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3CA878ED" w14:textId="77777777" w:rsidR="00A10F4C" w:rsidRPr="001875A8" w:rsidRDefault="008253E3" w:rsidP="001875A8">
      <w:pPr>
        <w:jc w:val="both"/>
        <w:rPr>
          <w:rFonts w:ascii="Times New Roman" w:hAnsi="Times New Roman" w:cs="Times New Roman"/>
          <w:sz w:val="30"/>
          <w:szCs w:val="30"/>
        </w:rPr>
      </w:pPr>
      <w:r>
        <w:fldChar w:fldCharType="begin"/>
      </w:r>
      <w:r>
        <w:instrText xml:space="preserve"> HYPERLINK "https://etalonline.by/document/?regnum=p30900510&amp;q_id=9525753" </w:instrText>
      </w:r>
      <w:r>
        <w:fldChar w:fldCharType="separate"/>
      </w:r>
      <w:r w:rsidR="00A10F4C" w:rsidRPr="001875A8">
        <w:rPr>
          <w:rStyle w:val="a4"/>
          <w:rFonts w:ascii="Times New Roman" w:hAnsi="Times New Roman" w:cs="Times New Roman"/>
          <w:sz w:val="30"/>
          <w:szCs w:val="30"/>
        </w:rPr>
        <w:t>Указ Президента Республики Беларусь от 16 октября 2009 г. №510 «О совершенствовании контрольной (надзорной) деятельности в Республике Беларусь»</w:t>
      </w:r>
      <w:r>
        <w:rPr>
          <w:rStyle w:val="a4"/>
          <w:rFonts w:ascii="Times New Roman" w:hAnsi="Times New Roman" w:cs="Times New Roman"/>
          <w:sz w:val="30"/>
          <w:szCs w:val="30"/>
        </w:rPr>
        <w:fldChar w:fldCharType="end"/>
      </w:r>
    </w:p>
    <w:p w14:paraId="2633F27E" w14:textId="77777777" w:rsidR="00D357CF" w:rsidRPr="001875A8" w:rsidRDefault="008253E3" w:rsidP="001875A8">
      <w:pPr>
        <w:shd w:val="clear" w:color="auto" w:fill="FFFFFF"/>
        <w:jc w:val="both"/>
        <w:rPr>
          <w:rFonts w:ascii="Times New Roman" w:hAnsi="Times New Roman" w:cs="Times New Roman"/>
          <w:sz w:val="30"/>
          <w:szCs w:val="30"/>
        </w:rPr>
      </w:pPr>
      <w:hyperlink r:id="rId5" w:history="1">
        <w:r w:rsidR="00D357CF" w:rsidRPr="001875A8">
          <w:rPr>
            <w:rStyle w:val="a4"/>
            <w:rFonts w:ascii="Times New Roman" w:hAnsi="Times New Roman" w:cs="Times New Roman"/>
            <w:sz w:val="30"/>
            <w:szCs w:val="30"/>
          </w:rPr>
          <w:t>Постановление Совета Министров Республики Беларусь от 22 января 2018 г. № 43 «О методике формирования системы оценки степени риска»</w:t>
        </w:r>
      </w:hyperlink>
    </w:p>
    <w:p w14:paraId="31EA8FCF" w14:textId="77777777" w:rsidR="007B6A31" w:rsidRPr="001875A8" w:rsidRDefault="008253E3" w:rsidP="001875A8">
      <w:pPr>
        <w:shd w:val="clear" w:color="auto" w:fill="FFFFFF"/>
        <w:jc w:val="both"/>
        <w:rPr>
          <w:rFonts w:ascii="Times New Roman" w:hAnsi="Times New Roman" w:cs="Times New Roman"/>
          <w:sz w:val="30"/>
          <w:szCs w:val="30"/>
        </w:rPr>
      </w:pPr>
      <w:hyperlink r:id="rId6" w:history="1">
        <w:r w:rsidR="007B6A31" w:rsidRPr="001875A8">
          <w:rPr>
            <w:rStyle w:val="a4"/>
            <w:rFonts w:ascii="Times New Roman" w:hAnsi="Times New Roman" w:cs="Times New Roman"/>
            <w:sz w:val="30"/>
            <w:szCs w:val="30"/>
          </w:rPr>
          <w:t>Постановление Совета Министров Республики Беларусь от 26 декабря 2011 г. № 1732 «Об утверждении Типового положения о комиссии по противодействию коррупции»</w:t>
        </w:r>
      </w:hyperlink>
    </w:p>
    <w:p w14:paraId="0E9BCF58" w14:textId="77777777" w:rsidR="007B6A31" w:rsidRPr="001875A8" w:rsidRDefault="008253E3" w:rsidP="001875A8">
      <w:pPr>
        <w:shd w:val="clear" w:color="auto" w:fill="FFFFFF"/>
        <w:jc w:val="both"/>
        <w:rPr>
          <w:rFonts w:ascii="Times New Roman" w:hAnsi="Times New Roman" w:cs="Times New Roman"/>
          <w:sz w:val="30"/>
          <w:szCs w:val="30"/>
        </w:rPr>
      </w:pPr>
      <w:hyperlink r:id="rId7" w:history="1">
        <w:r w:rsidR="007B6A31" w:rsidRPr="001875A8">
          <w:rPr>
            <w:rStyle w:val="a4"/>
            <w:rFonts w:ascii="Times New Roman" w:hAnsi="Times New Roman" w:cs="Times New Roman"/>
            <w:sz w:val="30"/>
            <w:szCs w:val="30"/>
          </w:rPr>
          <w:t>Приказ Комитета государственного контроля Республики Беларусь от 4 апреля 2018 г. № 17 «О формировании и исполнении планов выборочных проверок»</w:t>
        </w:r>
      </w:hyperlink>
    </w:p>
    <w:p w14:paraId="0A6E1FF7" w14:textId="77777777" w:rsidR="007B6A31" w:rsidRPr="001875A8" w:rsidRDefault="008253E3" w:rsidP="001875A8">
      <w:pPr>
        <w:shd w:val="clear" w:color="auto" w:fill="FFFFFF"/>
        <w:jc w:val="both"/>
        <w:rPr>
          <w:rFonts w:ascii="Times New Roman" w:hAnsi="Times New Roman" w:cs="Times New Roman"/>
          <w:sz w:val="30"/>
          <w:szCs w:val="30"/>
        </w:rPr>
      </w:pPr>
      <w:hyperlink r:id="rId8" w:history="1">
        <w:r w:rsidR="007B6A31" w:rsidRPr="001875A8">
          <w:rPr>
            <w:rStyle w:val="a4"/>
            <w:rFonts w:ascii="Times New Roman" w:hAnsi="Times New Roman" w:cs="Times New Roman"/>
            <w:sz w:val="30"/>
            <w:szCs w:val="30"/>
          </w:rPr>
          <w:t>Бюджетный Кодекс Республики Беларусь от 16 июля 2008 г. № 412-З</w:t>
        </w:r>
      </w:hyperlink>
    </w:p>
    <w:p w14:paraId="3DCCF4A9" w14:textId="77777777" w:rsidR="00943C2E" w:rsidRPr="001875A8" w:rsidRDefault="008253E3" w:rsidP="001875A8">
      <w:pPr>
        <w:shd w:val="clear" w:color="auto" w:fill="FFFFFF"/>
        <w:jc w:val="both"/>
        <w:rPr>
          <w:rFonts w:ascii="Times New Roman" w:hAnsi="Times New Roman" w:cs="Times New Roman"/>
          <w:sz w:val="30"/>
          <w:szCs w:val="30"/>
        </w:rPr>
      </w:pPr>
      <w:hyperlink r:id="rId9" w:history="1">
        <w:r w:rsidR="00943C2E" w:rsidRPr="001875A8">
          <w:rPr>
            <w:rStyle w:val="a4"/>
            <w:rFonts w:ascii="Times New Roman" w:hAnsi="Times New Roman" w:cs="Times New Roman"/>
            <w:sz w:val="30"/>
            <w:szCs w:val="30"/>
          </w:rPr>
          <w:t>Кодекс Республики Беларусь об административных правонарушениях от 6 января 2021 г. № 91-З</w:t>
        </w:r>
      </w:hyperlink>
    </w:p>
    <w:p w14:paraId="7AD2DE7E" w14:textId="77777777" w:rsidR="001875A8" w:rsidRPr="001875A8" w:rsidRDefault="008253E3" w:rsidP="001875A8">
      <w:pPr>
        <w:pStyle w:val="titlek"/>
        <w:jc w:val="both"/>
        <w:rPr>
          <w:sz w:val="30"/>
          <w:szCs w:val="30"/>
        </w:rPr>
      </w:pPr>
      <w:hyperlink r:id="rId10" w:history="1">
        <w:r w:rsidR="001875A8" w:rsidRPr="001875A8">
          <w:rPr>
            <w:rStyle w:val="a4"/>
            <w:sz w:val="30"/>
            <w:szCs w:val="30"/>
          </w:rPr>
          <w:t>Процессуально-исполнительный кодекс Республики Беларусь об административных правонарушениях от 6 января 2021 г. № 92-З</w:t>
        </w:r>
      </w:hyperlink>
    </w:p>
    <w:p w14:paraId="06AE8595" w14:textId="77777777" w:rsidR="001875A8" w:rsidRPr="00172DDE" w:rsidRDefault="008253E3" w:rsidP="00EB0742">
      <w:pPr>
        <w:shd w:val="clear" w:color="auto" w:fill="FFFFFF"/>
        <w:jc w:val="both"/>
        <w:rPr>
          <w:rFonts w:ascii="Times New Roman" w:hAnsi="Times New Roman" w:cs="Times New Roman"/>
          <w:sz w:val="30"/>
          <w:szCs w:val="30"/>
        </w:rPr>
      </w:pPr>
      <w:hyperlink r:id="rId11" w:history="1">
        <w:r w:rsidR="001875A8" w:rsidRPr="00172DDE">
          <w:rPr>
            <w:rStyle w:val="a4"/>
            <w:rFonts w:ascii="Times New Roman" w:hAnsi="Times New Roman" w:cs="Times New Roman"/>
            <w:sz w:val="30"/>
            <w:szCs w:val="30"/>
          </w:rPr>
          <w:t>Постановление Совета Министров Республики Беларусь от 18 марта 2010 г. № 383 «О реализации Указа Президента Республики Беларусь от 16 октября 2009 г. № 510»</w:t>
        </w:r>
      </w:hyperlink>
    </w:p>
    <w:p w14:paraId="09AC74DD" w14:textId="5B58142B" w:rsidR="00D357CF" w:rsidRDefault="008253E3" w:rsidP="008253E3">
      <w:pPr>
        <w:pStyle w:val="titlek"/>
        <w:jc w:val="both"/>
        <w:rPr>
          <w:sz w:val="30"/>
          <w:szCs w:val="30"/>
        </w:rPr>
      </w:pPr>
      <w:hyperlink r:id="rId12" w:history="1">
        <w:r w:rsidR="00172DDE" w:rsidRPr="00172DDE">
          <w:rPr>
            <w:rStyle w:val="a4"/>
            <w:sz w:val="30"/>
            <w:szCs w:val="30"/>
          </w:rPr>
          <w:t>«Решение Витебского облисполкома от 21 декабря 2022 г. № 716 «О критериях оценки степени риска»</w:t>
        </w:r>
      </w:hyperlink>
    </w:p>
    <w:sectPr w:rsidR="00D357CF" w:rsidSect="00A10F4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E75FA5"/>
    <w:multiLevelType w:val="hybridMultilevel"/>
    <w:tmpl w:val="07C0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F4C"/>
    <w:rsid w:val="00021AE1"/>
    <w:rsid w:val="00172DDE"/>
    <w:rsid w:val="001875A8"/>
    <w:rsid w:val="007B6A31"/>
    <w:rsid w:val="008253E3"/>
    <w:rsid w:val="00943C2E"/>
    <w:rsid w:val="00A10F4C"/>
    <w:rsid w:val="00D357CF"/>
    <w:rsid w:val="00EB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A3B31"/>
  <w15:chartTrackingRefBased/>
  <w15:docId w15:val="{214C6945-136A-4D94-A3D1-EE0F4C70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F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0F4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10F4C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7B6A31"/>
    <w:rPr>
      <w:color w:val="954F72" w:themeColor="followedHyperlink"/>
      <w:u w:val="single"/>
    </w:rPr>
  </w:style>
  <w:style w:type="character" w:customStyle="1" w:styleId="datepr">
    <w:name w:val="datepr"/>
    <w:basedOn w:val="a0"/>
    <w:rsid w:val="007B6A31"/>
  </w:style>
  <w:style w:type="character" w:customStyle="1" w:styleId="number">
    <w:name w:val="number"/>
    <w:basedOn w:val="a0"/>
    <w:rsid w:val="007B6A31"/>
  </w:style>
  <w:style w:type="paragraph" w:customStyle="1" w:styleId="titlek">
    <w:name w:val="titlek"/>
    <w:basedOn w:val="a"/>
    <w:rsid w:val="00187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87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lonline.by/document/?regnum=Hk080041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vo.by/document/?guid=3961&amp;p0=T61804008" TargetMode="External"/><Relationship Id="rId12" Type="http://schemas.openxmlformats.org/officeDocument/2006/relationships/hyperlink" Target="https://vitebsk-region.gov.by/ru/normativnye-akty-regulirujuschie-kontrolnuju-nadzornuju-dejatelno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.by/document/?guid=3961&amp;p0=C21101732" TargetMode="External"/><Relationship Id="rId11" Type="http://schemas.openxmlformats.org/officeDocument/2006/relationships/hyperlink" Target="https://pravo.by/document/?guid=3961&amp;p0=C21000383" TargetMode="External"/><Relationship Id="rId5" Type="http://schemas.openxmlformats.org/officeDocument/2006/relationships/hyperlink" Target="https://pravo.by/document/?guid=3961&amp;p0=C21800043" TargetMode="External"/><Relationship Id="rId10" Type="http://schemas.openxmlformats.org/officeDocument/2006/relationships/hyperlink" Target="https://etalonline.by/document/?regnum=HK21000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talonline.by/document/?regnum=HK210009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Интернет</cp:lastModifiedBy>
  <cp:revision>7</cp:revision>
  <dcterms:created xsi:type="dcterms:W3CDTF">2023-12-04T11:20:00Z</dcterms:created>
  <dcterms:modified xsi:type="dcterms:W3CDTF">2023-12-05T05:26:00Z</dcterms:modified>
</cp:coreProperties>
</file>