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6" w:rsidRPr="00B2551E" w:rsidRDefault="00287A26" w:rsidP="00287A26">
      <w:pPr>
        <w:tabs>
          <w:tab w:val="left" w:pos="6804"/>
        </w:tabs>
        <w:ind w:left="4536"/>
      </w:pPr>
      <w:r w:rsidRPr="00B2551E">
        <w:t>Приложение</w:t>
      </w:r>
      <w:r>
        <w:t xml:space="preserve"> 1</w:t>
      </w:r>
    </w:p>
    <w:p w:rsidR="00287A26" w:rsidRPr="00B2551E" w:rsidRDefault="00287A26" w:rsidP="00287A26">
      <w:pPr>
        <w:spacing w:line="240" w:lineRule="exact"/>
        <w:ind w:left="4536"/>
      </w:pPr>
      <w:r w:rsidRPr="00B2551E">
        <w:t>к решению администрации Октябрьского района г. Витебска</w:t>
      </w:r>
    </w:p>
    <w:p w:rsidR="00287A26" w:rsidRPr="00B2551E" w:rsidRDefault="00287A26" w:rsidP="00287A26">
      <w:pPr>
        <w:spacing w:line="240" w:lineRule="exact"/>
      </w:pPr>
      <w:r w:rsidRPr="00B2551E">
        <w:tab/>
      </w:r>
      <w:r w:rsidRPr="00B2551E">
        <w:tab/>
      </w:r>
      <w:r w:rsidRPr="00B2551E">
        <w:tab/>
      </w:r>
      <w:r w:rsidRPr="00B2551E">
        <w:tab/>
      </w:r>
      <w:r w:rsidRPr="00B2551E">
        <w:tab/>
      </w:r>
      <w:r w:rsidRPr="00B2551E">
        <w:tab/>
        <w:t xml:space="preserve">    27.04.2018 № 168</w:t>
      </w:r>
    </w:p>
    <w:p w:rsidR="00287A26" w:rsidRPr="00B2551E" w:rsidRDefault="00287A26" w:rsidP="00287A26">
      <w:pPr>
        <w:tabs>
          <w:tab w:val="left" w:pos="6804"/>
        </w:tabs>
        <w:suppressAutoHyphens/>
        <w:rPr>
          <w:color w:val="000000"/>
          <w:lang w:eastAsia="zh-CN"/>
        </w:rPr>
      </w:pPr>
      <w:r w:rsidRPr="00B2551E">
        <w:rPr>
          <w:color w:val="000000"/>
          <w:lang w:eastAsia="zh-CN"/>
        </w:rPr>
        <w:t xml:space="preserve">                                                                     </w:t>
      </w:r>
      <w:r>
        <w:rPr>
          <w:color w:val="000000"/>
          <w:lang w:eastAsia="zh-CN"/>
        </w:rPr>
        <w:t xml:space="preserve">      </w:t>
      </w:r>
      <w:r w:rsidRPr="00B2551E">
        <w:rPr>
          <w:color w:val="000000"/>
          <w:lang w:eastAsia="zh-CN"/>
        </w:rPr>
        <w:t>(в ре</w:t>
      </w:r>
      <w:r>
        <w:rPr>
          <w:color w:val="000000"/>
          <w:lang w:eastAsia="zh-CN"/>
        </w:rPr>
        <w:t xml:space="preserve">дакции решения администрации                        </w:t>
      </w:r>
    </w:p>
    <w:p w:rsidR="00287A26" w:rsidRDefault="00287A26" w:rsidP="00287A26">
      <w:pPr>
        <w:tabs>
          <w:tab w:val="left" w:pos="6804"/>
        </w:tabs>
        <w:suppressAutoHyphens/>
        <w:rPr>
          <w:color w:val="000000"/>
          <w:lang w:eastAsia="zh-CN"/>
        </w:rPr>
      </w:pPr>
      <w:r>
        <w:rPr>
          <w:color w:val="000000"/>
          <w:sz w:val="30"/>
          <w:szCs w:val="30"/>
          <w:lang w:eastAsia="zh-CN"/>
        </w:rPr>
        <w:t xml:space="preserve">                                                            </w:t>
      </w:r>
      <w:r>
        <w:rPr>
          <w:color w:val="000000"/>
          <w:lang w:eastAsia="zh-CN"/>
        </w:rPr>
        <w:t>Октябрьского района г.Витебска</w:t>
      </w:r>
    </w:p>
    <w:p w:rsidR="00287A26" w:rsidRDefault="00287A26" w:rsidP="00287A26">
      <w:pPr>
        <w:tabs>
          <w:tab w:val="left" w:pos="6804"/>
        </w:tabs>
        <w:suppressAutoHyphens/>
        <w:rPr>
          <w:color w:val="000000"/>
          <w:sz w:val="30"/>
          <w:szCs w:val="30"/>
          <w:lang w:eastAsia="zh-CN"/>
        </w:rPr>
      </w:pPr>
      <w:r>
        <w:rPr>
          <w:color w:val="000000"/>
          <w:lang w:eastAsia="zh-CN"/>
        </w:rPr>
        <w:t xml:space="preserve">                                                                            09.11.2023 № 564)</w:t>
      </w:r>
    </w:p>
    <w:p w:rsidR="00287A26" w:rsidRDefault="00287A26" w:rsidP="00287A26">
      <w:pPr>
        <w:tabs>
          <w:tab w:val="left" w:pos="6946"/>
        </w:tabs>
        <w:rPr>
          <w:sz w:val="28"/>
          <w:szCs w:val="28"/>
        </w:rPr>
      </w:pPr>
    </w:p>
    <w:p w:rsidR="00287A26" w:rsidRDefault="00287A26" w:rsidP="00287A26">
      <w:pPr>
        <w:tabs>
          <w:tab w:val="left" w:pos="6946"/>
        </w:tabs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287A26" w:rsidRDefault="00287A26" w:rsidP="00287A26">
      <w:pPr>
        <w:tabs>
          <w:tab w:val="left" w:pos="6946"/>
        </w:tabs>
        <w:spacing w:line="240" w:lineRule="exact"/>
        <w:rPr>
          <w:sz w:val="30"/>
          <w:szCs w:val="30"/>
        </w:rPr>
      </w:pPr>
      <w:r w:rsidRPr="00D71E08">
        <w:rPr>
          <w:sz w:val="30"/>
          <w:szCs w:val="30"/>
        </w:rPr>
        <w:t>о постоянно действующей комиссии Октябрьского района г. Витебска по координации работы по содействию занятости населения</w:t>
      </w:r>
    </w:p>
    <w:p w:rsidR="00287A26" w:rsidRDefault="00287A26" w:rsidP="00287A26">
      <w:pPr>
        <w:tabs>
          <w:tab w:val="left" w:pos="6946"/>
        </w:tabs>
        <w:spacing w:line="360" w:lineRule="auto"/>
        <w:rPr>
          <w:sz w:val="30"/>
          <w:szCs w:val="30"/>
        </w:rPr>
      </w:pP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Настоящим положением устанавливается порядок </w:t>
      </w:r>
      <w:r>
        <w:rPr>
          <w:sz w:val="30"/>
          <w:szCs w:val="30"/>
        </w:rPr>
        <w:t xml:space="preserve">образования и </w:t>
      </w:r>
      <w:r w:rsidRPr="004E090F">
        <w:rPr>
          <w:sz w:val="30"/>
          <w:szCs w:val="30"/>
        </w:rPr>
        <w:t xml:space="preserve">деятельности постоянно действующей комиссии </w:t>
      </w:r>
      <w:r>
        <w:rPr>
          <w:sz w:val="30"/>
          <w:szCs w:val="30"/>
        </w:rPr>
        <w:t xml:space="preserve">Октябрьского района г.Витебска </w:t>
      </w:r>
      <w:r w:rsidRPr="004E090F">
        <w:rPr>
          <w:sz w:val="30"/>
          <w:szCs w:val="30"/>
        </w:rPr>
        <w:t>по координации работы по содействию занятости населения (далее –</w:t>
      </w:r>
      <w:r>
        <w:rPr>
          <w:sz w:val="30"/>
          <w:szCs w:val="30"/>
        </w:rPr>
        <w:t xml:space="preserve"> комиссия), созданной </w:t>
      </w:r>
      <w:r w:rsidRPr="004E090F">
        <w:rPr>
          <w:sz w:val="30"/>
          <w:szCs w:val="30"/>
        </w:rPr>
        <w:t xml:space="preserve">администрацией </w:t>
      </w:r>
      <w:r>
        <w:rPr>
          <w:sz w:val="30"/>
          <w:szCs w:val="30"/>
        </w:rPr>
        <w:t>Октябрьского района                г. Витебска (далее – администрация района).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Комиссия является постоянно действующим коллегиальным органом, который осуществляет свою деятельность в соответствии с утвержденным положением о постоянно действующей комиссии </w:t>
      </w:r>
      <w:r>
        <w:rPr>
          <w:sz w:val="30"/>
          <w:szCs w:val="30"/>
        </w:rPr>
        <w:t xml:space="preserve">Октябрьского района г.Витебска </w:t>
      </w:r>
      <w:r w:rsidRPr="004E090F">
        <w:rPr>
          <w:sz w:val="30"/>
          <w:szCs w:val="30"/>
        </w:rPr>
        <w:t>по координации работы по содействию занятости населения</w:t>
      </w:r>
      <w:r>
        <w:rPr>
          <w:sz w:val="30"/>
          <w:szCs w:val="30"/>
        </w:rPr>
        <w:t xml:space="preserve"> (далее – Положение о комиссии), решением администрации района и другими актами законодательства Республики Беларусь</w:t>
      </w:r>
      <w:r w:rsidRPr="004E090F">
        <w:rPr>
          <w:sz w:val="30"/>
          <w:szCs w:val="30"/>
        </w:rPr>
        <w:t>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Обеспечение деятельности комиссии осуществляется администрацией</w:t>
      </w:r>
      <w:r>
        <w:rPr>
          <w:sz w:val="30"/>
          <w:szCs w:val="30"/>
        </w:rPr>
        <w:t xml:space="preserve"> района</w:t>
      </w:r>
      <w:r w:rsidRPr="004E090F">
        <w:rPr>
          <w:sz w:val="30"/>
          <w:szCs w:val="30"/>
        </w:rPr>
        <w:t>.</w:t>
      </w:r>
    </w:p>
    <w:p w:rsidR="00287A26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Основной задачей комиссии является координация работы по реализации норм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4E090F">
          <w:rPr>
            <w:sz w:val="30"/>
            <w:szCs w:val="30"/>
          </w:rPr>
          <w:t>2015 г</w:t>
        </w:r>
      </w:smartTag>
      <w:r w:rsidRPr="004E090F">
        <w:rPr>
          <w:sz w:val="30"/>
          <w:szCs w:val="30"/>
        </w:rPr>
        <w:t>. № 3 «О содействии занятости населения» (далее - Декре</w:t>
      </w:r>
      <w:r>
        <w:rPr>
          <w:sz w:val="30"/>
          <w:szCs w:val="30"/>
        </w:rPr>
        <w:t>т № 3), в том числе посредством:</w:t>
      </w:r>
    </w:p>
    <w:p w:rsidR="00287A26" w:rsidRPr="004E090F" w:rsidRDefault="00287A26" w:rsidP="00287A26">
      <w:pPr>
        <w:ind w:firstLine="708"/>
        <w:jc w:val="both"/>
        <w:rPr>
          <w:sz w:val="30"/>
          <w:szCs w:val="30"/>
        </w:rPr>
      </w:pPr>
      <w:r w:rsidRPr="00C6723E">
        <w:rPr>
          <w:sz w:val="30"/>
          <w:szCs w:val="30"/>
        </w:rPr>
        <w:t>организации работы по оказан</w:t>
      </w:r>
      <w:r>
        <w:rPr>
          <w:sz w:val="30"/>
          <w:szCs w:val="30"/>
        </w:rPr>
        <w:t xml:space="preserve">ию трудоспособным гражданам,                не </w:t>
      </w:r>
      <w:r w:rsidRPr="00C6723E">
        <w:rPr>
          <w:sz w:val="30"/>
          <w:szCs w:val="30"/>
        </w:rPr>
        <w:t>занятым в экономике, содействия в трудоустройстве;</w:t>
      </w:r>
    </w:p>
    <w:p w:rsidR="00287A26" w:rsidRDefault="00287A26" w:rsidP="00287A26">
      <w:pPr>
        <w:ind w:firstLine="708"/>
        <w:jc w:val="both"/>
        <w:rPr>
          <w:sz w:val="30"/>
          <w:szCs w:val="30"/>
        </w:rPr>
      </w:pPr>
      <w:r w:rsidRPr="001C5AF8">
        <w:rPr>
          <w:sz w:val="30"/>
          <w:szCs w:val="30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287A26" w:rsidRDefault="00287A26" w:rsidP="00287A26">
      <w:pPr>
        <w:ind w:firstLine="708"/>
        <w:jc w:val="both"/>
        <w:rPr>
          <w:sz w:val="30"/>
          <w:szCs w:val="30"/>
        </w:rPr>
      </w:pPr>
      <w:r w:rsidRPr="001C5AF8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287A26" w:rsidRDefault="00287A26" w:rsidP="00287A26">
      <w:pPr>
        <w:ind w:firstLine="708"/>
        <w:jc w:val="both"/>
        <w:rPr>
          <w:sz w:val="30"/>
          <w:szCs w:val="30"/>
        </w:rPr>
      </w:pPr>
      <w:r w:rsidRPr="001C5AF8">
        <w:rPr>
          <w:sz w:val="30"/>
          <w:szCs w:val="30"/>
        </w:rPr>
        <w:t>формирования списка трудоспособных граждан, зарегистрированных на территории района,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</w:t>
      </w:r>
      <w:r>
        <w:rPr>
          <w:sz w:val="30"/>
          <w:szCs w:val="30"/>
        </w:rPr>
        <w:t>;</w:t>
      </w:r>
    </w:p>
    <w:p w:rsidR="00287A26" w:rsidRDefault="00287A26" w:rsidP="00287A2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рассмотрения</w:t>
      </w:r>
      <w:r w:rsidRPr="001C5AF8">
        <w:rPr>
          <w:sz w:val="30"/>
          <w:szCs w:val="30"/>
        </w:rPr>
        <w:t xml:space="preserve"> заявлений </w:t>
      </w:r>
      <w:r w:rsidRPr="00AB61D1">
        <w:rPr>
          <w:sz w:val="30"/>
          <w:szCs w:val="30"/>
        </w:rPr>
        <w:t>трудоспособных граждан, не занятых в экономике, или членов их семей</w:t>
      </w:r>
      <w:r w:rsidRPr="00AB61D1">
        <w:rPr>
          <w:rStyle w:val="a7"/>
          <w:sz w:val="30"/>
          <w:szCs w:val="30"/>
        </w:rPr>
        <w:footnoteReference w:id="1"/>
      </w:r>
      <w:r w:rsidRPr="001C5AF8">
        <w:rPr>
          <w:sz w:val="30"/>
          <w:szCs w:val="30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– заявления)</w:t>
      </w:r>
      <w:r>
        <w:rPr>
          <w:sz w:val="30"/>
          <w:szCs w:val="30"/>
        </w:rPr>
        <w:t>, представленных по форме согласно приложению, в соответствии с законодательством об административных процедурах;</w:t>
      </w:r>
      <w:r w:rsidRPr="001C5AF8">
        <w:rPr>
          <w:sz w:val="30"/>
          <w:szCs w:val="30"/>
        </w:rPr>
        <w:t xml:space="preserve"> </w:t>
      </w:r>
    </w:p>
    <w:p w:rsidR="00287A26" w:rsidRPr="000925E2" w:rsidRDefault="00287A26" w:rsidP="00287A26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рассмотрения запросов районных, городских исполнитель</w:t>
      </w:r>
      <w:r>
        <w:rPr>
          <w:sz w:val="30"/>
          <w:szCs w:val="30"/>
        </w:rPr>
        <w:t xml:space="preserve">ных и распорядительных органов, </w:t>
      </w:r>
      <w:r w:rsidRPr="000925E2">
        <w:rPr>
          <w:sz w:val="30"/>
          <w:szCs w:val="30"/>
        </w:rPr>
        <w:t>иных государственных органов (организаций)</w:t>
      </w:r>
      <w:r w:rsidRPr="00AB61D1">
        <w:rPr>
          <w:rStyle w:val="a7"/>
          <w:sz w:val="30"/>
          <w:szCs w:val="30"/>
        </w:rPr>
        <w:footnoteReference w:id="2"/>
      </w:r>
      <w:r w:rsidRPr="000925E2">
        <w:rPr>
          <w:sz w:val="30"/>
          <w:szCs w:val="30"/>
        </w:rPr>
        <w:t xml:space="preserve"> для целей предоставления льготных кредитов на строительство (реконструкцию) или приобретение жилых помещений (далее – льготные кредиты), одноразовых субсидий на строительство (реконструкцию) 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– субсидия на уплату части процентов (субсидии);</w:t>
      </w:r>
    </w:p>
    <w:p w:rsidR="00287A26" w:rsidRPr="000925E2" w:rsidRDefault="00287A26" w:rsidP="00287A26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287A26" w:rsidRPr="000925E2" w:rsidRDefault="00287A26" w:rsidP="00287A26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287A26" w:rsidRDefault="00287A26" w:rsidP="00287A26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проведения иных мероприятий в рамках реализации Декрета № 3.</w:t>
      </w:r>
    </w:p>
    <w:p w:rsidR="00287A26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реализации возложенных задач комиссия имеет право: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lastRenderedPageBreak/>
        <w:t>по запросам государственных орган</w:t>
      </w:r>
      <w:r>
        <w:rPr>
          <w:sz w:val="30"/>
          <w:szCs w:val="30"/>
        </w:rPr>
        <w:t xml:space="preserve"> </w:t>
      </w:r>
      <w:r w:rsidRPr="00083F00">
        <w:rPr>
          <w:sz w:val="30"/>
          <w:szCs w:val="30"/>
        </w:rPr>
        <w:t xml:space="preserve">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</w:t>
      </w:r>
      <w:r w:rsidRPr="00CD53E2">
        <w:rPr>
          <w:sz w:val="30"/>
          <w:szCs w:val="30"/>
        </w:rPr>
        <w:t>решения</w:t>
      </w:r>
      <w:r w:rsidRPr="00CD53E2">
        <w:rPr>
          <w:rStyle w:val="a7"/>
          <w:sz w:val="30"/>
          <w:szCs w:val="30"/>
        </w:rPr>
        <w:t>3</w:t>
      </w:r>
      <w:r w:rsidRPr="00083F00">
        <w:rPr>
          <w:sz w:val="20"/>
          <w:szCs w:val="20"/>
        </w:rPr>
        <w:t xml:space="preserve"> </w:t>
      </w:r>
      <w:r w:rsidRPr="00083F00">
        <w:rPr>
          <w:sz w:val="30"/>
          <w:szCs w:val="30"/>
        </w:rPr>
        <w:t>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r w:rsidRPr="00CD53E2">
        <w:rPr>
          <w:rStyle w:val="a7"/>
          <w:sz w:val="30"/>
          <w:szCs w:val="30"/>
        </w:rPr>
        <w:t>4</w:t>
      </w:r>
      <w:r w:rsidRPr="00083F00">
        <w:rPr>
          <w:sz w:val="30"/>
          <w:szCs w:val="30"/>
        </w:rPr>
        <w:t>: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трудоспособными гражданами, не занятыми в экономике, находящимися в трудной жизненной ситуации;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</w:t>
      </w:r>
      <w:r>
        <w:rPr>
          <w:sz w:val="30"/>
          <w:szCs w:val="30"/>
        </w:rPr>
        <w:t xml:space="preserve">                 </w:t>
      </w:r>
      <w:r w:rsidRPr="00083F00">
        <w:rPr>
          <w:sz w:val="30"/>
          <w:szCs w:val="30"/>
        </w:rPr>
        <w:t>№ 240);</w:t>
      </w:r>
    </w:p>
    <w:p w:rsidR="00287A26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направлять трудоспособных граждан, не занятых в экономике, </w:t>
      </w:r>
      <w:r w:rsidRPr="004E090F">
        <w:rPr>
          <w:sz w:val="30"/>
          <w:szCs w:val="30"/>
        </w:rPr>
        <w:t>в управление по труду, занятости и социальной защите Витебского горисполкома для оказания им содействия в трудоустройстве;</w:t>
      </w:r>
    </w:p>
    <w:p w:rsidR="00287A26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принимать решения о необходимости направления трудоспособных неработающих граждан, ведущих асоциальный образ жизни, в</w:t>
      </w:r>
      <w:r>
        <w:rPr>
          <w:sz w:val="30"/>
          <w:szCs w:val="30"/>
        </w:rPr>
        <w:t xml:space="preserve"> лечебно-трудовые профилактории;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</w:t>
      </w:r>
      <w:r>
        <w:rPr>
          <w:sz w:val="30"/>
          <w:szCs w:val="30"/>
        </w:rPr>
        <w:t xml:space="preserve">            </w:t>
      </w:r>
      <w:r w:rsidRPr="00083F00">
        <w:rPr>
          <w:sz w:val="30"/>
          <w:szCs w:val="30"/>
        </w:rPr>
        <w:t>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№ 239;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______________________________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083F00">
        <w:rPr>
          <w:sz w:val="20"/>
          <w:szCs w:val="20"/>
        </w:rPr>
        <w:t xml:space="preserve">   </w:t>
      </w:r>
      <w:r>
        <w:rPr>
          <w:rStyle w:val="a7"/>
          <w:sz w:val="20"/>
          <w:szCs w:val="20"/>
        </w:rPr>
        <w:t xml:space="preserve">3 </w:t>
      </w:r>
      <w:r w:rsidRPr="00083F00">
        <w:rPr>
          <w:sz w:val="20"/>
          <w:szCs w:val="20"/>
        </w:rPr>
        <w:t>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287A26" w:rsidRPr="00CD53E2" w:rsidRDefault="00287A26" w:rsidP="00287A26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083F00">
        <w:rPr>
          <w:sz w:val="20"/>
          <w:szCs w:val="20"/>
        </w:rPr>
        <w:t xml:space="preserve">    </w:t>
      </w:r>
      <w:r>
        <w:rPr>
          <w:rStyle w:val="a7"/>
          <w:sz w:val="20"/>
          <w:szCs w:val="20"/>
        </w:rPr>
        <w:t xml:space="preserve">4 </w:t>
      </w:r>
      <w:r w:rsidRPr="00083F00">
        <w:rPr>
          <w:sz w:val="20"/>
          <w:szCs w:val="20"/>
        </w:rPr>
        <w:t xml:space="preserve">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№ 13, а для целей предоставления субсидии на уплату части процентов (субсидий) – в соответствии с абзацем восьмым пункта 3 Указа Президента Республики Беларусь от 4 июля 2017 г. № 240.</w:t>
      </w:r>
    </w:p>
    <w:p w:rsidR="00287A26" w:rsidRPr="00AB61D1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B61D1">
        <w:rPr>
          <w:sz w:val="30"/>
          <w:szCs w:val="30"/>
        </w:rPr>
        <w:lastRenderedPageBreak/>
        <w:t xml:space="preserve">пересматривать списки трудоспособных граждан, не занятых в экономике, оплачивающих услуги с возмещением затрат, сформированные за прошлые периоды (квартал, месяц) (далее – списки за прошлые периоды), путем включения в них трудоспособных граждан, не занятых в экономике, в соответствии с </w:t>
      </w:r>
      <w:r w:rsidRPr="00AB61D1">
        <w:rPr>
          <w:spacing w:val="-4"/>
          <w:sz w:val="30"/>
          <w:szCs w:val="30"/>
        </w:rPr>
        <w:t>законодательством, действовавшим на дату формирования таких списков;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287A26" w:rsidRPr="00083F00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287A26" w:rsidRDefault="00287A26" w:rsidP="00287A2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реализовывать иные права в со</w:t>
      </w:r>
      <w:r>
        <w:rPr>
          <w:sz w:val="30"/>
          <w:szCs w:val="30"/>
        </w:rPr>
        <w:t>ответствии с законодательством.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состав комиссии входят председатель комиссии, его заместитель, секретарь и иные члены комиссии.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Члены комиссии выполняют свои обязанности на общественных началах.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Председателем комиссии является глава администрации</w:t>
      </w:r>
      <w:r>
        <w:rPr>
          <w:sz w:val="30"/>
          <w:szCs w:val="30"/>
        </w:rPr>
        <w:t xml:space="preserve"> района</w:t>
      </w:r>
      <w:r w:rsidRPr="004E090F">
        <w:rPr>
          <w:sz w:val="30"/>
          <w:szCs w:val="30"/>
        </w:rPr>
        <w:t>.</w:t>
      </w:r>
    </w:p>
    <w:p w:rsidR="00287A26" w:rsidRPr="004E090F" w:rsidRDefault="00287A26" w:rsidP="00287A26">
      <w:pPr>
        <w:tabs>
          <w:tab w:val="left" w:pos="1134"/>
        </w:tabs>
        <w:ind w:left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Председатель комиссии: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:rsidR="00287A26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планирует работу комиссии;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2B1C71">
        <w:rPr>
          <w:sz w:val="30"/>
          <w:szCs w:val="30"/>
        </w:rPr>
        <w:t>вносит предложения о персональном составе комиссии, прекращении деятельности ее членов, кандидатуре секретаря;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осуществляет иные функции в соответствии с законодательством.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Секретарь комиссии: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осуществляет подготовку заседаний комиссии;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оформляет протоколы заседаний и решения комиссии;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ведет делопроизводство в комиссии;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:rsidR="00287A26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lastRenderedPageBreak/>
        <w:t>В состав комиссии включаются депутаты, специалисты структурных подразделений администрации</w:t>
      </w:r>
      <w:r>
        <w:rPr>
          <w:sz w:val="30"/>
          <w:szCs w:val="30"/>
        </w:rPr>
        <w:t xml:space="preserve"> района</w:t>
      </w:r>
      <w:r w:rsidRPr="004E090F">
        <w:rPr>
          <w:sz w:val="30"/>
          <w:szCs w:val="30"/>
        </w:rPr>
        <w:t>, общественных объединений, иных органов и организаций.</w:t>
      </w:r>
    </w:p>
    <w:p w:rsidR="00287A26" w:rsidRPr="004E090F" w:rsidRDefault="00287A26" w:rsidP="00287A26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DF3452">
        <w:rPr>
          <w:sz w:val="30"/>
          <w:szCs w:val="30"/>
        </w:rPr>
        <w:t xml:space="preserve">Персональный состав комиссии утверждается </w:t>
      </w:r>
      <w:r w:rsidRPr="00066782">
        <w:rPr>
          <w:sz w:val="30"/>
          <w:szCs w:val="30"/>
        </w:rPr>
        <w:t>решением</w:t>
      </w:r>
      <w:r w:rsidRPr="00DF3452">
        <w:rPr>
          <w:sz w:val="30"/>
          <w:szCs w:val="30"/>
        </w:rPr>
        <w:t xml:space="preserve"> администрации района.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287A26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протоколе заседания комиссии указываются: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дата и место проведения заседания;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председательствующий на заседании;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287A26" w:rsidRPr="004E090F" w:rsidRDefault="00287A26" w:rsidP="00287A26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результаты голосования и принятые решения.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Протоколы заседаний комиссии, журналы регистрации и другие документы, касающиеся работы комиссии, хранятся в администрации района три года.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287A26" w:rsidRPr="004E090F" w:rsidRDefault="00287A26" w:rsidP="00287A26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81ADF">
        <w:rPr>
          <w:sz w:val="30"/>
          <w:szCs w:val="30"/>
        </w:rPr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287A26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9F50C2">
        <w:rPr>
          <w:sz w:val="30"/>
          <w:szCs w:val="30"/>
        </w:rPr>
        <w:t xml:space="preserve">Сформированный список трудоспособных граждан района, не занятых в экономике, оплачивающих услуги с возмещением затрат, до </w:t>
      </w:r>
      <w:r>
        <w:rPr>
          <w:sz w:val="30"/>
          <w:szCs w:val="30"/>
        </w:rPr>
        <w:t xml:space="preserve">           </w:t>
      </w:r>
      <w:r w:rsidRPr="009F50C2">
        <w:rPr>
          <w:sz w:val="30"/>
          <w:szCs w:val="30"/>
        </w:rPr>
        <w:lastRenderedPageBreak/>
        <w:t>1-го числа второго месяца каждого квартала передается в городскую комиссию для утверждения.</w:t>
      </w:r>
    </w:p>
    <w:p w:rsidR="00287A26" w:rsidRPr="00AB61D1" w:rsidRDefault="00287A26" w:rsidP="00287A26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19. </w:t>
      </w:r>
      <w:r w:rsidRPr="00AB61D1">
        <w:rPr>
          <w:sz w:val="30"/>
          <w:szCs w:val="30"/>
        </w:rPr>
        <w:t>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287A26" w:rsidRPr="00AB61D1" w:rsidRDefault="00287A26" w:rsidP="00287A26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B61D1">
        <w:rPr>
          <w:sz w:val="30"/>
          <w:szCs w:val="30"/>
        </w:rPr>
        <w:t>Включение трудоспособных граждан, не занятых в экономике, в списки за прошлые периоды осуществляется путем формирования дополнительных списков, названных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</w:p>
    <w:p w:rsidR="00287A26" w:rsidRPr="00AB61D1" w:rsidRDefault="00287A26" w:rsidP="00287A26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B61D1">
        <w:rPr>
          <w:sz w:val="30"/>
          <w:szCs w:val="30"/>
        </w:rPr>
        <w:t xml:space="preserve">Пересмотренные списки до 1-го числа месяца, следующего за месяцем их формирования, направляются для утверждения в </w:t>
      </w:r>
      <w:r>
        <w:rPr>
          <w:sz w:val="30"/>
          <w:szCs w:val="30"/>
        </w:rPr>
        <w:t>городскую комиссию.</w:t>
      </w:r>
    </w:p>
    <w:p w:rsidR="00287A26" w:rsidRPr="006571C3" w:rsidRDefault="00287A26" w:rsidP="00287A26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D74B4">
        <w:rPr>
          <w:sz w:val="30"/>
          <w:szCs w:val="30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  <w:r w:rsidRPr="006571C3">
        <w:rPr>
          <w:sz w:val="30"/>
          <w:szCs w:val="30"/>
        </w:rPr>
        <w:t xml:space="preserve"> </w:t>
      </w:r>
    </w:p>
    <w:p w:rsidR="00287A26" w:rsidRDefault="00287A26" w:rsidP="00287A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Комиссия в своей деятельности подотчетн</w:t>
      </w:r>
      <w:r>
        <w:rPr>
          <w:sz w:val="30"/>
          <w:szCs w:val="30"/>
        </w:rPr>
        <w:t>а</w:t>
      </w:r>
      <w:r w:rsidRPr="004E090F">
        <w:rPr>
          <w:sz w:val="30"/>
          <w:szCs w:val="30"/>
        </w:rPr>
        <w:t xml:space="preserve"> городской комиссии.   </w:t>
      </w:r>
    </w:p>
    <w:p w:rsidR="00287A26" w:rsidRDefault="00287A26" w:rsidP="00287A26">
      <w:pPr>
        <w:ind w:firstLine="708"/>
        <w:jc w:val="both"/>
        <w:rPr>
          <w:sz w:val="30"/>
          <w:szCs w:val="30"/>
        </w:rPr>
      </w:pPr>
    </w:p>
    <w:p w:rsidR="00287A26" w:rsidRDefault="00287A26" w:rsidP="00287A26">
      <w:pPr>
        <w:jc w:val="both"/>
        <w:rPr>
          <w:sz w:val="30"/>
          <w:szCs w:val="30"/>
        </w:rPr>
      </w:pPr>
    </w:p>
    <w:p w:rsidR="00287A26" w:rsidRDefault="00287A26" w:rsidP="00287A26">
      <w:pPr>
        <w:tabs>
          <w:tab w:val="left" w:pos="6946"/>
        </w:tabs>
        <w:jc w:val="center"/>
      </w:pPr>
      <w:r>
        <w:t xml:space="preserve">                                                                              </w:t>
      </w:r>
    </w:p>
    <w:p w:rsidR="00287A26" w:rsidRDefault="00287A26" w:rsidP="00287A26">
      <w:pPr>
        <w:tabs>
          <w:tab w:val="left" w:pos="6946"/>
        </w:tabs>
      </w:pPr>
    </w:p>
    <w:p w:rsidR="00287A26" w:rsidRDefault="00287A26" w:rsidP="00287A26">
      <w:pPr>
        <w:tabs>
          <w:tab w:val="left" w:pos="6946"/>
        </w:tabs>
        <w:jc w:val="center"/>
      </w:pPr>
      <w:r>
        <w:t xml:space="preserve">            </w:t>
      </w: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</w:p>
    <w:p w:rsidR="00287A26" w:rsidRDefault="00287A26" w:rsidP="00287A26">
      <w:pPr>
        <w:tabs>
          <w:tab w:val="left" w:pos="6946"/>
        </w:tabs>
        <w:jc w:val="center"/>
      </w:pPr>
      <w:bookmarkStart w:id="0" w:name="_GoBack"/>
      <w:bookmarkEnd w:id="0"/>
      <w:r>
        <w:t xml:space="preserve">                                                                  </w:t>
      </w:r>
    </w:p>
    <w:p w:rsidR="00287A26" w:rsidRDefault="00287A26" w:rsidP="00287A26">
      <w:pPr>
        <w:tabs>
          <w:tab w:val="left" w:pos="6946"/>
        </w:tabs>
        <w:jc w:val="center"/>
      </w:pPr>
      <w:r>
        <w:lastRenderedPageBreak/>
        <w:t xml:space="preserve">                                                                             </w:t>
      </w:r>
      <w:r>
        <w:t xml:space="preserve"> Приложение к</w:t>
      </w:r>
      <w:r w:rsidRPr="00E37B79">
        <w:t xml:space="preserve"> положению о постоянно</w:t>
      </w:r>
    </w:p>
    <w:p w:rsidR="00287A26" w:rsidRDefault="00287A26" w:rsidP="00287A26">
      <w:pPr>
        <w:tabs>
          <w:tab w:val="left" w:pos="6946"/>
        </w:tabs>
        <w:jc w:val="center"/>
      </w:pPr>
      <w:r>
        <w:t xml:space="preserve">                                                                             </w:t>
      </w:r>
      <w:r w:rsidRPr="00E37B79">
        <w:t>действующей комиссии</w:t>
      </w:r>
      <w:r>
        <w:t xml:space="preserve"> Октябрьского </w:t>
      </w:r>
    </w:p>
    <w:p w:rsidR="00287A26" w:rsidRDefault="00287A26" w:rsidP="00287A26">
      <w:pPr>
        <w:tabs>
          <w:tab w:val="left" w:pos="6946"/>
        </w:tabs>
        <w:jc w:val="right"/>
      </w:pPr>
      <w:r>
        <w:t>района г.Витебска</w:t>
      </w:r>
      <w:r w:rsidRPr="00E37B79">
        <w:t xml:space="preserve"> по координации работы </w:t>
      </w:r>
    </w:p>
    <w:p w:rsidR="00287A26" w:rsidRPr="00E37B79" w:rsidRDefault="00287A26" w:rsidP="00287A26">
      <w:pPr>
        <w:tabs>
          <w:tab w:val="left" w:pos="6946"/>
        </w:tabs>
      </w:pPr>
      <w:r>
        <w:t xml:space="preserve">                                                                                     </w:t>
      </w:r>
      <w:r w:rsidRPr="00E37B79">
        <w:t>по содействию занятости населения</w:t>
      </w:r>
    </w:p>
    <w:p w:rsidR="00287A26" w:rsidRPr="00B00DCF" w:rsidRDefault="00287A26" w:rsidP="00287A26">
      <w:pPr>
        <w:jc w:val="right"/>
        <w:rPr>
          <w:color w:val="000000"/>
        </w:rPr>
      </w:pPr>
      <w:r w:rsidRPr="00B00DCF">
        <w:rPr>
          <w:color w:val="000000"/>
        </w:rPr>
        <w:t> </w:t>
      </w:r>
    </w:p>
    <w:p w:rsidR="00287A26" w:rsidRPr="00B00DCF" w:rsidRDefault="00287A26" w:rsidP="00287A26">
      <w:pPr>
        <w:spacing w:before="160"/>
        <w:jc w:val="right"/>
        <w:rPr>
          <w:color w:val="000000"/>
        </w:rPr>
      </w:pPr>
      <w:bookmarkStart w:id="1" w:name="a11"/>
      <w:bookmarkEnd w:id="1"/>
      <w:r w:rsidRPr="00B00DCF">
        <w:rPr>
          <w:color w:val="000000"/>
        </w:rPr>
        <w:t>Форма</w:t>
      </w:r>
    </w:p>
    <w:p w:rsidR="00287A26" w:rsidRDefault="00287A26" w:rsidP="00287A26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Председателю постоянно</w:t>
      </w:r>
    </w:p>
    <w:p w:rsidR="00287A26" w:rsidRPr="00E37B79" w:rsidRDefault="00287A26" w:rsidP="00287A26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действующей</w:t>
      </w:r>
      <w:r w:rsidRPr="00E37B79">
        <w:rPr>
          <w:color w:val="000000"/>
        </w:rPr>
        <w:t> комиссии</w:t>
      </w:r>
    </w:p>
    <w:p w:rsidR="00287A26" w:rsidRPr="00B00DCF" w:rsidRDefault="00287A26" w:rsidP="00287A26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E37B79">
        <w:rPr>
          <w:color w:val="000000"/>
        </w:rPr>
        <w:t>Октябрьского района г.Витебска</w:t>
      </w:r>
      <w:r w:rsidRPr="00E37B79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</w:t>
      </w:r>
      <w:r w:rsidRPr="00E37B79">
        <w:rPr>
          <w:color w:val="000000"/>
        </w:rPr>
        <w:t>по координации работы</w:t>
      </w:r>
      <w:r w:rsidRPr="00E37B79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</w:t>
      </w:r>
      <w:r w:rsidRPr="00E37B79">
        <w:rPr>
          <w:color w:val="000000"/>
        </w:rPr>
        <w:t>по содействию занятости населения</w:t>
      </w:r>
    </w:p>
    <w:p w:rsidR="00287A26" w:rsidRPr="00B00DCF" w:rsidRDefault="00287A26" w:rsidP="00287A26">
      <w:pPr>
        <w:spacing w:before="160" w:line="280" w:lineRule="exact"/>
        <w:ind w:left="5387"/>
        <w:jc w:val="both"/>
        <w:rPr>
          <w:color w:val="000000"/>
        </w:rPr>
      </w:pPr>
    </w:p>
    <w:p w:rsidR="00287A26" w:rsidRPr="00B00DCF" w:rsidRDefault="00287A26" w:rsidP="00287A26">
      <w:pPr>
        <w:spacing w:before="360" w:after="360"/>
        <w:jc w:val="center"/>
        <w:rPr>
          <w:b/>
          <w:bCs/>
          <w:color w:val="000000"/>
        </w:rPr>
      </w:pPr>
      <w:r w:rsidRPr="00B00DCF">
        <w:rPr>
          <w:b/>
          <w:bCs/>
          <w:color w:val="000000"/>
        </w:rPr>
        <w:t>ЗАЯВЛЕНИЕ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Число, месяц, год рождения 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Наименование документа, удостоверяющего личность, 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серия ____________ № _______________, _________________________________________</w:t>
      </w:r>
    </w:p>
    <w:p w:rsidR="00287A26" w:rsidRPr="00B00DCF" w:rsidRDefault="00287A26" w:rsidP="00287A26">
      <w:pPr>
        <w:spacing w:before="160"/>
        <w:ind w:left="6096"/>
        <w:jc w:val="both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(когда и кем выдан)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Зарегистрирован по адресу: _____________________________________________________</w:t>
      </w:r>
    </w:p>
    <w:p w:rsidR="00287A26" w:rsidRPr="00B00DCF" w:rsidRDefault="00287A26" w:rsidP="00287A26">
      <w:pPr>
        <w:spacing w:before="160"/>
        <w:ind w:firstLine="567"/>
        <w:jc w:val="both"/>
        <w:rPr>
          <w:color w:val="000000"/>
        </w:rPr>
      </w:pPr>
      <w:r w:rsidRPr="00B00DCF">
        <w:rPr>
          <w:color w:val="000000"/>
        </w:rPr>
        <w:t>Прошу освободить меня (члена моей семьи) __________________________________</w:t>
      </w:r>
    </w:p>
    <w:p w:rsidR="00287A26" w:rsidRPr="00B00DCF" w:rsidRDefault="00287A26" w:rsidP="00287A26">
      <w:pPr>
        <w:spacing w:before="160"/>
        <w:ind w:left="6521"/>
        <w:jc w:val="both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(фамилия,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_____________________________________________________________________________</w:t>
      </w:r>
    </w:p>
    <w:p w:rsidR="00287A26" w:rsidRPr="00B00DCF" w:rsidRDefault="00287A26" w:rsidP="00287A26">
      <w:pPr>
        <w:spacing w:before="160"/>
        <w:jc w:val="center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собственное имя, отчество (если таковое имеется) члена семьи, степень родства)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от оплаты услуг с возмещением затрат по причине 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_____________________________________________________________________________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Член семьи: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Число, месяц, год рождения 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Наименование документа, удостоверяющего личность, 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серия ____________ № _______________, _________________________________________</w:t>
      </w:r>
    </w:p>
    <w:p w:rsidR="00287A26" w:rsidRPr="00B00DCF" w:rsidRDefault="00287A26" w:rsidP="00287A26">
      <w:pPr>
        <w:spacing w:before="160"/>
        <w:ind w:left="5812"/>
        <w:jc w:val="both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(когда и кем выдан)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Зарегистрирован по адресу: 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Документы, подтверждающие указанную причину, прилагаются.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Приложение: _________________________________________________________________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lastRenderedPageBreak/>
        <w:t>_____________________________________________________________________________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Достоверность и полноту изложенных в настоящем заявлении сведений подтверждаю.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3742"/>
      </w:tblGrid>
      <w:tr w:rsidR="00287A26" w:rsidRPr="00B00DCF" w:rsidTr="00172177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jc w:val="both"/>
            </w:pPr>
            <w:r w:rsidRPr="00B00DCF">
              <w:t>____________________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jc w:val="both"/>
            </w:pPr>
            <w:r w:rsidRPr="00B00DCF">
              <w:t>____ _____________ 20__ г.</w:t>
            </w:r>
          </w:p>
        </w:tc>
      </w:tr>
      <w:tr w:rsidR="00287A26" w:rsidRPr="00B00DCF" w:rsidTr="00172177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ind w:left="426"/>
              <w:jc w:val="both"/>
              <w:rPr>
                <w:sz w:val="20"/>
                <w:szCs w:val="20"/>
              </w:rPr>
            </w:pPr>
            <w:r w:rsidRPr="00B00DCF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jc w:val="both"/>
            </w:pPr>
            <w:r w:rsidRPr="00B00DCF">
              <w:t> </w:t>
            </w:r>
          </w:p>
        </w:tc>
      </w:tr>
    </w:tbl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 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Секретарь, работник,</w:t>
      </w:r>
    </w:p>
    <w:p w:rsidR="00287A26" w:rsidRPr="00B00DCF" w:rsidRDefault="00287A26" w:rsidP="00287A26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принявший заявление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627"/>
      </w:tblGrid>
      <w:tr w:rsidR="00287A26" w:rsidRPr="00B00DCF" w:rsidTr="00172177">
        <w:trPr>
          <w:trHeight w:val="24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jc w:val="both"/>
            </w:pPr>
            <w:r w:rsidRPr="00B00DCF">
              <w:t>_____________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jc w:val="both"/>
            </w:pPr>
            <w:r w:rsidRPr="00B00DCF">
              <w:t>____________________</w:t>
            </w:r>
          </w:p>
        </w:tc>
      </w:tr>
      <w:tr w:rsidR="00287A26" w:rsidRPr="00B00DCF" w:rsidTr="00172177">
        <w:trPr>
          <w:trHeight w:val="24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ind w:left="420"/>
              <w:jc w:val="both"/>
              <w:rPr>
                <w:sz w:val="20"/>
                <w:szCs w:val="20"/>
              </w:rPr>
            </w:pPr>
            <w:r w:rsidRPr="00B00DCF">
              <w:rPr>
                <w:sz w:val="20"/>
                <w:szCs w:val="20"/>
              </w:rPr>
              <w:t>(подпись)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A26" w:rsidRPr="00B00DCF" w:rsidRDefault="00287A26" w:rsidP="00172177">
            <w:pPr>
              <w:spacing w:before="160"/>
              <w:ind w:left="287"/>
              <w:jc w:val="both"/>
              <w:rPr>
                <w:sz w:val="20"/>
                <w:szCs w:val="20"/>
              </w:rPr>
            </w:pPr>
            <w:r w:rsidRPr="00B00DCF">
              <w:rPr>
                <w:sz w:val="20"/>
                <w:szCs w:val="20"/>
              </w:rPr>
              <w:t>(фамилия, инициалы)</w:t>
            </w:r>
          </w:p>
        </w:tc>
      </w:tr>
    </w:tbl>
    <w:p w:rsidR="00287A26" w:rsidRPr="00B00DCF" w:rsidRDefault="00287A26" w:rsidP="00287A26">
      <w:pPr>
        <w:ind w:firstLine="567"/>
        <w:jc w:val="both"/>
        <w:rPr>
          <w:color w:val="000000"/>
        </w:rPr>
      </w:pPr>
      <w:r w:rsidRPr="00B00DCF">
        <w:rPr>
          <w:color w:val="000000"/>
        </w:rPr>
        <w:t> </w:t>
      </w:r>
    </w:p>
    <w:p w:rsidR="00287A26" w:rsidRPr="00B00DCF" w:rsidRDefault="00287A26" w:rsidP="00287A26">
      <w:pPr>
        <w:spacing w:before="160"/>
        <w:ind w:firstLine="567"/>
        <w:jc w:val="both"/>
        <w:rPr>
          <w:color w:val="000000"/>
        </w:rPr>
      </w:pPr>
      <w:r w:rsidRPr="00B00DCF">
        <w:rPr>
          <w:color w:val="000000"/>
        </w:rPr>
        <w:t> </w:t>
      </w:r>
    </w:p>
    <w:p w:rsidR="00287A26" w:rsidRDefault="00287A26" w:rsidP="00287A26"/>
    <w:p w:rsidR="00287A26" w:rsidRDefault="00287A26" w:rsidP="00287A26">
      <w:pPr>
        <w:tabs>
          <w:tab w:val="left" w:pos="6946"/>
        </w:tabs>
        <w:rPr>
          <w:sz w:val="28"/>
          <w:szCs w:val="28"/>
        </w:rPr>
      </w:pPr>
    </w:p>
    <w:p w:rsidR="0027117D" w:rsidRDefault="0027117D"/>
    <w:sectPr w:rsidR="0027117D" w:rsidSect="0055258C">
      <w:headerReference w:type="default" r:id="rId7"/>
      <w:pgSz w:w="11906" w:h="16838"/>
      <w:pgMar w:top="851" w:right="56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5F" w:rsidRDefault="00784D5F" w:rsidP="00287A26">
      <w:r>
        <w:separator/>
      </w:r>
    </w:p>
  </w:endnote>
  <w:endnote w:type="continuationSeparator" w:id="0">
    <w:p w:rsidR="00784D5F" w:rsidRDefault="00784D5F" w:rsidP="002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5F" w:rsidRDefault="00784D5F" w:rsidP="00287A26">
      <w:r>
        <w:separator/>
      </w:r>
    </w:p>
  </w:footnote>
  <w:footnote w:type="continuationSeparator" w:id="0">
    <w:p w:rsidR="00784D5F" w:rsidRDefault="00784D5F" w:rsidP="00287A26">
      <w:r>
        <w:continuationSeparator/>
      </w:r>
    </w:p>
  </w:footnote>
  <w:footnote w:id="1">
    <w:p w:rsidR="00287A26" w:rsidRDefault="00287A26" w:rsidP="00287A26">
      <w:pPr>
        <w:pStyle w:val="a5"/>
        <w:jc w:val="both"/>
      </w:pPr>
      <w:r>
        <w:rPr>
          <w:rStyle w:val="a7"/>
        </w:rPr>
        <w:footnoteRef/>
      </w:r>
      <w:r>
        <w:t xml:space="preserve"> Для целей настоящего положения </w:t>
      </w:r>
      <w:r w:rsidRPr="001C5AF8">
        <w:t>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</w:footnote>
  <w:footnote w:id="2">
    <w:p w:rsidR="00287A26" w:rsidRPr="00083F00" w:rsidRDefault="00287A26" w:rsidP="00287A26">
      <w:pPr>
        <w:pStyle w:val="a5"/>
        <w:jc w:val="both"/>
      </w:pPr>
      <w:r w:rsidRPr="00083F00">
        <w:t xml:space="preserve"> </w:t>
      </w:r>
      <w:r w:rsidRPr="00AB61D1">
        <w:rPr>
          <w:rStyle w:val="a7"/>
        </w:rPr>
        <w:footnoteRef/>
      </w:r>
      <w:r w:rsidRPr="00083F00">
        <w:t xml:space="preserve"> Для целей настоящего Положения под иными государственными органами (организациями) понимаются:</w:t>
      </w:r>
    </w:p>
    <w:p w:rsidR="00287A26" w:rsidRPr="00083F00" w:rsidRDefault="00287A26" w:rsidP="00287A26">
      <w:pPr>
        <w:pStyle w:val="a5"/>
        <w:ind w:firstLine="708"/>
        <w:jc w:val="both"/>
      </w:pPr>
      <w:r w:rsidRPr="00083F00">
        <w:t>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287A26" w:rsidRPr="00083F00" w:rsidRDefault="00287A26" w:rsidP="00287A26">
      <w:pPr>
        <w:pStyle w:val="a5"/>
        <w:ind w:firstLine="708"/>
        <w:jc w:val="both"/>
      </w:pPr>
      <w:r w:rsidRPr="00083F00">
        <w:t>государственные органы, имеющие право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38" w:rsidRDefault="00784D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A26">
      <w:rPr>
        <w:noProof/>
      </w:rPr>
      <w:t>4</w:t>
    </w:r>
    <w:r>
      <w:fldChar w:fldCharType="end"/>
    </w:r>
  </w:p>
  <w:p w:rsidR="002B5538" w:rsidRDefault="00784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9D2"/>
    <w:multiLevelType w:val="multilevel"/>
    <w:tmpl w:val="6446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11"/>
    <w:rsid w:val="001D7711"/>
    <w:rsid w:val="0027117D"/>
    <w:rsid w:val="00287A26"/>
    <w:rsid w:val="00784D5F"/>
    <w:rsid w:val="00965225"/>
    <w:rsid w:val="00A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639E-824E-48D4-B93E-02D5609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87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87A2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7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2023-11-17T07:51:00Z</dcterms:created>
  <dcterms:modified xsi:type="dcterms:W3CDTF">2023-11-17T07:51:00Z</dcterms:modified>
</cp:coreProperties>
</file>