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38608" w14:textId="77777777" w:rsidR="00144FAE" w:rsidRPr="00144FAE" w:rsidRDefault="00144FAE" w:rsidP="00144FAE"/>
    <w:p w14:paraId="2683DEE0" w14:textId="72E0EA1E" w:rsidR="00766263" w:rsidRPr="00B958BF" w:rsidRDefault="00766263" w:rsidP="00144FAE">
      <w:pPr>
        <w:pStyle w:val="1"/>
        <w:spacing w:after="160"/>
        <w:jc w:val="center"/>
        <w:rPr>
          <w:rFonts w:ascii="Times New Roman" w:hAnsi="Times New Roman" w:cs="Times New Roman"/>
          <w:b/>
        </w:rPr>
      </w:pPr>
      <w:r w:rsidRPr="00B958BF">
        <w:rPr>
          <w:rFonts w:ascii="Times New Roman" w:hAnsi="Times New Roman" w:cs="Times New Roman"/>
          <w:b/>
        </w:rPr>
        <w:t>Основные направления действий</w:t>
      </w:r>
      <w:r w:rsidR="00144FAE" w:rsidRPr="00B958BF">
        <w:rPr>
          <w:rFonts w:ascii="Times New Roman" w:hAnsi="Times New Roman" w:cs="Times New Roman"/>
          <w:b/>
        </w:rPr>
        <w:t xml:space="preserve"> обучающегося города Витебск</w:t>
      </w:r>
    </w:p>
    <w:tbl>
      <w:tblPr>
        <w:tblStyle w:val="a3"/>
        <w:tblW w:w="0" w:type="auto"/>
        <w:tblInd w:w="534" w:type="dxa"/>
        <w:tblLook w:val="04A0" w:firstRow="1" w:lastRow="0" w:firstColumn="1" w:lastColumn="0" w:noHBand="0" w:noVBand="1"/>
      </w:tblPr>
      <w:tblGrid>
        <w:gridCol w:w="2547"/>
        <w:gridCol w:w="6808"/>
      </w:tblGrid>
      <w:tr w:rsidR="001C5260" w:rsidRPr="0041269C" w14:paraId="45BCA826" w14:textId="77777777" w:rsidTr="00B958BF">
        <w:tc>
          <w:tcPr>
            <w:tcW w:w="2547" w:type="dxa"/>
          </w:tcPr>
          <w:p w14:paraId="461F397D" w14:textId="77777777" w:rsidR="001C5260" w:rsidRPr="005D632E" w:rsidRDefault="001C5260" w:rsidP="005D632E">
            <w:pPr>
              <w:jc w:val="center"/>
              <w:rPr>
                <w:rFonts w:cstheme="minorHAnsi"/>
                <w:b/>
                <w:sz w:val="22"/>
              </w:rPr>
            </w:pPr>
            <w:r w:rsidRPr="005D632E">
              <w:rPr>
                <w:rFonts w:cstheme="minorHAnsi"/>
                <w:b/>
                <w:sz w:val="22"/>
              </w:rPr>
              <w:t>ХАРАКТЕРИСТИКИ ОБУЧАЮЩИХСЯ ГОРОДОВ</w:t>
            </w:r>
          </w:p>
        </w:tc>
        <w:tc>
          <w:tcPr>
            <w:tcW w:w="6808" w:type="dxa"/>
          </w:tcPr>
          <w:p w14:paraId="36ED3951" w14:textId="77777777" w:rsidR="001C5260" w:rsidRPr="005D632E" w:rsidRDefault="001C5260" w:rsidP="005D632E">
            <w:pPr>
              <w:jc w:val="center"/>
              <w:rPr>
                <w:rFonts w:cstheme="minorHAnsi"/>
                <w:b/>
                <w:sz w:val="22"/>
              </w:rPr>
            </w:pPr>
            <w:r w:rsidRPr="005D632E">
              <w:rPr>
                <w:rFonts w:cstheme="minorHAnsi"/>
                <w:b/>
                <w:sz w:val="22"/>
              </w:rPr>
              <w:t>НАПРАВЛЕНИЯ ДЕЙСТВИЙ ДЛЯ ВИТЕБСКА</w:t>
            </w:r>
          </w:p>
        </w:tc>
      </w:tr>
      <w:tr w:rsidR="008712EC" w:rsidRPr="0041269C" w14:paraId="1432E107" w14:textId="77777777" w:rsidTr="00B958BF">
        <w:tc>
          <w:tcPr>
            <w:tcW w:w="9355" w:type="dxa"/>
            <w:gridSpan w:val="2"/>
            <w:shd w:val="clear" w:color="auto" w:fill="E7E6E6" w:themeFill="background2"/>
          </w:tcPr>
          <w:p w14:paraId="718B9DD5" w14:textId="77777777" w:rsidR="008712EC" w:rsidRPr="0041269C" w:rsidRDefault="008712EC">
            <w:pPr>
              <w:rPr>
                <w:rFonts w:cstheme="minorHAnsi"/>
                <w:sz w:val="22"/>
              </w:rPr>
            </w:pPr>
            <w:r w:rsidRPr="0041269C">
              <w:rPr>
                <w:rFonts w:cstheme="minorHAnsi"/>
                <w:sz w:val="22"/>
              </w:rPr>
              <w:t>1. Более широкие преимущества создания обучающегося города</w:t>
            </w:r>
          </w:p>
        </w:tc>
      </w:tr>
      <w:tr w:rsidR="001C5260" w:rsidRPr="0041269C" w14:paraId="5F881ABE" w14:textId="77777777" w:rsidTr="00B958BF">
        <w:trPr>
          <w:trHeight w:val="1641"/>
        </w:trPr>
        <w:tc>
          <w:tcPr>
            <w:tcW w:w="2547" w:type="dxa"/>
          </w:tcPr>
          <w:p w14:paraId="46CF6124" w14:textId="77777777" w:rsidR="001C5260" w:rsidRPr="0041269C" w:rsidRDefault="001C5260" w:rsidP="006516E1">
            <w:pPr>
              <w:rPr>
                <w:rFonts w:cstheme="minorHAnsi"/>
                <w:sz w:val="22"/>
              </w:rPr>
            </w:pPr>
            <w:r w:rsidRPr="0041269C">
              <w:rPr>
                <w:rFonts w:cstheme="minorHAnsi"/>
                <w:sz w:val="22"/>
              </w:rPr>
              <w:t>Расширение индивидуальных прав и возможностей и содействие социальной сплоченности</w:t>
            </w:r>
          </w:p>
        </w:tc>
        <w:tc>
          <w:tcPr>
            <w:tcW w:w="6808" w:type="dxa"/>
          </w:tcPr>
          <w:p w14:paraId="1CCE7986" w14:textId="77777777" w:rsidR="001C5260" w:rsidRPr="00D325A6" w:rsidRDefault="001C5260" w:rsidP="00D325A6">
            <w:pPr>
              <w:pStyle w:val="a4"/>
              <w:numPr>
                <w:ilvl w:val="0"/>
                <w:numId w:val="1"/>
              </w:numPr>
              <w:rPr>
                <w:rFonts w:cstheme="minorHAnsi"/>
                <w:sz w:val="22"/>
              </w:rPr>
            </w:pPr>
            <w:r w:rsidRPr="00D325A6">
              <w:rPr>
                <w:rFonts w:cstheme="minorHAnsi"/>
                <w:sz w:val="22"/>
              </w:rPr>
              <w:t>Обеспечение для каждого гражданина возможности овладения грамотностью и другими базовыми навыками</w:t>
            </w:r>
          </w:p>
          <w:p w14:paraId="3818BC2F" w14:textId="10E563DB" w:rsidR="001C5260" w:rsidRPr="00D325A6" w:rsidRDefault="001C5260" w:rsidP="00D325A6">
            <w:pPr>
              <w:pStyle w:val="a4"/>
              <w:numPr>
                <w:ilvl w:val="0"/>
                <w:numId w:val="1"/>
              </w:numPr>
              <w:rPr>
                <w:rFonts w:cstheme="minorHAnsi"/>
                <w:sz w:val="22"/>
              </w:rPr>
            </w:pPr>
            <w:r w:rsidRPr="00D325A6">
              <w:rPr>
                <w:rFonts w:cstheme="minorHAnsi"/>
                <w:sz w:val="22"/>
              </w:rPr>
              <w:t xml:space="preserve">Поощрение </w:t>
            </w:r>
            <w:r>
              <w:rPr>
                <w:rFonts w:cstheme="minorHAnsi"/>
                <w:sz w:val="22"/>
              </w:rPr>
              <w:t xml:space="preserve">участия </w:t>
            </w:r>
            <w:r w:rsidRPr="00D325A6">
              <w:rPr>
                <w:rFonts w:cstheme="minorHAnsi"/>
                <w:sz w:val="22"/>
              </w:rPr>
              <w:t xml:space="preserve">и предоставление </w:t>
            </w:r>
            <w:r>
              <w:rPr>
                <w:rFonts w:cstheme="minorHAnsi"/>
                <w:sz w:val="22"/>
              </w:rPr>
              <w:t>горожанам</w:t>
            </w:r>
            <w:r w:rsidRPr="00D325A6">
              <w:rPr>
                <w:rFonts w:cstheme="minorHAnsi"/>
                <w:sz w:val="22"/>
              </w:rPr>
              <w:t xml:space="preserve"> возможности принимать активное участие в общественной жизни </w:t>
            </w:r>
          </w:p>
          <w:p w14:paraId="27F81AE3" w14:textId="77777777" w:rsidR="001C5260" w:rsidRPr="00D325A6" w:rsidRDefault="001C5260" w:rsidP="00D325A6">
            <w:pPr>
              <w:pStyle w:val="a4"/>
              <w:numPr>
                <w:ilvl w:val="0"/>
                <w:numId w:val="1"/>
              </w:numPr>
              <w:rPr>
                <w:rFonts w:cstheme="minorHAnsi"/>
                <w:sz w:val="22"/>
              </w:rPr>
            </w:pPr>
            <w:r w:rsidRPr="00D325A6">
              <w:rPr>
                <w:rFonts w:cstheme="minorHAnsi"/>
                <w:sz w:val="22"/>
              </w:rPr>
              <w:t>Обеспечение гарантии гендерного равенства</w:t>
            </w:r>
          </w:p>
          <w:p w14:paraId="742C38B3" w14:textId="77777777" w:rsidR="001C5260" w:rsidRPr="00D325A6" w:rsidRDefault="001C5260" w:rsidP="00D325A6">
            <w:pPr>
              <w:pStyle w:val="a4"/>
              <w:numPr>
                <w:ilvl w:val="0"/>
                <w:numId w:val="1"/>
              </w:numPr>
              <w:rPr>
                <w:rFonts w:cstheme="minorHAnsi"/>
                <w:sz w:val="22"/>
              </w:rPr>
            </w:pPr>
            <w:r w:rsidRPr="00D325A6">
              <w:rPr>
                <w:rFonts w:cstheme="minorHAnsi"/>
                <w:sz w:val="22"/>
              </w:rPr>
              <w:t>Создание безопасного, гармоничного и инклюзивного сообщества</w:t>
            </w:r>
          </w:p>
        </w:tc>
      </w:tr>
      <w:tr w:rsidR="001C5260" w:rsidRPr="0041269C" w14:paraId="40B155DD" w14:textId="77777777" w:rsidTr="00B958BF">
        <w:trPr>
          <w:trHeight w:val="1910"/>
        </w:trPr>
        <w:tc>
          <w:tcPr>
            <w:tcW w:w="2547" w:type="dxa"/>
          </w:tcPr>
          <w:p w14:paraId="032DED20" w14:textId="77777777" w:rsidR="001C5260" w:rsidRPr="0041269C" w:rsidRDefault="001C5260" w:rsidP="006516E1">
            <w:pPr>
              <w:rPr>
                <w:rFonts w:cstheme="minorHAnsi"/>
                <w:sz w:val="22"/>
              </w:rPr>
            </w:pPr>
            <w:r w:rsidRPr="0041269C">
              <w:rPr>
                <w:rFonts w:cstheme="minorHAnsi"/>
                <w:sz w:val="22"/>
              </w:rPr>
              <w:t>Содействие экономическому развитию и расцвету культуры</w:t>
            </w:r>
          </w:p>
        </w:tc>
        <w:tc>
          <w:tcPr>
            <w:tcW w:w="6808" w:type="dxa"/>
          </w:tcPr>
          <w:p w14:paraId="13EEA90A" w14:textId="77777777" w:rsidR="001C5260" w:rsidRPr="00D325A6" w:rsidRDefault="001C5260" w:rsidP="00D325A6">
            <w:pPr>
              <w:pStyle w:val="a4"/>
              <w:numPr>
                <w:ilvl w:val="0"/>
                <w:numId w:val="2"/>
              </w:numPr>
              <w:rPr>
                <w:rFonts w:cstheme="minorHAnsi"/>
                <w:sz w:val="22"/>
              </w:rPr>
            </w:pPr>
            <w:r w:rsidRPr="00D325A6">
              <w:rPr>
                <w:rFonts w:cstheme="minorHAnsi"/>
                <w:sz w:val="22"/>
              </w:rPr>
              <w:t>Налаживание партнёрских связей с местными работодателями в целях содействия участию людей с особенностями развития в профессиональной подготовке, а также их трудоустройству и адаптации к обучению и труду</w:t>
            </w:r>
          </w:p>
          <w:p w14:paraId="45D791E4" w14:textId="77777777" w:rsidR="001C5260" w:rsidRPr="00D325A6" w:rsidRDefault="001C5260" w:rsidP="00D325A6">
            <w:pPr>
              <w:pStyle w:val="a4"/>
              <w:numPr>
                <w:ilvl w:val="0"/>
                <w:numId w:val="2"/>
              </w:numPr>
              <w:rPr>
                <w:rFonts w:cstheme="minorHAnsi"/>
                <w:sz w:val="22"/>
              </w:rPr>
            </w:pPr>
            <w:r w:rsidRPr="00D325A6">
              <w:rPr>
                <w:rFonts w:cstheme="minorHAnsi"/>
                <w:sz w:val="22"/>
              </w:rPr>
              <w:t>Активная поддержка науки, технологий и инноваций</w:t>
            </w:r>
          </w:p>
          <w:p w14:paraId="7A04BD94" w14:textId="77777777" w:rsidR="001C5260" w:rsidRDefault="001C5260" w:rsidP="00D325A6">
            <w:pPr>
              <w:pStyle w:val="a4"/>
              <w:numPr>
                <w:ilvl w:val="0"/>
                <w:numId w:val="2"/>
              </w:numPr>
              <w:rPr>
                <w:rFonts w:cstheme="minorHAnsi"/>
                <w:sz w:val="22"/>
              </w:rPr>
            </w:pPr>
            <w:r w:rsidRPr="00D325A6">
              <w:rPr>
                <w:rFonts w:cstheme="minorHAnsi"/>
                <w:sz w:val="22"/>
              </w:rPr>
              <w:t xml:space="preserve">Поощрение участия горожан в культурных мероприятиях, а также в мероприятиях, связанных с досугом и физическим отдыхом </w:t>
            </w:r>
          </w:p>
          <w:p w14:paraId="22E9CA3B" w14:textId="6C7ABBF2" w:rsidR="001C5260" w:rsidRDefault="001C5260" w:rsidP="00D325A6">
            <w:pPr>
              <w:pStyle w:val="a4"/>
              <w:numPr>
                <w:ilvl w:val="0"/>
                <w:numId w:val="2"/>
              </w:numPr>
              <w:rPr>
                <w:rFonts w:cstheme="minorHAnsi"/>
                <w:sz w:val="22"/>
              </w:rPr>
            </w:pPr>
            <w:r>
              <w:rPr>
                <w:rFonts w:cstheme="minorHAnsi"/>
                <w:sz w:val="22"/>
              </w:rPr>
              <w:t xml:space="preserve">Дальнейшее развитие фестивального движения </w:t>
            </w:r>
          </w:p>
          <w:p w14:paraId="7E000FD3" w14:textId="77777777" w:rsidR="001C5260" w:rsidRDefault="001C5260" w:rsidP="00D325A6">
            <w:pPr>
              <w:pStyle w:val="a4"/>
              <w:numPr>
                <w:ilvl w:val="0"/>
                <w:numId w:val="2"/>
              </w:numPr>
              <w:rPr>
                <w:rFonts w:cstheme="minorHAnsi"/>
                <w:sz w:val="22"/>
              </w:rPr>
            </w:pPr>
            <w:r>
              <w:rPr>
                <w:rFonts w:cstheme="minorHAnsi"/>
                <w:sz w:val="22"/>
              </w:rPr>
              <w:t xml:space="preserve">Разработка и реализация программ обучения иностранным языкам для различных категорий граждан, в том числе для нужд туристической отрасли </w:t>
            </w:r>
          </w:p>
          <w:p w14:paraId="636BFC0C" w14:textId="004C21CD" w:rsidR="001C5260" w:rsidRPr="00D325A6" w:rsidRDefault="001C5260" w:rsidP="00D325A6">
            <w:pPr>
              <w:pStyle w:val="a4"/>
              <w:numPr>
                <w:ilvl w:val="0"/>
                <w:numId w:val="2"/>
              </w:numPr>
              <w:rPr>
                <w:rFonts w:cstheme="minorHAnsi"/>
                <w:sz w:val="22"/>
              </w:rPr>
            </w:pPr>
            <w:r>
              <w:rPr>
                <w:rFonts w:cstheme="minorHAnsi"/>
                <w:sz w:val="22"/>
              </w:rPr>
              <w:t xml:space="preserve">Создание 2-3 уникальных культурных </w:t>
            </w:r>
            <w:proofErr w:type="spellStart"/>
            <w:r>
              <w:rPr>
                <w:rFonts w:cstheme="minorHAnsi"/>
                <w:sz w:val="22"/>
              </w:rPr>
              <w:t>хабов</w:t>
            </w:r>
            <w:proofErr w:type="spellEnd"/>
            <w:r w:rsidR="00935CB5">
              <w:rPr>
                <w:rFonts w:cstheme="minorHAnsi"/>
                <w:sz w:val="22"/>
              </w:rPr>
              <w:t xml:space="preserve"> </w:t>
            </w:r>
            <w:r>
              <w:rPr>
                <w:rFonts w:cstheme="minorHAnsi"/>
                <w:sz w:val="22"/>
              </w:rPr>
              <w:t>(бизнес-проектов), основанных на витебских культурных традициях</w:t>
            </w:r>
          </w:p>
        </w:tc>
      </w:tr>
      <w:tr w:rsidR="001C5260" w:rsidRPr="0041269C" w14:paraId="6B49539F" w14:textId="77777777" w:rsidTr="00B958BF">
        <w:trPr>
          <w:trHeight w:val="2116"/>
        </w:trPr>
        <w:tc>
          <w:tcPr>
            <w:tcW w:w="2547" w:type="dxa"/>
          </w:tcPr>
          <w:p w14:paraId="70FE81DF" w14:textId="77777777" w:rsidR="001C5260" w:rsidRPr="0041269C" w:rsidRDefault="001C5260" w:rsidP="006516E1">
            <w:pPr>
              <w:rPr>
                <w:rFonts w:cstheme="minorHAnsi"/>
                <w:sz w:val="22"/>
              </w:rPr>
            </w:pPr>
            <w:r w:rsidRPr="0041269C">
              <w:rPr>
                <w:rFonts w:cstheme="minorHAnsi"/>
                <w:sz w:val="22"/>
              </w:rPr>
              <w:t>Содействие устойчивому развитию</w:t>
            </w:r>
          </w:p>
        </w:tc>
        <w:tc>
          <w:tcPr>
            <w:tcW w:w="6808" w:type="dxa"/>
          </w:tcPr>
          <w:p w14:paraId="372422EC" w14:textId="77777777" w:rsidR="001C5260" w:rsidRPr="00766263" w:rsidRDefault="001C5260" w:rsidP="00D325A6">
            <w:pPr>
              <w:pStyle w:val="a4"/>
              <w:numPr>
                <w:ilvl w:val="0"/>
                <w:numId w:val="3"/>
              </w:numPr>
              <w:rPr>
                <w:rFonts w:cstheme="minorHAnsi"/>
                <w:sz w:val="22"/>
              </w:rPr>
            </w:pPr>
            <w:r w:rsidRPr="00766263">
              <w:rPr>
                <w:rFonts w:cstheme="minorHAnsi"/>
                <w:sz w:val="22"/>
              </w:rPr>
              <w:t xml:space="preserve">Реконструкция и расширение очистных сооружений города </w:t>
            </w:r>
          </w:p>
          <w:p w14:paraId="005C9387" w14:textId="5A416693" w:rsidR="001C5260" w:rsidRPr="00766263" w:rsidRDefault="001C5260" w:rsidP="00D325A6">
            <w:pPr>
              <w:pStyle w:val="a4"/>
              <w:numPr>
                <w:ilvl w:val="0"/>
                <w:numId w:val="3"/>
              </w:numPr>
              <w:rPr>
                <w:rFonts w:cstheme="minorHAnsi"/>
                <w:sz w:val="22"/>
              </w:rPr>
            </w:pPr>
            <w:r w:rsidRPr="00766263">
              <w:rPr>
                <w:rFonts w:cstheme="minorHAnsi"/>
                <w:sz w:val="22"/>
              </w:rPr>
              <w:t>Совершенствовани</w:t>
            </w:r>
            <w:r w:rsidR="00144FAE">
              <w:rPr>
                <w:rFonts w:cstheme="minorHAnsi"/>
                <w:sz w:val="22"/>
              </w:rPr>
              <w:t>е</w:t>
            </w:r>
            <w:r w:rsidRPr="00766263">
              <w:rPr>
                <w:rFonts w:cstheme="minorHAnsi"/>
                <w:sz w:val="22"/>
              </w:rPr>
              <w:t xml:space="preserve"> системы обращения с коммунальными отходами</w:t>
            </w:r>
          </w:p>
          <w:p w14:paraId="7A9442B5" w14:textId="77777777" w:rsidR="001C5260" w:rsidRPr="00766263" w:rsidRDefault="001C5260" w:rsidP="00D325A6">
            <w:pPr>
              <w:pStyle w:val="a4"/>
              <w:numPr>
                <w:ilvl w:val="0"/>
                <w:numId w:val="3"/>
              </w:numPr>
              <w:rPr>
                <w:rFonts w:cstheme="minorHAnsi"/>
                <w:sz w:val="22"/>
              </w:rPr>
            </w:pPr>
            <w:r w:rsidRPr="00766263">
              <w:rPr>
                <w:rFonts w:cstheme="minorHAnsi"/>
                <w:sz w:val="22"/>
              </w:rPr>
              <w:t>Снижение выброса загрязняющих веществ в атмосферу и водные объекты</w:t>
            </w:r>
          </w:p>
          <w:p w14:paraId="24D02174" w14:textId="77777777" w:rsidR="001C5260" w:rsidRPr="00766263" w:rsidRDefault="001C5260" w:rsidP="00D325A6">
            <w:pPr>
              <w:pStyle w:val="a4"/>
              <w:numPr>
                <w:ilvl w:val="0"/>
                <w:numId w:val="3"/>
              </w:numPr>
              <w:rPr>
                <w:rFonts w:cstheme="minorHAnsi"/>
                <w:sz w:val="22"/>
              </w:rPr>
            </w:pPr>
            <w:r w:rsidRPr="00766263">
              <w:rPr>
                <w:rFonts w:cstheme="minorHAnsi"/>
                <w:sz w:val="22"/>
              </w:rPr>
              <w:t>Снижение объема добычи воды из природных источников</w:t>
            </w:r>
          </w:p>
          <w:p w14:paraId="5FA01F34" w14:textId="77777777" w:rsidR="001C5260" w:rsidRPr="00766263" w:rsidRDefault="001C5260" w:rsidP="00D325A6">
            <w:pPr>
              <w:pStyle w:val="a4"/>
              <w:numPr>
                <w:ilvl w:val="0"/>
                <w:numId w:val="3"/>
              </w:numPr>
              <w:rPr>
                <w:rFonts w:cstheme="minorHAnsi"/>
                <w:sz w:val="22"/>
              </w:rPr>
            </w:pPr>
            <w:r w:rsidRPr="00766263">
              <w:rPr>
                <w:rFonts w:cstheme="minorHAnsi"/>
                <w:sz w:val="22"/>
              </w:rPr>
              <w:t>Уменьшение объемов накопленных опасных отходов производства</w:t>
            </w:r>
          </w:p>
          <w:p w14:paraId="1CD9F359" w14:textId="77777777" w:rsidR="001C5260" w:rsidRPr="00766263" w:rsidRDefault="001C5260" w:rsidP="00D325A6">
            <w:pPr>
              <w:pStyle w:val="a4"/>
              <w:numPr>
                <w:ilvl w:val="0"/>
                <w:numId w:val="3"/>
              </w:numPr>
              <w:rPr>
                <w:rFonts w:cstheme="minorHAnsi"/>
                <w:sz w:val="22"/>
              </w:rPr>
            </w:pPr>
            <w:r w:rsidRPr="00766263">
              <w:rPr>
                <w:rFonts w:cstheme="minorHAnsi"/>
                <w:sz w:val="22"/>
              </w:rPr>
              <w:t xml:space="preserve">Повышение обеспеченности населения централизованным водоснабжением с питьевой водой нормированного качества </w:t>
            </w:r>
          </w:p>
          <w:p w14:paraId="70594E8F" w14:textId="677F4931" w:rsidR="001C5260" w:rsidRPr="00766263" w:rsidRDefault="001C5260" w:rsidP="00D325A6">
            <w:pPr>
              <w:pStyle w:val="a4"/>
              <w:numPr>
                <w:ilvl w:val="0"/>
                <w:numId w:val="3"/>
              </w:numPr>
              <w:rPr>
                <w:rFonts w:cstheme="minorHAnsi"/>
                <w:sz w:val="22"/>
              </w:rPr>
            </w:pPr>
            <w:r w:rsidRPr="00766263">
              <w:rPr>
                <w:rFonts w:cstheme="minorHAnsi"/>
                <w:sz w:val="22"/>
              </w:rPr>
              <w:t>Развитие и внедрение инновационных медицинских технологий</w:t>
            </w:r>
          </w:p>
          <w:p w14:paraId="1927D7B0" w14:textId="5C825990" w:rsidR="001C5260" w:rsidRPr="00766263" w:rsidRDefault="001C5260" w:rsidP="00D325A6">
            <w:pPr>
              <w:pStyle w:val="a4"/>
              <w:numPr>
                <w:ilvl w:val="0"/>
                <w:numId w:val="3"/>
              </w:numPr>
              <w:rPr>
                <w:rFonts w:cstheme="minorHAnsi"/>
                <w:sz w:val="22"/>
              </w:rPr>
            </w:pPr>
            <w:r w:rsidRPr="00766263">
              <w:rPr>
                <w:rFonts w:cstheme="minorHAnsi"/>
                <w:sz w:val="22"/>
              </w:rPr>
              <w:t>Организация обучения специалистов по перечисленным выше направлениям и широкая просветительская кампания</w:t>
            </w:r>
          </w:p>
          <w:p w14:paraId="5C1FF0DC" w14:textId="77777777" w:rsidR="001C5260" w:rsidRPr="00C151DC" w:rsidRDefault="001C5260" w:rsidP="00766263">
            <w:pPr>
              <w:pStyle w:val="a4"/>
              <w:numPr>
                <w:ilvl w:val="0"/>
                <w:numId w:val="3"/>
              </w:numPr>
              <w:rPr>
                <w:rFonts w:cstheme="minorHAnsi"/>
                <w:sz w:val="22"/>
              </w:rPr>
            </w:pPr>
            <w:r>
              <w:rPr>
                <w:rFonts w:cstheme="minorHAnsi"/>
                <w:sz w:val="22"/>
              </w:rPr>
              <w:t xml:space="preserve">Развитие неформального и </w:t>
            </w:r>
            <w:proofErr w:type="spellStart"/>
            <w:r>
              <w:rPr>
                <w:rFonts w:cstheme="minorHAnsi"/>
                <w:sz w:val="22"/>
              </w:rPr>
              <w:t>информального</w:t>
            </w:r>
            <w:proofErr w:type="spellEnd"/>
            <w:r>
              <w:rPr>
                <w:rFonts w:cstheme="minorHAnsi"/>
                <w:sz w:val="22"/>
              </w:rPr>
              <w:t xml:space="preserve"> образования для достижения целей устойчивого развития</w:t>
            </w:r>
          </w:p>
          <w:p w14:paraId="2D27AAC1" w14:textId="649B0603" w:rsidR="001C5260" w:rsidRPr="00D325A6" w:rsidRDefault="001C5260" w:rsidP="00D325A6">
            <w:pPr>
              <w:pStyle w:val="a4"/>
              <w:numPr>
                <w:ilvl w:val="0"/>
                <w:numId w:val="3"/>
              </w:numPr>
              <w:rPr>
                <w:rFonts w:cstheme="minorHAnsi"/>
                <w:sz w:val="22"/>
              </w:rPr>
            </w:pPr>
            <w:r w:rsidRPr="00D325A6">
              <w:rPr>
                <w:rFonts w:cstheme="minorHAnsi"/>
                <w:sz w:val="22"/>
              </w:rPr>
              <w:t>Организация семинаров с участием представителей разных поколений, на которых семьи могут получить дополнительную информацию об окружающей среде, устойчивом образе жизни, а также эффективной утилизации отходов и рациональном использов</w:t>
            </w:r>
            <w:r w:rsidR="00144FAE">
              <w:rPr>
                <w:rFonts w:cstheme="minorHAnsi"/>
                <w:sz w:val="22"/>
              </w:rPr>
              <w:t>ании ресурсов на местном уровне</w:t>
            </w:r>
          </w:p>
          <w:p w14:paraId="65CE69AE" w14:textId="77777777" w:rsidR="001C5260" w:rsidRPr="00D325A6" w:rsidRDefault="001C5260" w:rsidP="00D325A6">
            <w:pPr>
              <w:pStyle w:val="a4"/>
              <w:numPr>
                <w:ilvl w:val="0"/>
                <w:numId w:val="3"/>
              </w:numPr>
              <w:rPr>
                <w:rFonts w:cstheme="minorHAnsi"/>
                <w:sz w:val="22"/>
              </w:rPr>
            </w:pPr>
            <w:r w:rsidRPr="00D325A6">
              <w:rPr>
                <w:rFonts w:cstheme="minorHAnsi"/>
                <w:sz w:val="22"/>
              </w:rPr>
              <w:lastRenderedPageBreak/>
              <w:t xml:space="preserve">Организация </w:t>
            </w:r>
            <w:r>
              <w:rPr>
                <w:rFonts w:cstheme="minorHAnsi"/>
                <w:sz w:val="22"/>
              </w:rPr>
              <w:t xml:space="preserve">просветительских </w:t>
            </w:r>
            <w:r w:rsidRPr="00D325A6">
              <w:rPr>
                <w:rFonts w:cstheme="minorHAnsi"/>
                <w:sz w:val="22"/>
              </w:rPr>
              <w:t xml:space="preserve">мероприятий в области </w:t>
            </w:r>
            <w:r>
              <w:rPr>
                <w:rFonts w:cstheme="minorHAnsi"/>
                <w:sz w:val="22"/>
              </w:rPr>
              <w:t>охраны</w:t>
            </w:r>
            <w:r w:rsidRPr="00D325A6">
              <w:rPr>
                <w:rFonts w:cstheme="minorHAnsi"/>
                <w:sz w:val="22"/>
              </w:rPr>
              <w:t xml:space="preserve"> здоровья, включая информационные компании по пропаганде здорового образа жизни</w:t>
            </w:r>
          </w:p>
          <w:p w14:paraId="3AB92190" w14:textId="77777777" w:rsidR="001C5260" w:rsidRPr="00D325A6" w:rsidRDefault="001C5260" w:rsidP="00D325A6">
            <w:pPr>
              <w:pStyle w:val="a4"/>
              <w:numPr>
                <w:ilvl w:val="0"/>
                <w:numId w:val="3"/>
              </w:numPr>
              <w:rPr>
                <w:rFonts w:cstheme="minorHAnsi"/>
                <w:sz w:val="22"/>
              </w:rPr>
            </w:pPr>
            <w:r w:rsidRPr="00D325A6">
              <w:rPr>
                <w:rFonts w:cstheme="minorHAnsi"/>
                <w:sz w:val="22"/>
              </w:rPr>
              <w:t>Создание выступающих в качестве образовательных площадок устойчивых парков, оборудованных такими интерактивными средствами, как тропы для знакомства с устойчивым развитием</w:t>
            </w:r>
          </w:p>
        </w:tc>
      </w:tr>
      <w:tr w:rsidR="006516E1" w:rsidRPr="0041269C" w14:paraId="395097D4" w14:textId="77777777" w:rsidTr="00B958BF">
        <w:tc>
          <w:tcPr>
            <w:tcW w:w="9355" w:type="dxa"/>
            <w:gridSpan w:val="2"/>
            <w:shd w:val="clear" w:color="auto" w:fill="E7E6E6" w:themeFill="background2"/>
          </w:tcPr>
          <w:p w14:paraId="7719F172" w14:textId="77777777" w:rsidR="006516E1" w:rsidRPr="0041269C" w:rsidRDefault="006516E1" w:rsidP="006516E1">
            <w:pPr>
              <w:rPr>
                <w:rFonts w:cstheme="minorHAnsi"/>
                <w:sz w:val="22"/>
              </w:rPr>
            </w:pPr>
            <w:r w:rsidRPr="0041269C">
              <w:rPr>
                <w:rFonts w:cstheme="minorHAnsi"/>
                <w:sz w:val="22"/>
              </w:rPr>
              <w:lastRenderedPageBreak/>
              <w:t>2. Основные элементы обучающегося города</w:t>
            </w:r>
          </w:p>
        </w:tc>
      </w:tr>
      <w:tr w:rsidR="001C5260" w:rsidRPr="0041269C" w14:paraId="44B2C3D4" w14:textId="77777777" w:rsidTr="00B958BF">
        <w:trPr>
          <w:trHeight w:val="1549"/>
        </w:trPr>
        <w:tc>
          <w:tcPr>
            <w:tcW w:w="2547" w:type="dxa"/>
          </w:tcPr>
          <w:p w14:paraId="407C308B" w14:textId="77777777" w:rsidR="001C5260" w:rsidRPr="0041269C" w:rsidRDefault="001C5260" w:rsidP="006516E1">
            <w:pPr>
              <w:rPr>
                <w:rFonts w:cstheme="minorHAnsi"/>
                <w:sz w:val="22"/>
              </w:rPr>
            </w:pPr>
            <w:r w:rsidRPr="0041269C">
              <w:rPr>
                <w:rFonts w:cstheme="minorHAnsi"/>
                <w:sz w:val="22"/>
              </w:rPr>
              <w:t>Содействие инклюзивному обучению в системе образования</w:t>
            </w:r>
          </w:p>
        </w:tc>
        <w:tc>
          <w:tcPr>
            <w:tcW w:w="6808" w:type="dxa"/>
          </w:tcPr>
          <w:p w14:paraId="775F2560" w14:textId="77777777" w:rsidR="001C5260" w:rsidRPr="00D325A6" w:rsidRDefault="001C5260" w:rsidP="00D325A6">
            <w:pPr>
              <w:pStyle w:val="a4"/>
              <w:numPr>
                <w:ilvl w:val="0"/>
                <w:numId w:val="4"/>
              </w:numPr>
              <w:rPr>
                <w:rFonts w:cstheme="minorHAnsi"/>
                <w:sz w:val="22"/>
              </w:rPr>
            </w:pPr>
            <w:r w:rsidRPr="00D325A6">
              <w:rPr>
                <w:rFonts w:cstheme="minorHAnsi"/>
                <w:sz w:val="22"/>
              </w:rPr>
              <w:t xml:space="preserve">Содействие укреплению связей школ и местных сообществ, </w:t>
            </w:r>
          </w:p>
          <w:p w14:paraId="1829CEC3" w14:textId="7D0A0C48" w:rsidR="001C5260" w:rsidRPr="00D325A6" w:rsidRDefault="001C5260" w:rsidP="00D325A6">
            <w:pPr>
              <w:pStyle w:val="a4"/>
              <w:numPr>
                <w:ilvl w:val="0"/>
                <w:numId w:val="4"/>
              </w:numPr>
              <w:rPr>
                <w:rFonts w:cstheme="minorHAnsi"/>
                <w:sz w:val="22"/>
              </w:rPr>
            </w:pPr>
            <w:r w:rsidRPr="00D325A6">
              <w:rPr>
                <w:rFonts w:cstheme="minorHAnsi"/>
                <w:sz w:val="22"/>
              </w:rPr>
              <w:t xml:space="preserve">Использование библиотек, </w:t>
            </w:r>
            <w:proofErr w:type="spellStart"/>
            <w:r w:rsidRPr="00D325A6">
              <w:rPr>
                <w:rFonts w:cstheme="minorHAnsi"/>
                <w:sz w:val="22"/>
              </w:rPr>
              <w:t>ТЦСОНов</w:t>
            </w:r>
            <w:proofErr w:type="spellEnd"/>
            <w:r w:rsidRPr="00D325A6">
              <w:rPr>
                <w:rFonts w:cstheme="minorHAnsi"/>
                <w:sz w:val="22"/>
              </w:rPr>
              <w:t xml:space="preserve"> и т.п.</w:t>
            </w:r>
            <w:r w:rsidR="00935CB5">
              <w:rPr>
                <w:rFonts w:cstheme="minorHAnsi"/>
                <w:sz w:val="22"/>
              </w:rPr>
              <w:t xml:space="preserve"> </w:t>
            </w:r>
            <w:r w:rsidRPr="00D325A6">
              <w:rPr>
                <w:rFonts w:cstheme="minorHAnsi"/>
                <w:sz w:val="22"/>
              </w:rPr>
              <w:t>в качестве учебных площадок</w:t>
            </w:r>
            <w:r>
              <w:rPr>
                <w:rFonts w:cstheme="minorHAnsi"/>
                <w:sz w:val="22"/>
              </w:rPr>
              <w:t>,</w:t>
            </w:r>
            <w:r w:rsidRPr="00D325A6">
              <w:rPr>
                <w:rFonts w:cstheme="minorHAnsi"/>
                <w:sz w:val="22"/>
              </w:rPr>
              <w:t xml:space="preserve"> служащих базой для проектов, осуществляемых совместно местными образовательными и культурными учреждениями как средство обеспечения доступа местных жителей к культурному наследию и воспитания межкультурной терпимости</w:t>
            </w:r>
          </w:p>
          <w:p w14:paraId="16EDBE1F" w14:textId="63CA055E" w:rsidR="001C5260" w:rsidRPr="00D325A6" w:rsidRDefault="001C5260" w:rsidP="00D325A6">
            <w:pPr>
              <w:pStyle w:val="a4"/>
              <w:numPr>
                <w:ilvl w:val="0"/>
                <w:numId w:val="4"/>
              </w:numPr>
              <w:rPr>
                <w:rFonts w:cstheme="minorHAnsi"/>
                <w:sz w:val="22"/>
              </w:rPr>
            </w:pPr>
            <w:r w:rsidRPr="00D325A6">
              <w:rPr>
                <w:rFonts w:cstheme="minorHAnsi"/>
                <w:sz w:val="22"/>
              </w:rPr>
              <w:t>Расширение спектра образовательных услуг для людей, находящихся в пенитенциарных учреж</w:t>
            </w:r>
            <w:r w:rsidR="00144FAE">
              <w:rPr>
                <w:rFonts w:cstheme="minorHAnsi"/>
                <w:sz w:val="22"/>
              </w:rPr>
              <w:t>дениях и освобождающихся из них</w:t>
            </w:r>
          </w:p>
          <w:p w14:paraId="39A37657" w14:textId="77777777" w:rsidR="001C5260" w:rsidRPr="00D325A6" w:rsidRDefault="001C5260" w:rsidP="00D325A6">
            <w:pPr>
              <w:pStyle w:val="a4"/>
              <w:numPr>
                <w:ilvl w:val="0"/>
                <w:numId w:val="4"/>
              </w:numPr>
              <w:rPr>
                <w:rFonts w:cstheme="minorHAnsi"/>
                <w:sz w:val="22"/>
              </w:rPr>
            </w:pPr>
            <w:r w:rsidRPr="00D325A6">
              <w:rPr>
                <w:rFonts w:cstheme="minorHAnsi"/>
                <w:sz w:val="22"/>
              </w:rPr>
              <w:t>Расширение спектра образовательных услуг для людей с ограниченными возможностями</w:t>
            </w:r>
          </w:p>
          <w:p w14:paraId="4EFFC198" w14:textId="77777777" w:rsidR="001C5260" w:rsidRPr="00D325A6" w:rsidRDefault="001C5260" w:rsidP="00AF6187">
            <w:pPr>
              <w:pStyle w:val="a4"/>
              <w:numPr>
                <w:ilvl w:val="0"/>
                <w:numId w:val="4"/>
              </w:numPr>
              <w:rPr>
                <w:rFonts w:cstheme="minorHAnsi"/>
                <w:sz w:val="22"/>
              </w:rPr>
            </w:pPr>
            <w:r w:rsidRPr="00D325A6">
              <w:rPr>
                <w:rFonts w:cstheme="minorHAnsi"/>
                <w:sz w:val="22"/>
              </w:rPr>
              <w:t>Разработка планов по привлечению подготовленных волонтеров к работе по поощрению участия подвергающихся риску изоляции жителей (например, пожилых граждан) в культурных мероприятиях, семинарах по вопросам искусства, физкультурных мероприятиях</w:t>
            </w:r>
          </w:p>
        </w:tc>
      </w:tr>
      <w:tr w:rsidR="001C5260" w:rsidRPr="0041269C" w14:paraId="319CC988" w14:textId="77777777" w:rsidTr="00B958BF">
        <w:trPr>
          <w:trHeight w:val="1631"/>
        </w:trPr>
        <w:tc>
          <w:tcPr>
            <w:tcW w:w="2547" w:type="dxa"/>
          </w:tcPr>
          <w:p w14:paraId="7FDBB33B" w14:textId="77777777" w:rsidR="001C5260" w:rsidRPr="0041269C" w:rsidRDefault="001C5260" w:rsidP="006516E1">
            <w:pPr>
              <w:rPr>
                <w:rFonts w:cstheme="minorHAnsi"/>
                <w:sz w:val="22"/>
              </w:rPr>
            </w:pPr>
            <w:r w:rsidRPr="0041269C">
              <w:rPr>
                <w:rFonts w:cstheme="minorHAnsi"/>
                <w:sz w:val="22"/>
              </w:rPr>
              <w:t>Возрождение обучения в семье и сообществах</w:t>
            </w:r>
          </w:p>
        </w:tc>
        <w:tc>
          <w:tcPr>
            <w:tcW w:w="6808" w:type="dxa"/>
          </w:tcPr>
          <w:p w14:paraId="2A77C982" w14:textId="313CB39F" w:rsidR="001C5260" w:rsidRPr="00D325A6" w:rsidRDefault="001C5260" w:rsidP="00D325A6">
            <w:pPr>
              <w:pStyle w:val="a4"/>
              <w:numPr>
                <w:ilvl w:val="0"/>
                <w:numId w:val="5"/>
              </w:numPr>
              <w:rPr>
                <w:rFonts w:cstheme="minorHAnsi"/>
                <w:sz w:val="22"/>
              </w:rPr>
            </w:pPr>
            <w:r w:rsidRPr="00D325A6">
              <w:rPr>
                <w:rFonts w:cstheme="minorHAnsi"/>
                <w:sz w:val="22"/>
              </w:rPr>
              <w:t>Создание пространств для обучения сообществ в соответствии с их потребностями на базе библиотек, учреждений культуры,</w:t>
            </w:r>
            <w:r w:rsidR="00144FAE">
              <w:rPr>
                <w:rFonts w:cstheme="minorHAnsi"/>
                <w:sz w:val="22"/>
              </w:rPr>
              <w:t xml:space="preserve"> образования и социальной сферы</w:t>
            </w:r>
          </w:p>
          <w:p w14:paraId="507A496E" w14:textId="77777777" w:rsidR="001C5260" w:rsidRPr="00D325A6" w:rsidRDefault="001C5260" w:rsidP="00D325A6">
            <w:pPr>
              <w:pStyle w:val="a4"/>
              <w:numPr>
                <w:ilvl w:val="0"/>
                <w:numId w:val="5"/>
              </w:numPr>
              <w:rPr>
                <w:rFonts w:cstheme="minorHAnsi"/>
                <w:sz w:val="22"/>
              </w:rPr>
            </w:pPr>
            <w:r>
              <w:rPr>
                <w:rFonts w:cstheme="minorHAnsi"/>
                <w:sz w:val="22"/>
              </w:rPr>
              <w:t>Содействие созданию</w:t>
            </w:r>
            <w:r w:rsidRPr="00D325A6">
              <w:rPr>
                <w:rFonts w:cstheme="minorHAnsi"/>
                <w:sz w:val="22"/>
              </w:rPr>
              <w:t xml:space="preserve"> центр</w:t>
            </w:r>
            <w:r>
              <w:rPr>
                <w:rFonts w:cstheme="minorHAnsi"/>
                <w:sz w:val="22"/>
              </w:rPr>
              <w:t>а/</w:t>
            </w:r>
            <w:proofErr w:type="spellStart"/>
            <w:r w:rsidRPr="00D325A6">
              <w:rPr>
                <w:rFonts w:cstheme="minorHAnsi"/>
                <w:sz w:val="22"/>
              </w:rPr>
              <w:t>ов</w:t>
            </w:r>
            <w:proofErr w:type="spellEnd"/>
            <w:r w:rsidRPr="00D325A6">
              <w:rPr>
                <w:rFonts w:cstheme="minorHAnsi"/>
                <w:sz w:val="22"/>
              </w:rPr>
              <w:t xml:space="preserve"> образования взрослых</w:t>
            </w:r>
          </w:p>
          <w:p w14:paraId="7E5FEC8E" w14:textId="77777777" w:rsidR="001C5260" w:rsidRPr="00D325A6" w:rsidRDefault="001C5260" w:rsidP="00D325A6">
            <w:pPr>
              <w:pStyle w:val="a4"/>
              <w:numPr>
                <w:ilvl w:val="0"/>
                <w:numId w:val="5"/>
              </w:numPr>
              <w:rPr>
                <w:rFonts w:cstheme="minorHAnsi"/>
                <w:sz w:val="22"/>
              </w:rPr>
            </w:pPr>
            <w:r w:rsidRPr="00D325A6">
              <w:rPr>
                <w:rFonts w:cstheme="minorHAnsi"/>
                <w:sz w:val="22"/>
              </w:rPr>
              <w:t>Мотивация граждан для участия в обучении в семье и сообществах</w:t>
            </w:r>
          </w:p>
          <w:p w14:paraId="4102FD7F" w14:textId="77777777" w:rsidR="001C5260" w:rsidRDefault="001C5260" w:rsidP="00D325A6">
            <w:pPr>
              <w:pStyle w:val="a4"/>
              <w:numPr>
                <w:ilvl w:val="0"/>
                <w:numId w:val="5"/>
              </w:numPr>
              <w:rPr>
                <w:rFonts w:cstheme="minorHAnsi"/>
                <w:sz w:val="22"/>
              </w:rPr>
            </w:pPr>
            <w:r w:rsidRPr="00D325A6">
              <w:rPr>
                <w:rFonts w:cstheme="minorHAnsi"/>
                <w:sz w:val="22"/>
              </w:rPr>
              <w:t>Популяризация местного художественного наследия</w:t>
            </w:r>
          </w:p>
          <w:p w14:paraId="2AC3B8FF" w14:textId="77777777" w:rsidR="001C5260" w:rsidRPr="00D325A6" w:rsidRDefault="001C5260" w:rsidP="00D325A6">
            <w:pPr>
              <w:pStyle w:val="a4"/>
              <w:numPr>
                <w:ilvl w:val="0"/>
                <w:numId w:val="5"/>
              </w:numPr>
              <w:rPr>
                <w:rFonts w:cstheme="minorHAnsi"/>
                <w:sz w:val="22"/>
              </w:rPr>
            </w:pPr>
            <w:r>
              <w:rPr>
                <w:rFonts w:cstheme="minorHAnsi"/>
                <w:sz w:val="22"/>
              </w:rPr>
              <w:t>Развитие образования в сфере искусств</w:t>
            </w:r>
          </w:p>
        </w:tc>
      </w:tr>
      <w:tr w:rsidR="001C5260" w:rsidRPr="0041269C" w14:paraId="3AEC47C6" w14:textId="77777777" w:rsidTr="00B958BF">
        <w:trPr>
          <w:trHeight w:val="698"/>
        </w:trPr>
        <w:tc>
          <w:tcPr>
            <w:tcW w:w="2547" w:type="dxa"/>
          </w:tcPr>
          <w:p w14:paraId="0F1651D3" w14:textId="77777777" w:rsidR="001C5260" w:rsidRPr="0041269C" w:rsidRDefault="001C5260" w:rsidP="006516E1">
            <w:pPr>
              <w:rPr>
                <w:rFonts w:cstheme="minorHAnsi"/>
                <w:sz w:val="22"/>
              </w:rPr>
            </w:pPr>
            <w:r w:rsidRPr="0041269C">
              <w:rPr>
                <w:rFonts w:cstheme="minorHAnsi"/>
                <w:sz w:val="22"/>
              </w:rPr>
              <w:t>Содействие рабочей подготовке и обучению на рабочем месте</w:t>
            </w:r>
          </w:p>
        </w:tc>
        <w:tc>
          <w:tcPr>
            <w:tcW w:w="6808" w:type="dxa"/>
          </w:tcPr>
          <w:p w14:paraId="664DB23D" w14:textId="77777777" w:rsidR="001C5260" w:rsidRPr="00D325A6" w:rsidRDefault="001C5260" w:rsidP="00D325A6">
            <w:pPr>
              <w:pStyle w:val="a4"/>
              <w:numPr>
                <w:ilvl w:val="0"/>
                <w:numId w:val="6"/>
              </w:numPr>
              <w:rPr>
                <w:rFonts w:cstheme="minorHAnsi"/>
                <w:sz w:val="22"/>
              </w:rPr>
            </w:pPr>
            <w:r w:rsidRPr="00D325A6">
              <w:rPr>
                <w:rFonts w:cstheme="minorHAnsi"/>
                <w:sz w:val="22"/>
              </w:rPr>
              <w:t>Разработка механизмов согласования профессиональной подготовки и развития навыков с местными предприятиями, имеющими возможности трудоустройства</w:t>
            </w:r>
          </w:p>
          <w:p w14:paraId="4DBBBCE7" w14:textId="77777777" w:rsidR="001C5260" w:rsidRPr="00D325A6" w:rsidRDefault="001C5260" w:rsidP="00D325A6">
            <w:pPr>
              <w:pStyle w:val="a4"/>
              <w:numPr>
                <w:ilvl w:val="0"/>
                <w:numId w:val="6"/>
              </w:numPr>
              <w:rPr>
                <w:rFonts w:cstheme="minorHAnsi"/>
                <w:sz w:val="22"/>
              </w:rPr>
            </w:pPr>
            <w:r w:rsidRPr="00D325A6">
              <w:rPr>
                <w:rFonts w:cstheme="minorHAnsi"/>
                <w:sz w:val="22"/>
              </w:rPr>
              <w:t>Профессиональная ориентация, особенно женщин, с целью поощрения к получению более высоких квалификаций, которые позволят им занимать руководящие должности</w:t>
            </w:r>
          </w:p>
          <w:p w14:paraId="364AD597" w14:textId="77777777" w:rsidR="001C5260" w:rsidRPr="00D325A6" w:rsidRDefault="001C5260" w:rsidP="00D325A6">
            <w:pPr>
              <w:pStyle w:val="a4"/>
              <w:numPr>
                <w:ilvl w:val="0"/>
                <w:numId w:val="6"/>
              </w:numPr>
              <w:rPr>
                <w:rFonts w:cstheme="minorHAnsi"/>
                <w:sz w:val="22"/>
              </w:rPr>
            </w:pPr>
            <w:r w:rsidRPr="00D325A6">
              <w:rPr>
                <w:rFonts w:cstheme="minorHAnsi"/>
                <w:sz w:val="22"/>
              </w:rPr>
              <w:t>Создание программ развития навыков руководящей работы и предпринимательской деятельности владельцев малых и средних предприятий</w:t>
            </w:r>
          </w:p>
          <w:p w14:paraId="6FF0DC5E" w14:textId="77777777" w:rsidR="001C5260" w:rsidRPr="00D325A6" w:rsidRDefault="001C5260" w:rsidP="00D325A6">
            <w:pPr>
              <w:pStyle w:val="a4"/>
              <w:numPr>
                <w:ilvl w:val="0"/>
                <w:numId w:val="6"/>
              </w:numPr>
              <w:rPr>
                <w:rFonts w:cstheme="minorHAnsi"/>
                <w:sz w:val="22"/>
              </w:rPr>
            </w:pPr>
            <w:r w:rsidRPr="00D325A6">
              <w:rPr>
                <w:rFonts w:cstheme="minorHAnsi"/>
                <w:sz w:val="22"/>
              </w:rPr>
              <w:t>Поощрение работодателей и профсоюзов к поддержке обучения на рабочем месте</w:t>
            </w:r>
          </w:p>
          <w:p w14:paraId="0642EC2D" w14:textId="77777777" w:rsidR="001C5260" w:rsidRPr="00D325A6" w:rsidRDefault="001C5260" w:rsidP="00D325A6">
            <w:pPr>
              <w:pStyle w:val="a4"/>
              <w:numPr>
                <w:ilvl w:val="0"/>
                <w:numId w:val="6"/>
              </w:numPr>
              <w:rPr>
                <w:rFonts w:cstheme="minorHAnsi"/>
                <w:sz w:val="22"/>
              </w:rPr>
            </w:pPr>
            <w:r w:rsidRPr="00D325A6">
              <w:rPr>
                <w:rFonts w:cstheme="minorHAnsi"/>
                <w:sz w:val="22"/>
              </w:rPr>
              <w:t>Организация семинаров и программ наставничества в целях поощрения предпринимательской деятельности</w:t>
            </w:r>
          </w:p>
          <w:p w14:paraId="506B2EB9" w14:textId="77777777" w:rsidR="001C5260" w:rsidRPr="00D325A6" w:rsidRDefault="001C5260" w:rsidP="00D325A6">
            <w:pPr>
              <w:pStyle w:val="a4"/>
              <w:numPr>
                <w:ilvl w:val="0"/>
                <w:numId w:val="6"/>
              </w:numPr>
              <w:rPr>
                <w:rFonts w:cstheme="minorHAnsi"/>
                <w:sz w:val="22"/>
              </w:rPr>
            </w:pPr>
            <w:r w:rsidRPr="00D325A6">
              <w:rPr>
                <w:rFonts w:cstheme="minorHAnsi"/>
                <w:sz w:val="22"/>
              </w:rPr>
              <w:t>Содействие становлению государственных и частных организаций в качестве обучающихся организаций</w:t>
            </w:r>
          </w:p>
        </w:tc>
      </w:tr>
      <w:tr w:rsidR="001C5260" w:rsidRPr="0041269C" w14:paraId="24AF7BCF" w14:textId="77777777" w:rsidTr="00B958BF">
        <w:trPr>
          <w:trHeight w:val="2012"/>
        </w:trPr>
        <w:tc>
          <w:tcPr>
            <w:tcW w:w="2547" w:type="dxa"/>
          </w:tcPr>
          <w:p w14:paraId="748EBB27" w14:textId="77777777" w:rsidR="001C5260" w:rsidRPr="0041269C" w:rsidRDefault="001C5260" w:rsidP="006516E1">
            <w:pPr>
              <w:rPr>
                <w:rFonts w:cstheme="minorHAnsi"/>
                <w:sz w:val="22"/>
              </w:rPr>
            </w:pPr>
            <w:r w:rsidRPr="0041269C">
              <w:rPr>
                <w:rFonts w:cstheme="minorHAnsi"/>
                <w:sz w:val="22"/>
              </w:rPr>
              <w:lastRenderedPageBreak/>
              <w:t>Расширение использования современных технологий обучения</w:t>
            </w:r>
          </w:p>
        </w:tc>
        <w:tc>
          <w:tcPr>
            <w:tcW w:w="6808" w:type="dxa"/>
            <w:shd w:val="clear" w:color="auto" w:fill="FFFFFF" w:themeFill="background1"/>
          </w:tcPr>
          <w:p w14:paraId="22AEB564" w14:textId="01518BDC" w:rsidR="001C5260" w:rsidRPr="00AF6187" w:rsidRDefault="001C5260" w:rsidP="00ED2C50">
            <w:pPr>
              <w:pStyle w:val="a4"/>
              <w:numPr>
                <w:ilvl w:val="0"/>
                <w:numId w:val="7"/>
              </w:numPr>
              <w:rPr>
                <w:rFonts w:cstheme="minorHAnsi"/>
                <w:sz w:val="22"/>
              </w:rPr>
            </w:pPr>
            <w:r w:rsidRPr="00AF6187">
              <w:rPr>
                <w:rFonts w:cstheme="minorHAnsi"/>
                <w:sz w:val="22"/>
              </w:rPr>
              <w:t>Подготовка администраторов, учителей и других работников сферы образования в области использования техно</w:t>
            </w:r>
            <w:r>
              <w:rPr>
                <w:rFonts w:cstheme="minorHAnsi"/>
                <w:sz w:val="22"/>
              </w:rPr>
              <w:t>логий, способствующих обучению – с</w:t>
            </w:r>
            <w:r w:rsidRPr="00AF6187">
              <w:rPr>
                <w:rFonts w:cstheme="minorHAnsi"/>
                <w:sz w:val="22"/>
              </w:rPr>
              <w:t>оздание центра онлайн</w:t>
            </w:r>
            <w:r w:rsidR="00144FAE">
              <w:rPr>
                <w:rFonts w:cstheme="minorHAnsi"/>
                <w:sz w:val="22"/>
              </w:rPr>
              <w:t>-</w:t>
            </w:r>
            <w:r w:rsidRPr="00AF6187">
              <w:rPr>
                <w:rFonts w:cstheme="minorHAnsi"/>
                <w:sz w:val="22"/>
              </w:rPr>
              <w:t>обучения на базе Нау</w:t>
            </w:r>
            <w:r w:rsidR="00144FAE">
              <w:rPr>
                <w:rFonts w:cstheme="minorHAnsi"/>
                <w:sz w:val="22"/>
              </w:rPr>
              <w:t>чно-технологического парка ВГТУ</w:t>
            </w:r>
            <w:r w:rsidRPr="00AF6187">
              <w:rPr>
                <w:rFonts w:cstheme="minorHAnsi"/>
                <w:sz w:val="22"/>
              </w:rPr>
              <w:t>, В</w:t>
            </w:r>
            <w:r>
              <w:rPr>
                <w:rFonts w:cstheme="minorHAnsi"/>
                <w:sz w:val="22"/>
              </w:rPr>
              <w:t xml:space="preserve">ГУ, Социального университета </w:t>
            </w:r>
          </w:p>
          <w:p w14:paraId="2371784C" w14:textId="77777777" w:rsidR="001C5260" w:rsidRPr="00D325A6" w:rsidRDefault="001C5260" w:rsidP="00D325A6">
            <w:pPr>
              <w:pStyle w:val="a4"/>
              <w:numPr>
                <w:ilvl w:val="0"/>
                <w:numId w:val="7"/>
              </w:numPr>
              <w:rPr>
                <w:rFonts w:cstheme="minorHAnsi"/>
                <w:sz w:val="22"/>
              </w:rPr>
            </w:pPr>
            <w:r>
              <w:rPr>
                <w:rFonts w:cstheme="minorHAnsi"/>
                <w:sz w:val="22"/>
              </w:rPr>
              <w:t>Создание молодежного технопарка и учебно-просветительских программ по вопросам науки и техники</w:t>
            </w:r>
          </w:p>
          <w:p w14:paraId="5320D393" w14:textId="32057063" w:rsidR="001C5260" w:rsidRPr="00D325A6" w:rsidRDefault="001C5260" w:rsidP="00D325A6">
            <w:pPr>
              <w:pStyle w:val="a4"/>
              <w:numPr>
                <w:ilvl w:val="0"/>
                <w:numId w:val="7"/>
              </w:numPr>
              <w:rPr>
                <w:rFonts w:cstheme="minorHAnsi"/>
                <w:sz w:val="22"/>
              </w:rPr>
            </w:pPr>
            <w:r w:rsidRPr="00D325A6">
              <w:rPr>
                <w:rFonts w:cstheme="minorHAnsi"/>
                <w:sz w:val="22"/>
              </w:rPr>
              <w:t xml:space="preserve">Расширение доступа граждан к средствам и учебным программам на базе </w:t>
            </w:r>
            <w:r w:rsidR="00144FAE">
              <w:rPr>
                <w:rFonts w:cstheme="minorHAnsi"/>
                <w:sz w:val="22"/>
              </w:rPr>
              <w:t>информационно-коммуникационных технологий (ИКТ)</w:t>
            </w:r>
            <w:r w:rsidRPr="00D325A6">
              <w:rPr>
                <w:rFonts w:cstheme="minorHAnsi"/>
                <w:sz w:val="22"/>
              </w:rPr>
              <w:t>:</w:t>
            </w:r>
          </w:p>
          <w:p w14:paraId="2D6191AF" w14:textId="67F45CEB" w:rsidR="001C5260" w:rsidRPr="00D325A6" w:rsidRDefault="001C5260" w:rsidP="00D325A6">
            <w:pPr>
              <w:pStyle w:val="a4"/>
              <w:numPr>
                <w:ilvl w:val="1"/>
                <w:numId w:val="7"/>
              </w:numPr>
              <w:rPr>
                <w:rFonts w:cstheme="minorHAnsi"/>
                <w:sz w:val="22"/>
              </w:rPr>
            </w:pPr>
            <w:r w:rsidRPr="00D325A6">
              <w:rPr>
                <w:rFonts w:cstheme="minorHAnsi"/>
                <w:sz w:val="22"/>
              </w:rPr>
              <w:t xml:space="preserve">Разработка пилотных массовых открытых </w:t>
            </w:r>
            <w:r w:rsidR="00144FAE">
              <w:rPr>
                <w:rFonts w:cstheme="minorHAnsi"/>
                <w:sz w:val="22"/>
              </w:rPr>
              <w:t>онлайн-</w:t>
            </w:r>
            <w:r w:rsidRPr="00D325A6">
              <w:rPr>
                <w:rFonts w:cstheme="minorHAnsi"/>
                <w:sz w:val="22"/>
              </w:rPr>
              <w:t xml:space="preserve">программ </w:t>
            </w:r>
          </w:p>
          <w:p w14:paraId="131EB3E7" w14:textId="77777777" w:rsidR="001C5260" w:rsidRDefault="001C5260" w:rsidP="00D325A6">
            <w:pPr>
              <w:pStyle w:val="a4"/>
              <w:numPr>
                <w:ilvl w:val="1"/>
                <w:numId w:val="7"/>
              </w:numPr>
              <w:rPr>
                <w:rFonts w:cstheme="minorHAnsi"/>
                <w:sz w:val="22"/>
              </w:rPr>
            </w:pPr>
            <w:r w:rsidRPr="00D325A6">
              <w:rPr>
                <w:rFonts w:cstheme="minorHAnsi"/>
                <w:sz w:val="22"/>
              </w:rPr>
              <w:t xml:space="preserve">Разработка программ цифровой грамотности для различных категорий населения </w:t>
            </w:r>
          </w:p>
          <w:p w14:paraId="3E2ECE5C" w14:textId="249D941A" w:rsidR="001C5260" w:rsidRPr="00D325A6" w:rsidRDefault="001C5260" w:rsidP="00144FAE">
            <w:pPr>
              <w:pStyle w:val="a4"/>
              <w:numPr>
                <w:ilvl w:val="0"/>
                <w:numId w:val="7"/>
              </w:numPr>
              <w:rPr>
                <w:rFonts w:cstheme="minorHAnsi"/>
                <w:sz w:val="22"/>
              </w:rPr>
            </w:pPr>
            <w:r>
              <w:rPr>
                <w:rFonts w:cstheme="minorHAnsi"/>
                <w:sz w:val="22"/>
              </w:rPr>
              <w:t>Популяризация концепции «умного города» и внедрение ее элементов в инвестиционные проекты</w:t>
            </w:r>
          </w:p>
        </w:tc>
      </w:tr>
      <w:tr w:rsidR="001C5260" w:rsidRPr="0041269C" w14:paraId="5DF69BA8" w14:textId="77777777" w:rsidTr="00B958BF">
        <w:trPr>
          <w:trHeight w:val="1262"/>
        </w:trPr>
        <w:tc>
          <w:tcPr>
            <w:tcW w:w="2547" w:type="dxa"/>
          </w:tcPr>
          <w:p w14:paraId="1D7849C4" w14:textId="77777777" w:rsidR="001C5260" w:rsidRPr="0041269C" w:rsidRDefault="001C5260" w:rsidP="006516E1">
            <w:pPr>
              <w:rPr>
                <w:rFonts w:cstheme="minorHAnsi"/>
                <w:sz w:val="22"/>
              </w:rPr>
            </w:pPr>
            <w:r w:rsidRPr="0041269C">
              <w:rPr>
                <w:rFonts w:cstheme="minorHAnsi"/>
                <w:sz w:val="22"/>
              </w:rPr>
              <w:t>Повышение качества обучения</w:t>
            </w:r>
          </w:p>
        </w:tc>
        <w:tc>
          <w:tcPr>
            <w:tcW w:w="6808" w:type="dxa"/>
            <w:shd w:val="clear" w:color="auto" w:fill="FFFFFF" w:themeFill="background1"/>
          </w:tcPr>
          <w:p w14:paraId="2AB298E1" w14:textId="77777777" w:rsidR="001C5260" w:rsidRPr="00D325A6" w:rsidRDefault="001C5260" w:rsidP="00D325A6">
            <w:pPr>
              <w:pStyle w:val="a4"/>
              <w:numPr>
                <w:ilvl w:val="0"/>
                <w:numId w:val="7"/>
              </w:numPr>
              <w:rPr>
                <w:rFonts w:cstheme="minorHAnsi"/>
                <w:sz w:val="22"/>
              </w:rPr>
            </w:pPr>
            <w:r w:rsidRPr="00D325A6">
              <w:rPr>
                <w:rFonts w:cstheme="minorHAnsi"/>
                <w:sz w:val="22"/>
              </w:rPr>
              <w:t xml:space="preserve">Содействие </w:t>
            </w:r>
            <w:r>
              <w:rPr>
                <w:rFonts w:cstheme="minorHAnsi"/>
                <w:sz w:val="22"/>
              </w:rPr>
              <w:t xml:space="preserve">модернизации </w:t>
            </w:r>
            <w:r w:rsidRPr="00D325A6">
              <w:rPr>
                <w:rFonts w:cstheme="minorHAnsi"/>
                <w:sz w:val="22"/>
              </w:rPr>
              <w:t>концептуальн</w:t>
            </w:r>
            <w:r>
              <w:rPr>
                <w:rFonts w:cstheme="minorHAnsi"/>
                <w:sz w:val="22"/>
              </w:rPr>
              <w:t xml:space="preserve">ых </w:t>
            </w:r>
            <w:r w:rsidRPr="00D325A6">
              <w:rPr>
                <w:rFonts w:cstheme="minorHAnsi"/>
                <w:sz w:val="22"/>
              </w:rPr>
              <w:t>подход</w:t>
            </w:r>
            <w:r>
              <w:rPr>
                <w:rFonts w:cstheme="minorHAnsi"/>
                <w:sz w:val="22"/>
              </w:rPr>
              <w:t>ов</w:t>
            </w:r>
            <w:r w:rsidRPr="00D325A6">
              <w:rPr>
                <w:rFonts w:cstheme="minorHAnsi"/>
                <w:sz w:val="22"/>
              </w:rPr>
              <w:t xml:space="preserve"> в образовании и обучении</w:t>
            </w:r>
          </w:p>
          <w:p w14:paraId="209FBDD1" w14:textId="77777777" w:rsidR="001C5260" w:rsidRDefault="001C5260" w:rsidP="00D325A6">
            <w:pPr>
              <w:pStyle w:val="a4"/>
              <w:numPr>
                <w:ilvl w:val="0"/>
                <w:numId w:val="7"/>
              </w:numPr>
              <w:rPr>
                <w:rFonts w:cstheme="minorHAnsi"/>
                <w:sz w:val="22"/>
              </w:rPr>
            </w:pPr>
            <w:r w:rsidRPr="00D325A6">
              <w:rPr>
                <w:rFonts w:cstheme="minorHAnsi"/>
                <w:sz w:val="22"/>
              </w:rPr>
              <w:t>Организация постоянного семинара на базе ВГУ и Социального университета по вопросам обучения на протяжении всей жизни</w:t>
            </w:r>
          </w:p>
          <w:p w14:paraId="2259A9B6" w14:textId="77777777" w:rsidR="001C5260" w:rsidRPr="001C5260" w:rsidRDefault="001C5260" w:rsidP="001C5260">
            <w:pPr>
              <w:pStyle w:val="a4"/>
              <w:numPr>
                <w:ilvl w:val="0"/>
                <w:numId w:val="7"/>
              </w:numPr>
              <w:rPr>
                <w:rFonts w:cstheme="minorHAnsi"/>
                <w:sz w:val="22"/>
              </w:rPr>
            </w:pPr>
            <w:r w:rsidRPr="001C5260">
              <w:rPr>
                <w:rFonts w:cstheme="minorHAnsi"/>
                <w:sz w:val="22"/>
              </w:rPr>
              <w:t xml:space="preserve">Разработка и внедрение новых форматов повышения квалификации педагогов и подготовка программ обучения для организаторов неформального образования </w:t>
            </w:r>
          </w:p>
          <w:p w14:paraId="1359253F" w14:textId="4D8472FF" w:rsidR="001C5260" w:rsidRPr="00D325A6" w:rsidRDefault="001C5260" w:rsidP="001C5260">
            <w:pPr>
              <w:pStyle w:val="a4"/>
              <w:numPr>
                <w:ilvl w:val="0"/>
                <w:numId w:val="7"/>
              </w:numPr>
              <w:rPr>
                <w:rFonts w:cstheme="minorHAnsi"/>
                <w:sz w:val="22"/>
              </w:rPr>
            </w:pPr>
            <w:r>
              <w:rPr>
                <w:rFonts w:cstheme="minorHAnsi"/>
                <w:sz w:val="22"/>
              </w:rPr>
              <w:t>Популяризация неформального образования и обучения, формирующего “навыки, необходимые</w:t>
            </w:r>
            <w:r w:rsidRPr="00D325A6">
              <w:rPr>
                <w:rFonts w:cstheme="minorHAnsi"/>
                <w:sz w:val="22"/>
              </w:rPr>
              <w:t xml:space="preserve"> для жизни</w:t>
            </w:r>
            <w:r>
              <w:rPr>
                <w:rFonts w:cstheme="minorHAnsi"/>
                <w:sz w:val="22"/>
              </w:rPr>
              <w:t>”</w:t>
            </w:r>
          </w:p>
        </w:tc>
      </w:tr>
      <w:tr w:rsidR="001C5260" w:rsidRPr="0041269C" w14:paraId="42F592EE" w14:textId="77777777" w:rsidTr="00B958BF">
        <w:trPr>
          <w:trHeight w:val="1124"/>
        </w:trPr>
        <w:tc>
          <w:tcPr>
            <w:tcW w:w="2547" w:type="dxa"/>
          </w:tcPr>
          <w:p w14:paraId="19333AB6" w14:textId="77777777" w:rsidR="001C5260" w:rsidRPr="0041269C" w:rsidRDefault="001C5260" w:rsidP="006516E1">
            <w:pPr>
              <w:rPr>
                <w:rFonts w:cstheme="minorHAnsi"/>
                <w:sz w:val="22"/>
              </w:rPr>
            </w:pPr>
            <w:r w:rsidRPr="0041269C">
              <w:rPr>
                <w:rFonts w:cstheme="minorHAnsi"/>
                <w:sz w:val="22"/>
              </w:rPr>
              <w:t>Содействие формированию культуры обучения на протяжении всей жизни</w:t>
            </w:r>
          </w:p>
        </w:tc>
        <w:tc>
          <w:tcPr>
            <w:tcW w:w="6808" w:type="dxa"/>
          </w:tcPr>
          <w:p w14:paraId="5D601F73" w14:textId="77777777" w:rsidR="001C5260" w:rsidRDefault="001C5260" w:rsidP="00D325A6">
            <w:pPr>
              <w:pStyle w:val="a4"/>
              <w:numPr>
                <w:ilvl w:val="0"/>
                <w:numId w:val="7"/>
              </w:numPr>
              <w:rPr>
                <w:rFonts w:cstheme="minorHAnsi"/>
                <w:sz w:val="22"/>
              </w:rPr>
            </w:pPr>
            <w:r w:rsidRPr="00D325A6">
              <w:rPr>
                <w:rFonts w:cstheme="minorHAnsi"/>
                <w:sz w:val="22"/>
              </w:rPr>
              <w:t>Организация и поддержка общественных мероприятий, направленных на поощрение и популяризацию обучения</w:t>
            </w:r>
            <w:r>
              <w:rPr>
                <w:rFonts w:cstheme="minorHAnsi"/>
                <w:sz w:val="22"/>
              </w:rPr>
              <w:t xml:space="preserve"> для всех и в любом возрасте</w:t>
            </w:r>
          </w:p>
          <w:p w14:paraId="4BA3559E" w14:textId="3E4A2714" w:rsidR="001C5260" w:rsidRPr="00D325A6" w:rsidRDefault="001C5260" w:rsidP="00D325A6">
            <w:pPr>
              <w:pStyle w:val="a4"/>
              <w:numPr>
                <w:ilvl w:val="0"/>
                <w:numId w:val="7"/>
              </w:numPr>
              <w:rPr>
                <w:rFonts w:cstheme="minorHAnsi"/>
                <w:sz w:val="22"/>
              </w:rPr>
            </w:pPr>
            <w:r>
              <w:rPr>
                <w:rFonts w:cstheme="minorHAnsi"/>
                <w:sz w:val="22"/>
              </w:rPr>
              <w:t xml:space="preserve">Популяризация успешных примеров применения компетенций и навыков, полученных в рамках неформального обучения </w:t>
            </w:r>
          </w:p>
          <w:p w14:paraId="54187C3E" w14:textId="7B5BBE4F" w:rsidR="001C5260" w:rsidRPr="00766263" w:rsidRDefault="001C5260" w:rsidP="00D325A6">
            <w:pPr>
              <w:pStyle w:val="a4"/>
              <w:numPr>
                <w:ilvl w:val="0"/>
                <w:numId w:val="7"/>
              </w:numPr>
              <w:rPr>
                <w:rFonts w:cstheme="minorHAnsi"/>
                <w:sz w:val="22"/>
              </w:rPr>
            </w:pPr>
            <w:r w:rsidRPr="00766263">
              <w:rPr>
                <w:rFonts w:cstheme="minorHAnsi"/>
                <w:sz w:val="22"/>
              </w:rPr>
              <w:t>Обеспечение доступности информации о возможностях</w:t>
            </w:r>
            <w:r w:rsidR="008D275A">
              <w:rPr>
                <w:rFonts w:cstheme="minorHAnsi"/>
                <w:sz w:val="22"/>
              </w:rPr>
              <w:t xml:space="preserve"> обучения в Витебске и области</w:t>
            </w:r>
          </w:p>
          <w:p w14:paraId="5BE6DE93" w14:textId="2F92F759" w:rsidR="001C5260" w:rsidRPr="0041269C" w:rsidRDefault="001C5260" w:rsidP="008D275A">
            <w:pPr>
              <w:pStyle w:val="a4"/>
              <w:numPr>
                <w:ilvl w:val="0"/>
                <w:numId w:val="7"/>
              </w:numPr>
              <w:rPr>
                <w:rFonts w:cstheme="minorHAnsi"/>
                <w:sz w:val="22"/>
              </w:rPr>
            </w:pPr>
            <w:r w:rsidRPr="00D325A6">
              <w:rPr>
                <w:rFonts w:cstheme="minorHAnsi"/>
                <w:sz w:val="22"/>
              </w:rPr>
              <w:t>Предоставление необходимой информации, рекомендаций и поддержки всем гражданам и стимулирование использования ими различных возможностей для обучения</w:t>
            </w:r>
          </w:p>
        </w:tc>
      </w:tr>
      <w:tr w:rsidR="006516E1" w:rsidRPr="0041269C" w14:paraId="7D9F097E" w14:textId="77777777" w:rsidTr="00B958BF">
        <w:tc>
          <w:tcPr>
            <w:tcW w:w="9355" w:type="dxa"/>
            <w:gridSpan w:val="2"/>
            <w:shd w:val="clear" w:color="auto" w:fill="E7E6E6" w:themeFill="background2"/>
          </w:tcPr>
          <w:p w14:paraId="62129305" w14:textId="77777777" w:rsidR="006516E1" w:rsidRPr="0041269C" w:rsidRDefault="006516E1" w:rsidP="006516E1">
            <w:pPr>
              <w:rPr>
                <w:rFonts w:cstheme="minorHAnsi"/>
                <w:sz w:val="22"/>
              </w:rPr>
            </w:pPr>
            <w:r w:rsidRPr="0041269C">
              <w:rPr>
                <w:rFonts w:cstheme="minorHAnsi"/>
                <w:sz w:val="22"/>
              </w:rPr>
              <w:t>3. Обязательные условия для создания обучающихся городов</w:t>
            </w:r>
          </w:p>
        </w:tc>
      </w:tr>
      <w:tr w:rsidR="001C5260" w:rsidRPr="0041269C" w14:paraId="704ADE87" w14:textId="77777777" w:rsidTr="00B958BF">
        <w:trPr>
          <w:trHeight w:val="1123"/>
        </w:trPr>
        <w:tc>
          <w:tcPr>
            <w:tcW w:w="2547" w:type="dxa"/>
          </w:tcPr>
          <w:p w14:paraId="74F4E7E0" w14:textId="77777777" w:rsidR="001C5260" w:rsidRPr="0041269C" w:rsidRDefault="001C5260" w:rsidP="006516E1">
            <w:pPr>
              <w:rPr>
                <w:rFonts w:cstheme="minorHAnsi"/>
                <w:sz w:val="22"/>
              </w:rPr>
            </w:pPr>
            <w:r w:rsidRPr="0041269C">
              <w:rPr>
                <w:rFonts w:cstheme="minorHAnsi"/>
                <w:sz w:val="22"/>
              </w:rPr>
              <w:t>Укрепление политической воли и приверженности</w:t>
            </w:r>
          </w:p>
        </w:tc>
        <w:tc>
          <w:tcPr>
            <w:tcW w:w="6808" w:type="dxa"/>
          </w:tcPr>
          <w:p w14:paraId="727076CE" w14:textId="77CC43C1" w:rsidR="001C5260" w:rsidRPr="00E54C8F" w:rsidRDefault="001C5260" w:rsidP="00E54C8F">
            <w:pPr>
              <w:pStyle w:val="a4"/>
              <w:numPr>
                <w:ilvl w:val="0"/>
                <w:numId w:val="8"/>
              </w:numPr>
              <w:rPr>
                <w:rStyle w:val="fontstyle01"/>
                <w:rFonts w:asciiTheme="minorHAnsi" w:hAnsiTheme="minorHAnsi" w:cstheme="minorHAnsi"/>
                <w:sz w:val="22"/>
                <w:szCs w:val="22"/>
              </w:rPr>
            </w:pPr>
            <w:r w:rsidRPr="00E54C8F">
              <w:rPr>
                <w:rStyle w:val="fontstyle01"/>
                <w:rFonts w:asciiTheme="minorHAnsi" w:hAnsiTheme="minorHAnsi" w:cstheme="minorHAnsi"/>
                <w:sz w:val="22"/>
                <w:szCs w:val="22"/>
              </w:rPr>
              <w:t>Создание механизмов, обеспечивающих документальное оформление процесса создания обучающегося города, учет интересов и потребностей гражд</w:t>
            </w:r>
            <w:r w:rsidR="008D275A">
              <w:rPr>
                <w:rStyle w:val="fontstyle01"/>
                <w:rFonts w:asciiTheme="minorHAnsi" w:hAnsiTheme="minorHAnsi" w:cstheme="minorHAnsi"/>
                <w:sz w:val="22"/>
                <w:szCs w:val="22"/>
              </w:rPr>
              <w:t>ан, сбор соответствующих данных</w:t>
            </w:r>
          </w:p>
          <w:p w14:paraId="5F8AB58B" w14:textId="77777777" w:rsidR="001C5260" w:rsidRPr="00E54C8F" w:rsidRDefault="001C5260" w:rsidP="00E54C8F">
            <w:pPr>
              <w:pStyle w:val="a4"/>
              <w:numPr>
                <w:ilvl w:val="0"/>
                <w:numId w:val="8"/>
              </w:numPr>
              <w:rPr>
                <w:rFonts w:cstheme="minorHAnsi"/>
                <w:sz w:val="22"/>
              </w:rPr>
            </w:pPr>
            <w:r w:rsidRPr="00E54C8F">
              <w:rPr>
                <w:rStyle w:val="fontstyle01"/>
                <w:rFonts w:asciiTheme="minorHAnsi" w:hAnsiTheme="minorHAnsi" w:cstheme="minorHAnsi"/>
                <w:sz w:val="22"/>
                <w:szCs w:val="22"/>
              </w:rPr>
              <w:t>Подготовка регулярных отчетов, в которых фиксируется накопленный опыт и формулируются предложения по улучшению показателей работы</w:t>
            </w:r>
          </w:p>
          <w:p w14:paraId="6763874F" w14:textId="04C7D2C2" w:rsidR="001C5260" w:rsidRPr="00E54C8F" w:rsidRDefault="001C5260" w:rsidP="00E54C8F">
            <w:pPr>
              <w:pStyle w:val="a4"/>
              <w:numPr>
                <w:ilvl w:val="0"/>
                <w:numId w:val="8"/>
              </w:numPr>
              <w:rPr>
                <w:rFonts w:cstheme="minorHAnsi"/>
                <w:sz w:val="22"/>
              </w:rPr>
            </w:pPr>
            <w:r w:rsidRPr="00E54C8F">
              <w:rPr>
                <w:rStyle w:val="fontstyle01"/>
                <w:rFonts w:asciiTheme="minorHAnsi" w:hAnsiTheme="minorHAnsi" w:cstheme="minorHAnsi"/>
                <w:sz w:val="22"/>
                <w:szCs w:val="22"/>
              </w:rPr>
              <w:t>Разработка показателей</w:t>
            </w:r>
            <w:r w:rsidR="00935CB5">
              <w:rPr>
                <w:rStyle w:val="fontstyle01"/>
                <w:rFonts w:asciiTheme="minorHAnsi" w:hAnsiTheme="minorHAnsi" w:cstheme="minorHAnsi"/>
                <w:sz w:val="22"/>
                <w:szCs w:val="22"/>
              </w:rPr>
              <w:t xml:space="preserve"> </w:t>
            </w:r>
            <w:r w:rsidRPr="00E54C8F">
              <w:rPr>
                <w:rStyle w:val="fontstyle01"/>
                <w:rFonts w:asciiTheme="minorHAnsi" w:hAnsiTheme="minorHAnsi" w:cstheme="minorHAnsi"/>
                <w:sz w:val="22"/>
                <w:szCs w:val="22"/>
              </w:rPr>
              <w:t>эффективности и прогресса на основе соответствующего плана действий и параметров, перечисленных в документе «Основные характеристики обучающихся городов»</w:t>
            </w:r>
          </w:p>
        </w:tc>
      </w:tr>
      <w:tr w:rsidR="001C5260" w:rsidRPr="0041269C" w14:paraId="41EA5479" w14:textId="77777777" w:rsidTr="00B958BF">
        <w:trPr>
          <w:trHeight w:val="698"/>
        </w:trPr>
        <w:tc>
          <w:tcPr>
            <w:tcW w:w="2547" w:type="dxa"/>
          </w:tcPr>
          <w:p w14:paraId="755FD93D" w14:textId="77777777" w:rsidR="001C5260" w:rsidRPr="0041269C" w:rsidRDefault="001C5260" w:rsidP="006516E1">
            <w:pPr>
              <w:rPr>
                <w:rFonts w:cstheme="minorHAnsi"/>
                <w:sz w:val="22"/>
              </w:rPr>
            </w:pPr>
            <w:r w:rsidRPr="0041269C">
              <w:rPr>
                <w:rFonts w:cstheme="minorHAnsi"/>
                <w:sz w:val="22"/>
              </w:rPr>
              <w:t>Совершенствование управления и участия всех заинтересованных сторон</w:t>
            </w:r>
          </w:p>
        </w:tc>
        <w:tc>
          <w:tcPr>
            <w:tcW w:w="6808" w:type="dxa"/>
          </w:tcPr>
          <w:p w14:paraId="791DE3DB" w14:textId="1052CD1B" w:rsidR="001C5260" w:rsidRPr="00E54C8F" w:rsidRDefault="001C5260" w:rsidP="00E54C8F">
            <w:pPr>
              <w:pStyle w:val="a4"/>
              <w:numPr>
                <w:ilvl w:val="0"/>
                <w:numId w:val="9"/>
              </w:numPr>
              <w:rPr>
                <w:rStyle w:val="fontstyle01"/>
                <w:rFonts w:asciiTheme="minorHAnsi" w:hAnsiTheme="minorHAnsi" w:cstheme="minorHAnsi"/>
                <w:sz w:val="22"/>
                <w:szCs w:val="22"/>
              </w:rPr>
            </w:pPr>
            <w:r w:rsidRPr="00E54C8F">
              <w:rPr>
                <w:rStyle w:val="fontstyle01"/>
                <w:rFonts w:asciiTheme="minorHAnsi" w:hAnsiTheme="minorHAnsi" w:cstheme="minorHAnsi"/>
                <w:sz w:val="22"/>
                <w:szCs w:val="22"/>
              </w:rPr>
              <w:t>Учреждение комитета</w:t>
            </w:r>
            <w:r>
              <w:rPr>
                <w:rStyle w:val="fontstyle01"/>
                <w:rFonts w:asciiTheme="minorHAnsi" w:hAnsiTheme="minorHAnsi" w:cstheme="minorHAnsi"/>
                <w:sz w:val="22"/>
                <w:szCs w:val="22"/>
              </w:rPr>
              <w:t xml:space="preserve">/рабочей группы при Витебском городском </w:t>
            </w:r>
            <w:r w:rsidR="008D275A">
              <w:rPr>
                <w:rStyle w:val="fontstyle01"/>
                <w:rFonts w:asciiTheme="minorHAnsi" w:hAnsiTheme="minorHAnsi" w:cstheme="minorHAnsi"/>
                <w:sz w:val="22"/>
                <w:szCs w:val="22"/>
              </w:rPr>
              <w:t>С</w:t>
            </w:r>
            <w:r>
              <w:rPr>
                <w:rStyle w:val="fontstyle01"/>
                <w:rFonts w:asciiTheme="minorHAnsi" w:hAnsiTheme="minorHAnsi" w:cstheme="minorHAnsi"/>
                <w:sz w:val="22"/>
                <w:szCs w:val="22"/>
              </w:rPr>
              <w:t>овете депутатов</w:t>
            </w:r>
            <w:r w:rsidRPr="00E54C8F">
              <w:rPr>
                <w:rStyle w:val="fontstyle01"/>
                <w:rFonts w:asciiTheme="minorHAnsi" w:hAnsiTheme="minorHAnsi" w:cstheme="minorHAnsi"/>
                <w:sz w:val="22"/>
                <w:szCs w:val="22"/>
              </w:rPr>
              <w:t xml:space="preserve"> по вопросам развития обучающегося города в составе пре</w:t>
            </w:r>
            <w:r w:rsidR="008D275A">
              <w:rPr>
                <w:rStyle w:val="fontstyle01"/>
                <w:rFonts w:asciiTheme="minorHAnsi" w:hAnsiTheme="minorHAnsi" w:cstheme="minorHAnsi"/>
                <w:sz w:val="22"/>
                <w:szCs w:val="22"/>
              </w:rPr>
              <w:t xml:space="preserve">дставителей различных секторов </w:t>
            </w:r>
          </w:p>
          <w:p w14:paraId="0ABB52A8" w14:textId="54333F8D" w:rsidR="001C5260" w:rsidRPr="00E54C8F" w:rsidRDefault="001C5260" w:rsidP="00E54C8F">
            <w:pPr>
              <w:pStyle w:val="a4"/>
              <w:numPr>
                <w:ilvl w:val="0"/>
                <w:numId w:val="9"/>
              </w:numPr>
              <w:rPr>
                <w:rStyle w:val="fontstyle01"/>
                <w:rFonts w:asciiTheme="minorHAnsi" w:hAnsiTheme="minorHAnsi" w:cstheme="minorHAnsi"/>
                <w:sz w:val="22"/>
                <w:szCs w:val="22"/>
              </w:rPr>
            </w:pPr>
            <w:r w:rsidRPr="00E54C8F">
              <w:rPr>
                <w:rStyle w:val="fontstyle01"/>
                <w:rFonts w:asciiTheme="minorHAnsi" w:hAnsiTheme="minorHAnsi" w:cstheme="minorHAnsi"/>
                <w:sz w:val="22"/>
                <w:szCs w:val="22"/>
              </w:rPr>
              <w:lastRenderedPageBreak/>
              <w:t>Обеспечение четко обозначенных функций и сфер ответственности в вопросах разработки и осуществ</w:t>
            </w:r>
            <w:r w:rsidR="008D275A">
              <w:rPr>
                <w:rStyle w:val="fontstyle01"/>
                <w:rFonts w:asciiTheme="minorHAnsi" w:hAnsiTheme="minorHAnsi" w:cstheme="minorHAnsi"/>
                <w:sz w:val="22"/>
                <w:szCs w:val="22"/>
              </w:rPr>
              <w:t>ления плана обучающегося города</w:t>
            </w:r>
          </w:p>
          <w:p w14:paraId="4F5EA184" w14:textId="7237EF4E" w:rsidR="001C5260" w:rsidRPr="00E54C8F" w:rsidRDefault="001C5260" w:rsidP="00E54C8F">
            <w:pPr>
              <w:pStyle w:val="a4"/>
              <w:numPr>
                <w:ilvl w:val="0"/>
                <w:numId w:val="9"/>
              </w:numPr>
              <w:rPr>
                <w:rStyle w:val="fontstyle01"/>
                <w:rFonts w:asciiTheme="minorHAnsi" w:hAnsiTheme="minorHAnsi" w:cstheme="minorHAnsi"/>
                <w:sz w:val="22"/>
                <w:szCs w:val="22"/>
              </w:rPr>
            </w:pPr>
            <w:r w:rsidRPr="00E54C8F">
              <w:rPr>
                <w:rStyle w:val="fontstyle01"/>
                <w:rFonts w:asciiTheme="minorHAnsi" w:hAnsiTheme="minorHAnsi" w:cstheme="minorHAnsi"/>
                <w:sz w:val="22"/>
                <w:szCs w:val="22"/>
              </w:rPr>
              <w:t xml:space="preserve">Поддержание тесного взаимодействия </w:t>
            </w:r>
            <w:r>
              <w:rPr>
                <w:rStyle w:val="fontstyle01"/>
                <w:rFonts w:asciiTheme="minorHAnsi" w:hAnsiTheme="minorHAnsi" w:cstheme="minorHAnsi"/>
                <w:sz w:val="22"/>
                <w:szCs w:val="22"/>
              </w:rPr>
              <w:t xml:space="preserve">с </w:t>
            </w:r>
            <w:r w:rsidR="008D275A">
              <w:rPr>
                <w:rStyle w:val="fontstyle01"/>
                <w:rFonts w:asciiTheme="minorHAnsi" w:hAnsiTheme="minorHAnsi" w:cstheme="minorHAnsi"/>
                <w:sz w:val="22"/>
                <w:szCs w:val="22"/>
              </w:rPr>
              <w:t>М</w:t>
            </w:r>
            <w:r>
              <w:rPr>
                <w:rStyle w:val="fontstyle01"/>
                <w:rFonts w:asciiTheme="minorHAnsi" w:hAnsiTheme="minorHAnsi" w:cstheme="minorHAnsi"/>
                <w:sz w:val="22"/>
                <w:szCs w:val="22"/>
              </w:rPr>
              <w:t xml:space="preserve">инистерством образования </w:t>
            </w:r>
            <w:r w:rsidR="008D275A">
              <w:rPr>
                <w:rStyle w:val="fontstyle01"/>
                <w:rFonts w:asciiTheme="minorHAnsi" w:hAnsiTheme="minorHAnsi" w:cstheme="minorHAnsi"/>
                <w:sz w:val="22"/>
                <w:szCs w:val="22"/>
              </w:rPr>
              <w:t xml:space="preserve">Республики Беларусь </w:t>
            </w:r>
            <w:r>
              <w:rPr>
                <w:rStyle w:val="fontstyle01"/>
                <w:rFonts w:asciiTheme="minorHAnsi" w:hAnsiTheme="minorHAnsi" w:cstheme="minorHAnsi"/>
                <w:sz w:val="22"/>
                <w:szCs w:val="22"/>
              </w:rPr>
              <w:t>и иными министерствами</w:t>
            </w:r>
            <w:r w:rsidRPr="00E54C8F">
              <w:rPr>
                <w:rStyle w:val="fontstyle01"/>
                <w:rFonts w:asciiTheme="minorHAnsi" w:hAnsiTheme="minorHAnsi" w:cstheme="minorHAnsi"/>
                <w:sz w:val="22"/>
                <w:szCs w:val="22"/>
              </w:rPr>
              <w:t xml:space="preserve"> в целях согласования усилий, предпринимаемых на местах, с планами общенационального</w:t>
            </w:r>
            <w:r>
              <w:rPr>
                <w:rStyle w:val="fontstyle01"/>
                <w:rFonts w:asciiTheme="minorHAnsi" w:hAnsiTheme="minorHAnsi" w:cstheme="minorHAnsi"/>
                <w:sz w:val="22"/>
                <w:szCs w:val="22"/>
              </w:rPr>
              <w:t xml:space="preserve"> </w:t>
            </w:r>
            <w:r w:rsidRPr="00E54C8F">
              <w:rPr>
                <w:rStyle w:val="fontstyle01"/>
                <w:rFonts w:asciiTheme="minorHAnsi" w:hAnsiTheme="minorHAnsi" w:cstheme="minorHAnsi"/>
                <w:sz w:val="22"/>
                <w:szCs w:val="22"/>
              </w:rPr>
              <w:t>развития</w:t>
            </w:r>
          </w:p>
          <w:p w14:paraId="7C671E6A" w14:textId="77777777" w:rsidR="001C5260" w:rsidRPr="00E54C8F" w:rsidRDefault="001C5260" w:rsidP="00E54C8F">
            <w:pPr>
              <w:pStyle w:val="a4"/>
              <w:numPr>
                <w:ilvl w:val="0"/>
                <w:numId w:val="9"/>
              </w:numPr>
              <w:rPr>
                <w:rStyle w:val="fontstyle01"/>
                <w:rFonts w:asciiTheme="minorHAnsi" w:hAnsiTheme="minorHAnsi" w:cstheme="minorHAnsi"/>
                <w:sz w:val="22"/>
                <w:szCs w:val="22"/>
              </w:rPr>
            </w:pPr>
            <w:r w:rsidRPr="00E54C8F">
              <w:rPr>
                <w:rStyle w:val="fontstyle01"/>
                <w:rFonts w:asciiTheme="minorHAnsi" w:hAnsiTheme="minorHAnsi" w:cstheme="minorHAnsi"/>
                <w:sz w:val="22"/>
                <w:szCs w:val="22"/>
              </w:rPr>
              <w:t>Разработка коллективных стратегий по информированию всех заинтересованных сторон и изучению собранных замечаний и предложений</w:t>
            </w:r>
          </w:p>
          <w:p w14:paraId="1B06C411" w14:textId="77777777" w:rsidR="001C5260" w:rsidRPr="00E54C8F" w:rsidRDefault="001C5260" w:rsidP="00E54C8F">
            <w:pPr>
              <w:pStyle w:val="a4"/>
              <w:numPr>
                <w:ilvl w:val="0"/>
                <w:numId w:val="9"/>
              </w:numPr>
              <w:rPr>
                <w:rFonts w:cstheme="minorHAnsi"/>
                <w:sz w:val="22"/>
              </w:rPr>
            </w:pPr>
            <w:r w:rsidRPr="00E54C8F">
              <w:rPr>
                <w:rStyle w:val="fontstyle01"/>
                <w:rFonts w:asciiTheme="minorHAnsi" w:hAnsiTheme="minorHAnsi" w:cstheme="minorHAnsi"/>
                <w:sz w:val="22"/>
                <w:szCs w:val="22"/>
              </w:rPr>
              <w:t>Применение подходов, поощряющих вклад молодых людей в формирование обучающегося города, например, путем создания молодежного совета</w:t>
            </w:r>
          </w:p>
          <w:p w14:paraId="6D9C87E1" w14:textId="77777777" w:rsidR="001C5260" w:rsidRPr="00E54C8F" w:rsidRDefault="001C5260" w:rsidP="00E54C8F">
            <w:pPr>
              <w:pStyle w:val="a4"/>
              <w:numPr>
                <w:ilvl w:val="0"/>
                <w:numId w:val="9"/>
              </w:numPr>
              <w:rPr>
                <w:rStyle w:val="fontstyle01"/>
                <w:rFonts w:asciiTheme="minorHAnsi" w:hAnsiTheme="minorHAnsi" w:cstheme="minorHAnsi"/>
                <w:sz w:val="22"/>
                <w:szCs w:val="22"/>
              </w:rPr>
            </w:pPr>
            <w:r w:rsidRPr="00E54C8F">
              <w:rPr>
                <w:rFonts w:cstheme="minorHAnsi"/>
                <w:sz w:val="22"/>
              </w:rPr>
              <w:t>Поощрение всех заинтересованных сторон к обеспечению возможностей для качественного обучения и внесению своего собственного неповторимого вклада в развитие обучающихся городов</w:t>
            </w:r>
            <w:r w:rsidRPr="00E54C8F">
              <w:rPr>
                <w:rStyle w:val="fontstyle01"/>
                <w:rFonts w:asciiTheme="minorHAnsi" w:hAnsiTheme="minorHAnsi" w:cstheme="minorHAnsi"/>
                <w:sz w:val="22"/>
                <w:szCs w:val="22"/>
              </w:rPr>
              <w:t xml:space="preserve"> </w:t>
            </w:r>
          </w:p>
          <w:p w14:paraId="2915BC6C" w14:textId="77777777" w:rsidR="001C5260" w:rsidRPr="00E54C8F" w:rsidRDefault="001C5260" w:rsidP="00E54C8F">
            <w:pPr>
              <w:pStyle w:val="a4"/>
              <w:numPr>
                <w:ilvl w:val="0"/>
                <w:numId w:val="9"/>
              </w:numPr>
              <w:rPr>
                <w:rFonts w:cstheme="minorHAnsi"/>
                <w:sz w:val="22"/>
              </w:rPr>
            </w:pPr>
            <w:r w:rsidRPr="00E54C8F">
              <w:rPr>
                <w:rStyle w:val="fontstyle01"/>
                <w:rFonts w:asciiTheme="minorHAnsi" w:hAnsiTheme="minorHAnsi" w:cstheme="minorHAnsi"/>
                <w:sz w:val="22"/>
                <w:szCs w:val="22"/>
              </w:rPr>
              <w:t>Создание дискуссионной платформы, с помощью которой люди могли бы участвовать в этом процессе и обмениваться опытом</w:t>
            </w:r>
          </w:p>
        </w:tc>
      </w:tr>
      <w:tr w:rsidR="001C5260" w:rsidRPr="0041269C" w14:paraId="4E725D52" w14:textId="77777777" w:rsidTr="00B958BF">
        <w:trPr>
          <w:trHeight w:val="2188"/>
        </w:trPr>
        <w:tc>
          <w:tcPr>
            <w:tcW w:w="2547" w:type="dxa"/>
          </w:tcPr>
          <w:p w14:paraId="7D9A10AA" w14:textId="77777777" w:rsidR="001C5260" w:rsidRPr="0041269C" w:rsidRDefault="001C5260" w:rsidP="006516E1">
            <w:pPr>
              <w:rPr>
                <w:rFonts w:cstheme="minorHAnsi"/>
                <w:sz w:val="22"/>
              </w:rPr>
            </w:pPr>
            <w:r w:rsidRPr="0041269C">
              <w:rPr>
                <w:rFonts w:cstheme="minorHAnsi"/>
                <w:sz w:val="22"/>
              </w:rPr>
              <w:lastRenderedPageBreak/>
              <w:t>Активизация привлечения и использования ресурсов</w:t>
            </w:r>
          </w:p>
        </w:tc>
        <w:tc>
          <w:tcPr>
            <w:tcW w:w="6808" w:type="dxa"/>
          </w:tcPr>
          <w:p w14:paraId="1A7E3B5A" w14:textId="77777777" w:rsidR="001C5260" w:rsidRPr="00E54C8F" w:rsidRDefault="001C5260" w:rsidP="00E54C8F">
            <w:pPr>
              <w:pStyle w:val="a4"/>
              <w:numPr>
                <w:ilvl w:val="0"/>
                <w:numId w:val="10"/>
              </w:numPr>
              <w:rPr>
                <w:rFonts w:cstheme="minorHAnsi"/>
                <w:sz w:val="22"/>
              </w:rPr>
            </w:pPr>
            <w:r w:rsidRPr="00E54C8F">
              <w:rPr>
                <w:rFonts w:cstheme="minorHAnsi"/>
                <w:sz w:val="22"/>
              </w:rPr>
              <w:t>Более эффективное использование городской собственности для нужд обучения и просветительской деятельности</w:t>
            </w:r>
          </w:p>
          <w:p w14:paraId="77B7AD41" w14:textId="77777777" w:rsidR="001C5260" w:rsidRPr="00E54C8F" w:rsidRDefault="001C5260" w:rsidP="00E54C8F">
            <w:pPr>
              <w:pStyle w:val="a4"/>
              <w:numPr>
                <w:ilvl w:val="0"/>
                <w:numId w:val="10"/>
              </w:numPr>
              <w:rPr>
                <w:rFonts w:cstheme="minorHAnsi"/>
                <w:sz w:val="22"/>
              </w:rPr>
            </w:pPr>
            <w:r w:rsidRPr="00E54C8F">
              <w:rPr>
                <w:rFonts w:cstheme="minorHAnsi"/>
                <w:sz w:val="22"/>
              </w:rPr>
              <w:t xml:space="preserve">Повышение эффективности использования ресурсов, поступающих в город (через проекты общественных организаций, госструктур и пр.) </w:t>
            </w:r>
          </w:p>
          <w:p w14:paraId="5C7E9457" w14:textId="77777777" w:rsidR="001C5260" w:rsidRPr="00E54C8F" w:rsidRDefault="001C5260" w:rsidP="00E54C8F">
            <w:pPr>
              <w:pStyle w:val="a4"/>
              <w:numPr>
                <w:ilvl w:val="0"/>
                <w:numId w:val="10"/>
              </w:numPr>
              <w:rPr>
                <w:rFonts w:cstheme="minorHAnsi"/>
                <w:sz w:val="22"/>
              </w:rPr>
            </w:pPr>
            <w:r w:rsidRPr="00E54C8F">
              <w:rPr>
                <w:rFonts w:cstheme="minorHAnsi"/>
                <w:sz w:val="22"/>
              </w:rPr>
              <w:t>Введение финансовой политики в интересах малоимущих и предоставление различных видов поддержки обездоленным группам населения</w:t>
            </w:r>
          </w:p>
          <w:p w14:paraId="7F0DC603" w14:textId="67915723" w:rsidR="001C5260" w:rsidRPr="00E54C8F" w:rsidRDefault="001C5260" w:rsidP="00E54C8F">
            <w:pPr>
              <w:pStyle w:val="a4"/>
              <w:numPr>
                <w:ilvl w:val="0"/>
                <w:numId w:val="10"/>
              </w:numPr>
              <w:rPr>
                <w:rFonts w:cstheme="minorHAnsi"/>
                <w:sz w:val="22"/>
              </w:rPr>
            </w:pPr>
            <w:r w:rsidRPr="00E54C8F">
              <w:rPr>
                <w:rStyle w:val="fontstyle01"/>
                <w:rFonts w:asciiTheme="minorHAnsi" w:hAnsiTheme="minorHAnsi" w:cstheme="minorHAnsi"/>
                <w:sz w:val="22"/>
                <w:szCs w:val="22"/>
              </w:rPr>
              <w:t>Проведение анализа затрат и результатов в целях сбора подтверждающей информации о</w:t>
            </w:r>
            <w:r w:rsidRPr="00E54C8F">
              <w:rPr>
                <w:rFonts w:cstheme="minorHAnsi"/>
                <w:color w:val="231F20"/>
                <w:sz w:val="22"/>
              </w:rPr>
              <w:br/>
            </w:r>
            <w:r w:rsidR="008D275A">
              <w:rPr>
                <w:rStyle w:val="fontstyle01"/>
                <w:rFonts w:asciiTheme="minorHAnsi" w:hAnsiTheme="minorHAnsi" w:cstheme="minorHAnsi"/>
                <w:sz w:val="22"/>
                <w:szCs w:val="22"/>
              </w:rPr>
              <w:t>преимуществах обучения</w:t>
            </w:r>
          </w:p>
        </w:tc>
      </w:tr>
    </w:tbl>
    <w:p w14:paraId="76BFFC9A" w14:textId="77777777" w:rsidR="00B958BF" w:rsidRPr="008840C3" w:rsidRDefault="00B958BF" w:rsidP="00B958BF">
      <w:pPr>
        <w:pStyle w:val="af3"/>
        <w:spacing w:after="120"/>
        <w:ind w:firstLine="426"/>
        <w:rPr>
          <w:szCs w:val="22"/>
          <w:lang w:val="be-BY"/>
        </w:rPr>
      </w:pPr>
      <w:r w:rsidRPr="008840C3">
        <w:rPr>
          <w:szCs w:val="22"/>
          <w:lang w:val="be-BY"/>
        </w:rPr>
        <w:t xml:space="preserve">Контактные данные: </w:t>
      </w:r>
    </w:p>
    <w:p w14:paraId="3E4A8F97" w14:textId="77777777" w:rsidR="00B958BF" w:rsidRPr="008840C3" w:rsidRDefault="00B958BF" w:rsidP="00B958BF">
      <w:pPr>
        <w:pStyle w:val="af3"/>
        <w:ind w:firstLine="426"/>
        <w:rPr>
          <w:szCs w:val="22"/>
          <w:lang w:val="be-BY"/>
        </w:rPr>
      </w:pPr>
      <w:proofErr w:type="spellStart"/>
      <w:r w:rsidRPr="008840C3">
        <w:rPr>
          <w:szCs w:val="22"/>
        </w:rPr>
        <w:t>Белевич</w:t>
      </w:r>
      <w:proofErr w:type="spellEnd"/>
      <w:r w:rsidRPr="008840C3">
        <w:rPr>
          <w:szCs w:val="22"/>
        </w:rPr>
        <w:t xml:space="preserve"> Владимир Иосифович</w:t>
      </w:r>
      <w:r w:rsidRPr="008840C3">
        <w:rPr>
          <w:szCs w:val="22"/>
          <w:lang w:val="be-BY"/>
        </w:rPr>
        <w:t>, Председатель Витебского городского Совета депутатов</w:t>
      </w:r>
    </w:p>
    <w:p w14:paraId="4D736035" w14:textId="77777777" w:rsidR="00B958BF" w:rsidRPr="008840C3" w:rsidRDefault="00B958BF" w:rsidP="00B958BF">
      <w:pPr>
        <w:pStyle w:val="af3"/>
        <w:ind w:firstLine="426"/>
        <w:rPr>
          <w:szCs w:val="22"/>
        </w:rPr>
      </w:pPr>
      <w:proofErr w:type="spellStart"/>
      <w:r w:rsidRPr="008840C3">
        <w:rPr>
          <w:szCs w:val="22"/>
        </w:rPr>
        <w:t>ул</w:t>
      </w:r>
      <w:proofErr w:type="gramStart"/>
      <w:r w:rsidRPr="008840C3">
        <w:rPr>
          <w:szCs w:val="22"/>
        </w:rPr>
        <w:t>.Л</w:t>
      </w:r>
      <w:proofErr w:type="gramEnd"/>
      <w:r w:rsidRPr="008840C3">
        <w:rPr>
          <w:szCs w:val="22"/>
        </w:rPr>
        <w:t>енина</w:t>
      </w:r>
      <w:proofErr w:type="spellEnd"/>
      <w:r w:rsidRPr="008840C3">
        <w:rPr>
          <w:szCs w:val="22"/>
        </w:rPr>
        <w:t xml:space="preserve"> 32</w:t>
      </w:r>
    </w:p>
    <w:p w14:paraId="5E3EAE9D" w14:textId="77777777" w:rsidR="00B958BF" w:rsidRPr="008840C3" w:rsidRDefault="00B958BF" w:rsidP="00B958BF">
      <w:pPr>
        <w:pStyle w:val="af3"/>
        <w:ind w:firstLine="426"/>
        <w:rPr>
          <w:szCs w:val="22"/>
        </w:rPr>
      </w:pPr>
      <w:r w:rsidRPr="008840C3">
        <w:rPr>
          <w:szCs w:val="22"/>
        </w:rPr>
        <w:t xml:space="preserve">210005 </w:t>
      </w:r>
      <w:proofErr w:type="spellStart"/>
      <w:r w:rsidRPr="008840C3">
        <w:rPr>
          <w:szCs w:val="22"/>
        </w:rPr>
        <w:t>г</w:t>
      </w:r>
      <w:proofErr w:type="gramStart"/>
      <w:r w:rsidRPr="008840C3">
        <w:rPr>
          <w:szCs w:val="22"/>
        </w:rPr>
        <w:t>.В</w:t>
      </w:r>
      <w:proofErr w:type="gramEnd"/>
      <w:r w:rsidRPr="008840C3">
        <w:rPr>
          <w:szCs w:val="22"/>
        </w:rPr>
        <w:t>итебск</w:t>
      </w:r>
      <w:proofErr w:type="spellEnd"/>
      <w:r w:rsidRPr="008840C3">
        <w:rPr>
          <w:szCs w:val="22"/>
        </w:rPr>
        <w:t>, Республика Беларусь</w:t>
      </w:r>
    </w:p>
    <w:p w14:paraId="25BDA350" w14:textId="77777777" w:rsidR="00B958BF" w:rsidRPr="003A5F49" w:rsidRDefault="00B958BF" w:rsidP="00B958BF">
      <w:pPr>
        <w:pStyle w:val="af3"/>
        <w:ind w:firstLine="426"/>
        <w:rPr>
          <w:szCs w:val="22"/>
          <w:lang w:val="en-US"/>
        </w:rPr>
      </w:pPr>
      <w:r w:rsidRPr="008840C3">
        <w:rPr>
          <w:szCs w:val="22"/>
        </w:rPr>
        <w:t>Тел</w:t>
      </w:r>
      <w:r w:rsidRPr="003A5F49">
        <w:rPr>
          <w:szCs w:val="22"/>
          <w:lang w:val="en-US"/>
        </w:rPr>
        <w:t xml:space="preserve">.: +375 212 33 62 65 </w:t>
      </w:r>
    </w:p>
    <w:p w14:paraId="772F0B93" w14:textId="77777777" w:rsidR="00B958BF" w:rsidRPr="003A5F49" w:rsidRDefault="00B958BF" w:rsidP="00B958BF">
      <w:pPr>
        <w:pStyle w:val="af3"/>
        <w:ind w:firstLine="426"/>
        <w:rPr>
          <w:szCs w:val="22"/>
          <w:lang w:val="en-US"/>
        </w:rPr>
      </w:pPr>
      <w:r w:rsidRPr="008840C3">
        <w:rPr>
          <w:szCs w:val="22"/>
        </w:rPr>
        <w:t>Факс</w:t>
      </w:r>
      <w:r w:rsidRPr="003A5F49">
        <w:rPr>
          <w:szCs w:val="22"/>
          <w:lang w:val="en-US"/>
        </w:rPr>
        <w:t>: +375 212 33 62 52</w:t>
      </w:r>
    </w:p>
    <w:p w14:paraId="62DC0C99" w14:textId="77777777" w:rsidR="00B958BF" w:rsidRPr="003A5F49" w:rsidRDefault="00B958BF" w:rsidP="00B958BF">
      <w:pPr>
        <w:pStyle w:val="af3"/>
        <w:ind w:firstLine="426"/>
        <w:rPr>
          <w:szCs w:val="22"/>
          <w:lang w:val="en-US"/>
        </w:rPr>
      </w:pPr>
      <w:proofErr w:type="gramStart"/>
      <w:r w:rsidRPr="003A5F49">
        <w:rPr>
          <w:szCs w:val="22"/>
          <w:lang w:val="en-US"/>
        </w:rPr>
        <w:t>e-mail</w:t>
      </w:r>
      <w:proofErr w:type="gramEnd"/>
      <w:r w:rsidRPr="003A5F49">
        <w:rPr>
          <w:szCs w:val="22"/>
          <w:lang w:val="en-US"/>
        </w:rPr>
        <w:t xml:space="preserve">: </w:t>
      </w:r>
      <w:hyperlink r:id="rId8" w:history="1">
        <w:r w:rsidRPr="003A5F49">
          <w:rPr>
            <w:rStyle w:val="af0"/>
            <w:szCs w:val="22"/>
            <w:lang w:val="en-US"/>
          </w:rPr>
          <w:t>gorsovet40@yandex.by</w:t>
        </w:r>
      </w:hyperlink>
    </w:p>
    <w:p w14:paraId="30262B03" w14:textId="77777777" w:rsidR="0062413A" w:rsidRPr="00B958BF" w:rsidRDefault="0062413A" w:rsidP="0062413A"/>
    <w:p w14:paraId="440199DC" w14:textId="00CB2195" w:rsidR="00906C91" w:rsidRPr="00B958BF" w:rsidRDefault="00906C91" w:rsidP="0062413A">
      <w:pPr>
        <w:pStyle w:val="1"/>
        <w:spacing w:after="160"/>
        <w:jc w:val="center"/>
        <w:rPr>
          <w:rFonts w:ascii="Times New Roman" w:hAnsi="Times New Roman" w:cs="Times New Roman"/>
          <w:b/>
          <w:lang w:val="en-US"/>
        </w:rPr>
      </w:pPr>
      <w:r w:rsidRPr="00B958BF">
        <w:rPr>
          <w:rFonts w:ascii="Times New Roman" w:hAnsi="Times New Roman" w:cs="Times New Roman"/>
          <w:b/>
          <w:lang w:val="en-US"/>
        </w:rPr>
        <w:t xml:space="preserve">Key </w:t>
      </w:r>
      <w:r w:rsidR="0062413A" w:rsidRPr="00B958BF">
        <w:rPr>
          <w:rFonts w:ascii="Times New Roman" w:hAnsi="Times New Roman" w:cs="Times New Roman"/>
          <w:b/>
          <w:lang w:val="en-US"/>
        </w:rPr>
        <w:t>a</w:t>
      </w:r>
      <w:r w:rsidRPr="00B958BF">
        <w:rPr>
          <w:rFonts w:ascii="Times New Roman" w:hAnsi="Times New Roman" w:cs="Times New Roman"/>
          <w:b/>
          <w:lang w:val="en-US"/>
        </w:rPr>
        <w:t xml:space="preserve">ction </w:t>
      </w:r>
      <w:r w:rsidR="0062413A" w:rsidRPr="00B958BF">
        <w:rPr>
          <w:rFonts w:ascii="Times New Roman" w:hAnsi="Times New Roman" w:cs="Times New Roman"/>
          <w:b/>
          <w:lang w:val="en-US"/>
        </w:rPr>
        <w:t>a</w:t>
      </w:r>
      <w:r w:rsidRPr="00B958BF">
        <w:rPr>
          <w:rFonts w:ascii="Times New Roman" w:hAnsi="Times New Roman" w:cs="Times New Roman"/>
          <w:b/>
          <w:lang w:val="en-US"/>
        </w:rPr>
        <w:t>reas</w:t>
      </w:r>
      <w:r w:rsidR="0062413A" w:rsidRPr="00B958BF">
        <w:rPr>
          <w:rFonts w:ascii="Times New Roman" w:hAnsi="Times New Roman" w:cs="Times New Roman"/>
          <w:b/>
          <w:lang w:val="en-US"/>
        </w:rPr>
        <w:t xml:space="preserve"> of learning city Vitebsk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804"/>
      </w:tblGrid>
      <w:tr w:rsidR="00906C91" w:rsidRPr="00906C91" w14:paraId="5BCDE333" w14:textId="77777777" w:rsidTr="00B958BF">
        <w:tc>
          <w:tcPr>
            <w:tcW w:w="2551" w:type="dxa"/>
            <w:shd w:val="clear" w:color="auto" w:fill="auto"/>
          </w:tcPr>
          <w:p w14:paraId="02CE8FB9" w14:textId="77777777" w:rsidR="00906C91" w:rsidRPr="00906C91" w:rsidRDefault="00906C91" w:rsidP="00BB4E78">
            <w:pPr>
              <w:spacing w:after="0" w:line="240" w:lineRule="auto"/>
              <w:jc w:val="center"/>
              <w:rPr>
                <w:rFonts w:cstheme="minorHAnsi"/>
                <w:b/>
                <w:sz w:val="22"/>
              </w:rPr>
            </w:pPr>
            <w:r w:rsidRPr="00906C91">
              <w:rPr>
                <w:rFonts w:cstheme="minorHAnsi"/>
                <w:b/>
                <w:sz w:val="22"/>
              </w:rPr>
              <w:t>FEATURES OF LEARNING CITIES</w:t>
            </w:r>
          </w:p>
        </w:tc>
        <w:tc>
          <w:tcPr>
            <w:tcW w:w="6804" w:type="dxa"/>
            <w:shd w:val="clear" w:color="auto" w:fill="auto"/>
          </w:tcPr>
          <w:p w14:paraId="496C538B" w14:textId="77777777" w:rsidR="00906C91" w:rsidRPr="00906C91" w:rsidRDefault="00906C91" w:rsidP="00BB4E78">
            <w:pPr>
              <w:spacing w:after="0" w:line="240" w:lineRule="auto"/>
              <w:jc w:val="center"/>
              <w:rPr>
                <w:rFonts w:cstheme="minorHAnsi"/>
                <w:b/>
                <w:sz w:val="22"/>
              </w:rPr>
            </w:pPr>
            <w:r w:rsidRPr="00906C91">
              <w:rPr>
                <w:rFonts w:cstheme="minorHAnsi"/>
                <w:b/>
                <w:sz w:val="22"/>
              </w:rPr>
              <w:t>ACTION AREAS FOR VITEBSK</w:t>
            </w:r>
          </w:p>
        </w:tc>
      </w:tr>
      <w:tr w:rsidR="00906C91" w:rsidRPr="003A5F49" w14:paraId="6E708977" w14:textId="77777777" w:rsidTr="00B958BF">
        <w:tc>
          <w:tcPr>
            <w:tcW w:w="9355" w:type="dxa"/>
            <w:gridSpan w:val="2"/>
            <w:shd w:val="clear" w:color="auto" w:fill="E7E6E6"/>
          </w:tcPr>
          <w:p w14:paraId="0491F4FF" w14:textId="75D87683" w:rsidR="00906C91" w:rsidRPr="00906C91" w:rsidRDefault="00906C91" w:rsidP="0062413A">
            <w:pPr>
              <w:spacing w:after="0" w:line="240" w:lineRule="auto"/>
              <w:rPr>
                <w:rFonts w:cstheme="minorHAnsi"/>
                <w:sz w:val="22"/>
                <w:lang w:val="en-US"/>
              </w:rPr>
            </w:pPr>
            <w:r w:rsidRPr="00906C91">
              <w:rPr>
                <w:rFonts w:cstheme="minorHAnsi"/>
                <w:sz w:val="22"/>
                <w:lang w:val="en-US"/>
              </w:rPr>
              <w:t xml:space="preserve">1. </w:t>
            </w:r>
            <w:r w:rsidR="0062413A">
              <w:rPr>
                <w:rFonts w:cstheme="minorHAnsi"/>
                <w:sz w:val="22"/>
                <w:lang w:val="en-US"/>
              </w:rPr>
              <w:t>B</w:t>
            </w:r>
            <w:r w:rsidRPr="00906C91">
              <w:rPr>
                <w:rFonts w:cstheme="minorHAnsi"/>
                <w:sz w:val="22"/>
                <w:lang w:val="en-US"/>
              </w:rPr>
              <w:t>roader advantages of creating a learning city</w:t>
            </w:r>
          </w:p>
        </w:tc>
      </w:tr>
      <w:tr w:rsidR="00906C91" w:rsidRPr="003A5F49" w14:paraId="0D9F3FB6" w14:textId="77777777" w:rsidTr="00B958BF">
        <w:trPr>
          <w:trHeight w:val="1641"/>
        </w:trPr>
        <w:tc>
          <w:tcPr>
            <w:tcW w:w="2551" w:type="dxa"/>
            <w:shd w:val="clear" w:color="auto" w:fill="auto"/>
          </w:tcPr>
          <w:p w14:paraId="6E568839"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Empowering individuals and promoting social cohesion</w:t>
            </w:r>
          </w:p>
        </w:tc>
        <w:tc>
          <w:tcPr>
            <w:tcW w:w="6804" w:type="dxa"/>
            <w:shd w:val="clear" w:color="auto" w:fill="auto"/>
          </w:tcPr>
          <w:p w14:paraId="08B4E56D" w14:textId="77777777" w:rsidR="00906C91" w:rsidRPr="00906C91" w:rsidRDefault="00906C91" w:rsidP="00BB4E78">
            <w:pPr>
              <w:pStyle w:val="a4"/>
              <w:numPr>
                <w:ilvl w:val="0"/>
                <w:numId w:val="1"/>
              </w:numPr>
              <w:tabs>
                <w:tab w:val="left" w:pos="333"/>
              </w:tabs>
              <w:spacing w:after="0" w:line="240" w:lineRule="auto"/>
              <w:ind w:left="333" w:hanging="333"/>
              <w:rPr>
                <w:rFonts w:cstheme="minorHAnsi"/>
                <w:sz w:val="22"/>
                <w:lang w:val="en-US"/>
              </w:rPr>
            </w:pPr>
            <w:r w:rsidRPr="00906C91">
              <w:rPr>
                <w:rFonts w:cstheme="minorHAnsi"/>
                <w:sz w:val="22"/>
                <w:lang w:val="en-US"/>
              </w:rPr>
              <w:t>Providing opportunities to master literacy and other basic skills to every citizen</w:t>
            </w:r>
          </w:p>
          <w:p w14:paraId="1ED23DAC" w14:textId="77777777" w:rsidR="00906C91" w:rsidRPr="00906C91" w:rsidRDefault="00906C91" w:rsidP="00BB4E78">
            <w:pPr>
              <w:pStyle w:val="a4"/>
              <w:numPr>
                <w:ilvl w:val="0"/>
                <w:numId w:val="1"/>
              </w:numPr>
              <w:tabs>
                <w:tab w:val="left" w:pos="333"/>
              </w:tabs>
              <w:spacing w:after="0" w:line="240" w:lineRule="auto"/>
              <w:ind w:left="333" w:hanging="333"/>
              <w:rPr>
                <w:rFonts w:cstheme="minorHAnsi"/>
                <w:sz w:val="22"/>
                <w:lang w:val="en-US"/>
              </w:rPr>
            </w:pPr>
            <w:r w:rsidRPr="00906C91">
              <w:rPr>
                <w:rFonts w:cstheme="minorHAnsi"/>
                <w:sz w:val="22"/>
                <w:lang w:val="en-US"/>
              </w:rPr>
              <w:t xml:space="preserve">Encouraging the citizens and giving them opportunities to take an active part in social life </w:t>
            </w:r>
          </w:p>
          <w:p w14:paraId="0294B65F" w14:textId="2C12D689" w:rsidR="00906C91" w:rsidRPr="00906C91" w:rsidRDefault="0062413A" w:rsidP="00BB4E78">
            <w:pPr>
              <w:pStyle w:val="a4"/>
              <w:numPr>
                <w:ilvl w:val="0"/>
                <w:numId w:val="1"/>
              </w:numPr>
              <w:tabs>
                <w:tab w:val="left" w:pos="333"/>
              </w:tabs>
              <w:spacing w:after="0" w:line="240" w:lineRule="auto"/>
              <w:ind w:left="333" w:hanging="333"/>
              <w:rPr>
                <w:rFonts w:cstheme="minorHAnsi"/>
                <w:sz w:val="22"/>
              </w:rPr>
            </w:pPr>
            <w:r>
              <w:rPr>
                <w:rFonts w:cstheme="minorHAnsi"/>
                <w:sz w:val="22"/>
                <w:lang w:val="en-US"/>
              </w:rPr>
              <w:t>Ensuring</w:t>
            </w:r>
            <w:r w:rsidR="00906C91" w:rsidRPr="00906C91">
              <w:rPr>
                <w:rFonts w:cstheme="minorHAnsi"/>
                <w:sz w:val="22"/>
              </w:rPr>
              <w:t xml:space="preserve"> </w:t>
            </w:r>
            <w:proofErr w:type="spellStart"/>
            <w:r w:rsidR="00906C91" w:rsidRPr="00906C91">
              <w:rPr>
                <w:rFonts w:cstheme="minorHAnsi"/>
                <w:sz w:val="22"/>
              </w:rPr>
              <w:t>gender</w:t>
            </w:r>
            <w:proofErr w:type="spellEnd"/>
            <w:r w:rsidR="00906C91" w:rsidRPr="00906C91">
              <w:rPr>
                <w:rFonts w:cstheme="minorHAnsi"/>
                <w:sz w:val="22"/>
              </w:rPr>
              <w:t xml:space="preserve"> </w:t>
            </w:r>
            <w:proofErr w:type="spellStart"/>
            <w:r w:rsidR="00906C91" w:rsidRPr="00906C91">
              <w:rPr>
                <w:rFonts w:cstheme="minorHAnsi"/>
                <w:sz w:val="22"/>
              </w:rPr>
              <w:t>equality</w:t>
            </w:r>
            <w:proofErr w:type="spellEnd"/>
          </w:p>
          <w:p w14:paraId="1E25078C" w14:textId="13C0BFE5" w:rsidR="00906C91" w:rsidRPr="00906C91" w:rsidRDefault="0062413A" w:rsidP="00BB4E78">
            <w:pPr>
              <w:pStyle w:val="a4"/>
              <w:numPr>
                <w:ilvl w:val="0"/>
                <w:numId w:val="1"/>
              </w:numPr>
              <w:tabs>
                <w:tab w:val="left" w:pos="333"/>
              </w:tabs>
              <w:spacing w:after="0" w:line="240" w:lineRule="auto"/>
              <w:ind w:left="333" w:hanging="333"/>
              <w:rPr>
                <w:rFonts w:cstheme="minorHAnsi"/>
                <w:sz w:val="22"/>
                <w:lang w:val="en-US"/>
              </w:rPr>
            </w:pPr>
            <w:r>
              <w:rPr>
                <w:rFonts w:cstheme="minorHAnsi"/>
                <w:sz w:val="22"/>
                <w:lang w:val="en-US"/>
              </w:rPr>
              <w:t>Creating a safe, harmonious</w:t>
            </w:r>
            <w:r w:rsidR="00906C91" w:rsidRPr="00906C91">
              <w:rPr>
                <w:rFonts w:cstheme="minorHAnsi"/>
                <w:sz w:val="22"/>
                <w:lang w:val="en-US"/>
              </w:rPr>
              <w:t xml:space="preserve"> and inclusive community</w:t>
            </w:r>
          </w:p>
        </w:tc>
      </w:tr>
      <w:tr w:rsidR="00906C91" w:rsidRPr="003A5F49" w14:paraId="4B190FB8" w14:textId="77777777" w:rsidTr="00B958BF">
        <w:trPr>
          <w:trHeight w:val="1910"/>
        </w:trPr>
        <w:tc>
          <w:tcPr>
            <w:tcW w:w="2551" w:type="dxa"/>
            <w:shd w:val="clear" w:color="auto" w:fill="auto"/>
          </w:tcPr>
          <w:p w14:paraId="315BD5ED"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lastRenderedPageBreak/>
              <w:t>Promoting economic development and cultural explosion</w:t>
            </w:r>
          </w:p>
        </w:tc>
        <w:tc>
          <w:tcPr>
            <w:tcW w:w="6804" w:type="dxa"/>
            <w:shd w:val="clear" w:color="auto" w:fill="auto"/>
          </w:tcPr>
          <w:p w14:paraId="2B2AB067" w14:textId="3144CC35" w:rsidR="00906C91" w:rsidRPr="00906C91" w:rsidRDefault="0062413A" w:rsidP="00BB4E78">
            <w:pPr>
              <w:pStyle w:val="a4"/>
              <w:numPr>
                <w:ilvl w:val="0"/>
                <w:numId w:val="2"/>
              </w:numPr>
              <w:spacing w:after="0" w:line="240" w:lineRule="auto"/>
              <w:ind w:left="333" w:hanging="333"/>
              <w:rPr>
                <w:rFonts w:cstheme="minorHAnsi"/>
                <w:sz w:val="22"/>
                <w:lang w:val="en-US"/>
              </w:rPr>
            </w:pPr>
            <w:r>
              <w:rPr>
                <w:rFonts w:cstheme="minorHAnsi"/>
                <w:sz w:val="22"/>
                <w:lang w:val="en-US"/>
              </w:rPr>
              <w:t xml:space="preserve">Cooperation </w:t>
            </w:r>
            <w:r w:rsidR="00906C91" w:rsidRPr="00906C91">
              <w:rPr>
                <w:rFonts w:cstheme="minorHAnsi"/>
                <w:sz w:val="22"/>
                <w:lang w:val="en-US"/>
              </w:rPr>
              <w:t>with local employers to facilitate the participation of people with special needs in vocational training, as well as their employment and adaptation to training and work</w:t>
            </w:r>
          </w:p>
          <w:p w14:paraId="1FBE27F3" w14:textId="360FAD81" w:rsidR="00906C91" w:rsidRPr="00906C91" w:rsidRDefault="00906C91" w:rsidP="00BB4E78">
            <w:pPr>
              <w:pStyle w:val="a4"/>
              <w:numPr>
                <w:ilvl w:val="0"/>
                <w:numId w:val="2"/>
              </w:numPr>
              <w:spacing w:after="0" w:line="240" w:lineRule="auto"/>
              <w:ind w:left="333" w:hanging="333"/>
              <w:rPr>
                <w:rFonts w:cstheme="minorHAnsi"/>
                <w:sz w:val="22"/>
                <w:lang w:val="en-US"/>
              </w:rPr>
            </w:pPr>
            <w:r w:rsidRPr="00906C91">
              <w:rPr>
                <w:rFonts w:cstheme="minorHAnsi"/>
                <w:sz w:val="22"/>
                <w:lang w:val="en-US"/>
              </w:rPr>
              <w:t>Providing enhanced</w:t>
            </w:r>
            <w:r w:rsidR="0062413A">
              <w:rPr>
                <w:rFonts w:cstheme="minorHAnsi"/>
                <w:sz w:val="22"/>
                <w:lang w:val="en-US"/>
              </w:rPr>
              <w:t xml:space="preserve"> support to science, technology</w:t>
            </w:r>
            <w:r w:rsidRPr="00906C91">
              <w:rPr>
                <w:rFonts w:cstheme="minorHAnsi"/>
                <w:sz w:val="22"/>
                <w:lang w:val="en-US"/>
              </w:rPr>
              <w:t xml:space="preserve"> and innovation</w:t>
            </w:r>
          </w:p>
          <w:p w14:paraId="5D0F6885" w14:textId="77777777" w:rsidR="00906C91" w:rsidRPr="00906C91" w:rsidRDefault="00906C91" w:rsidP="00BB4E78">
            <w:pPr>
              <w:pStyle w:val="a4"/>
              <w:numPr>
                <w:ilvl w:val="0"/>
                <w:numId w:val="2"/>
              </w:numPr>
              <w:spacing w:after="0" w:line="240" w:lineRule="auto"/>
              <w:ind w:left="333" w:hanging="333"/>
              <w:rPr>
                <w:rFonts w:cstheme="minorHAnsi"/>
                <w:sz w:val="22"/>
                <w:lang w:val="en-US"/>
              </w:rPr>
            </w:pPr>
            <w:r w:rsidRPr="00906C91">
              <w:rPr>
                <w:rFonts w:cstheme="minorHAnsi"/>
                <w:sz w:val="22"/>
                <w:lang w:val="en-US"/>
              </w:rPr>
              <w:t xml:space="preserve">Encouraging townspeople to participate in cultural events, as well as events related to leisure and physical recreation </w:t>
            </w:r>
          </w:p>
          <w:p w14:paraId="3329AEF4" w14:textId="77777777" w:rsidR="00906C91" w:rsidRPr="00906C91" w:rsidRDefault="00906C91" w:rsidP="00BB4E78">
            <w:pPr>
              <w:pStyle w:val="a4"/>
              <w:numPr>
                <w:ilvl w:val="0"/>
                <w:numId w:val="2"/>
              </w:numPr>
              <w:spacing w:after="0" w:line="240" w:lineRule="auto"/>
              <w:ind w:left="333" w:hanging="333"/>
              <w:rPr>
                <w:rFonts w:cstheme="minorHAnsi"/>
                <w:sz w:val="22"/>
              </w:rPr>
            </w:pPr>
            <w:proofErr w:type="spellStart"/>
            <w:r w:rsidRPr="00906C91">
              <w:rPr>
                <w:rFonts w:cstheme="minorHAnsi"/>
                <w:sz w:val="22"/>
              </w:rPr>
              <w:t>Promoting</w:t>
            </w:r>
            <w:proofErr w:type="spellEnd"/>
            <w:r w:rsidRPr="00906C91">
              <w:rPr>
                <w:rFonts w:cstheme="minorHAnsi"/>
                <w:sz w:val="22"/>
              </w:rPr>
              <w:t xml:space="preserve"> </w:t>
            </w:r>
            <w:proofErr w:type="spellStart"/>
            <w:r w:rsidRPr="00906C91">
              <w:rPr>
                <w:rFonts w:cstheme="minorHAnsi"/>
                <w:sz w:val="22"/>
              </w:rPr>
              <w:t>the</w:t>
            </w:r>
            <w:proofErr w:type="spellEnd"/>
            <w:r w:rsidRPr="00906C91">
              <w:rPr>
                <w:rFonts w:cstheme="minorHAnsi"/>
                <w:sz w:val="22"/>
              </w:rPr>
              <w:t xml:space="preserve"> </w:t>
            </w:r>
            <w:proofErr w:type="spellStart"/>
            <w:r w:rsidRPr="00906C91">
              <w:rPr>
                <w:rFonts w:cstheme="minorHAnsi"/>
                <w:sz w:val="22"/>
              </w:rPr>
              <w:t>festival</w:t>
            </w:r>
            <w:proofErr w:type="spellEnd"/>
            <w:r w:rsidRPr="00906C91">
              <w:rPr>
                <w:rFonts w:cstheme="minorHAnsi"/>
                <w:sz w:val="22"/>
              </w:rPr>
              <w:t xml:space="preserve"> </w:t>
            </w:r>
            <w:proofErr w:type="spellStart"/>
            <w:r w:rsidRPr="00906C91">
              <w:rPr>
                <w:rFonts w:cstheme="minorHAnsi"/>
                <w:sz w:val="22"/>
              </w:rPr>
              <w:t>movement</w:t>
            </w:r>
            <w:proofErr w:type="spellEnd"/>
            <w:r w:rsidRPr="00906C91">
              <w:rPr>
                <w:rFonts w:cstheme="minorHAnsi"/>
                <w:sz w:val="22"/>
              </w:rPr>
              <w:t xml:space="preserve"> </w:t>
            </w:r>
          </w:p>
          <w:p w14:paraId="61298B0C" w14:textId="51759B70" w:rsidR="00906C91" w:rsidRPr="00906C91" w:rsidRDefault="00906C91" w:rsidP="00BB4E78">
            <w:pPr>
              <w:pStyle w:val="a4"/>
              <w:numPr>
                <w:ilvl w:val="0"/>
                <w:numId w:val="2"/>
              </w:numPr>
              <w:spacing w:after="0" w:line="240" w:lineRule="auto"/>
              <w:ind w:left="333" w:hanging="333"/>
              <w:rPr>
                <w:rFonts w:cstheme="minorHAnsi"/>
                <w:sz w:val="22"/>
                <w:lang w:val="en-US"/>
              </w:rPr>
            </w:pPr>
            <w:r w:rsidRPr="00906C91">
              <w:rPr>
                <w:rFonts w:cstheme="minorHAnsi"/>
                <w:sz w:val="22"/>
                <w:lang w:val="en-US"/>
              </w:rPr>
              <w:t xml:space="preserve">Developing and implementing foreign language teaching programs for various categories of citizens, </w:t>
            </w:r>
            <w:r w:rsidR="0062413A">
              <w:rPr>
                <w:rFonts w:cstheme="minorHAnsi"/>
                <w:sz w:val="22"/>
                <w:lang w:val="en-US"/>
              </w:rPr>
              <w:t xml:space="preserve">also </w:t>
            </w:r>
            <w:r w:rsidRPr="00906C91">
              <w:rPr>
                <w:rFonts w:cstheme="minorHAnsi"/>
                <w:sz w:val="22"/>
                <w:lang w:val="en-US"/>
              </w:rPr>
              <w:t xml:space="preserve">for the needs of the tourism industry </w:t>
            </w:r>
          </w:p>
          <w:p w14:paraId="11C84559" w14:textId="77777777" w:rsidR="00906C91" w:rsidRPr="00906C91" w:rsidRDefault="00906C91" w:rsidP="00BB4E78">
            <w:pPr>
              <w:pStyle w:val="a4"/>
              <w:numPr>
                <w:ilvl w:val="0"/>
                <w:numId w:val="2"/>
              </w:numPr>
              <w:spacing w:after="0" w:line="240" w:lineRule="auto"/>
              <w:ind w:left="333" w:hanging="333"/>
              <w:rPr>
                <w:rFonts w:cstheme="minorHAnsi"/>
                <w:sz w:val="22"/>
                <w:lang w:val="en-US"/>
              </w:rPr>
            </w:pPr>
            <w:r w:rsidRPr="00906C91">
              <w:rPr>
                <w:rFonts w:cstheme="minorHAnsi"/>
                <w:sz w:val="22"/>
                <w:lang w:val="en-US"/>
              </w:rPr>
              <w:t>Creating 2</w:t>
            </w:r>
            <w:r w:rsidRPr="00906C91">
              <w:rPr>
                <w:rFonts w:cstheme="minorHAnsi"/>
                <w:sz w:val="22"/>
                <w:cs/>
              </w:rPr>
              <w:t>–</w:t>
            </w:r>
            <w:r w:rsidRPr="00906C91">
              <w:rPr>
                <w:rFonts w:cstheme="minorHAnsi"/>
                <w:sz w:val="22"/>
                <w:lang w:val="en-US"/>
              </w:rPr>
              <w:t>3 unique cultural hubs (business projects) based on cultural traditions of Vitebsk</w:t>
            </w:r>
          </w:p>
        </w:tc>
      </w:tr>
      <w:tr w:rsidR="00906C91" w:rsidRPr="003A5F49" w14:paraId="2216DCA5" w14:textId="77777777" w:rsidTr="00B958BF">
        <w:trPr>
          <w:trHeight w:val="4585"/>
        </w:trPr>
        <w:tc>
          <w:tcPr>
            <w:tcW w:w="2551" w:type="dxa"/>
            <w:shd w:val="clear" w:color="auto" w:fill="auto"/>
          </w:tcPr>
          <w:p w14:paraId="1B7CDC04" w14:textId="77777777" w:rsidR="00906C91" w:rsidRPr="00906C91" w:rsidRDefault="00906C91" w:rsidP="00BB4E78">
            <w:pPr>
              <w:spacing w:after="0" w:line="240" w:lineRule="auto"/>
              <w:rPr>
                <w:rFonts w:cstheme="minorHAnsi"/>
                <w:sz w:val="22"/>
              </w:rPr>
            </w:pPr>
            <w:proofErr w:type="spellStart"/>
            <w:r w:rsidRPr="00906C91">
              <w:rPr>
                <w:rFonts w:cstheme="minorHAnsi"/>
                <w:sz w:val="22"/>
              </w:rPr>
              <w:t>Promoting</w:t>
            </w:r>
            <w:proofErr w:type="spellEnd"/>
            <w:r w:rsidRPr="00906C91">
              <w:rPr>
                <w:rFonts w:cstheme="minorHAnsi"/>
                <w:sz w:val="22"/>
              </w:rPr>
              <w:t xml:space="preserve"> </w:t>
            </w:r>
            <w:proofErr w:type="spellStart"/>
            <w:r w:rsidRPr="00906C91">
              <w:rPr>
                <w:rFonts w:cstheme="minorHAnsi"/>
                <w:sz w:val="22"/>
              </w:rPr>
              <w:t>sustainable</w:t>
            </w:r>
            <w:proofErr w:type="spellEnd"/>
            <w:r w:rsidRPr="00906C91">
              <w:rPr>
                <w:rFonts w:cstheme="minorHAnsi"/>
                <w:sz w:val="22"/>
              </w:rPr>
              <w:t xml:space="preserve"> </w:t>
            </w:r>
            <w:proofErr w:type="spellStart"/>
            <w:r w:rsidRPr="00906C91">
              <w:rPr>
                <w:rFonts w:cstheme="minorHAnsi"/>
                <w:sz w:val="22"/>
              </w:rPr>
              <w:t>development</w:t>
            </w:r>
            <w:proofErr w:type="spellEnd"/>
          </w:p>
        </w:tc>
        <w:tc>
          <w:tcPr>
            <w:tcW w:w="6804" w:type="dxa"/>
            <w:shd w:val="clear" w:color="auto" w:fill="auto"/>
          </w:tcPr>
          <w:p w14:paraId="20113496"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 xml:space="preserve">Reconstructing and expanding the city sewage treatment system </w:t>
            </w:r>
          </w:p>
          <w:p w14:paraId="4F1B1BA2"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Improving the municipal waste management system</w:t>
            </w:r>
          </w:p>
          <w:p w14:paraId="5DFFF815" w14:textId="77777777" w:rsidR="00906C91" w:rsidRPr="00906C91" w:rsidRDefault="00906C91" w:rsidP="00BB4E78">
            <w:pPr>
              <w:pStyle w:val="a4"/>
              <w:numPr>
                <w:ilvl w:val="0"/>
                <w:numId w:val="3"/>
              </w:numPr>
              <w:spacing w:after="0" w:line="240" w:lineRule="auto"/>
              <w:ind w:left="333" w:hanging="333"/>
              <w:rPr>
                <w:rFonts w:cstheme="minorHAnsi"/>
                <w:sz w:val="22"/>
              </w:rPr>
            </w:pPr>
            <w:proofErr w:type="spellStart"/>
            <w:r w:rsidRPr="00906C91">
              <w:rPr>
                <w:rFonts w:cstheme="minorHAnsi"/>
                <w:sz w:val="22"/>
              </w:rPr>
              <w:t>Reducing</w:t>
            </w:r>
            <w:proofErr w:type="spellEnd"/>
            <w:r w:rsidRPr="00906C91">
              <w:rPr>
                <w:rFonts w:cstheme="minorHAnsi"/>
                <w:sz w:val="22"/>
              </w:rPr>
              <w:t xml:space="preserve"> </w:t>
            </w:r>
            <w:proofErr w:type="spellStart"/>
            <w:r w:rsidRPr="00906C91">
              <w:rPr>
                <w:rFonts w:cstheme="minorHAnsi"/>
                <w:sz w:val="22"/>
              </w:rPr>
              <w:t>air</w:t>
            </w:r>
            <w:proofErr w:type="spellEnd"/>
            <w:r w:rsidRPr="00906C91">
              <w:rPr>
                <w:rFonts w:cstheme="minorHAnsi"/>
                <w:sz w:val="22"/>
              </w:rPr>
              <w:t xml:space="preserve"> </w:t>
            </w:r>
            <w:proofErr w:type="spellStart"/>
            <w:r w:rsidRPr="00906C91">
              <w:rPr>
                <w:rFonts w:cstheme="minorHAnsi"/>
                <w:sz w:val="22"/>
              </w:rPr>
              <w:t>and</w:t>
            </w:r>
            <w:proofErr w:type="spellEnd"/>
            <w:r w:rsidRPr="00906C91">
              <w:rPr>
                <w:rFonts w:cstheme="minorHAnsi"/>
                <w:sz w:val="22"/>
              </w:rPr>
              <w:t xml:space="preserve"> </w:t>
            </w:r>
            <w:proofErr w:type="spellStart"/>
            <w:r w:rsidRPr="00906C91">
              <w:rPr>
                <w:rFonts w:cstheme="minorHAnsi"/>
                <w:sz w:val="22"/>
              </w:rPr>
              <w:t>water</w:t>
            </w:r>
            <w:proofErr w:type="spellEnd"/>
            <w:r w:rsidRPr="00906C91">
              <w:rPr>
                <w:rFonts w:cstheme="minorHAnsi"/>
                <w:sz w:val="22"/>
              </w:rPr>
              <w:t xml:space="preserve"> </w:t>
            </w:r>
            <w:proofErr w:type="spellStart"/>
            <w:r w:rsidRPr="00906C91">
              <w:rPr>
                <w:rFonts w:cstheme="minorHAnsi"/>
                <w:sz w:val="22"/>
              </w:rPr>
              <w:t>pollution</w:t>
            </w:r>
            <w:proofErr w:type="spellEnd"/>
          </w:p>
          <w:p w14:paraId="3FDD1C7D"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Reducing water production from natural sources</w:t>
            </w:r>
          </w:p>
          <w:p w14:paraId="209ABF9A" w14:textId="77777777" w:rsidR="00906C91" w:rsidRPr="00906C91" w:rsidRDefault="00906C91" w:rsidP="00BB4E78">
            <w:pPr>
              <w:pStyle w:val="a4"/>
              <w:numPr>
                <w:ilvl w:val="0"/>
                <w:numId w:val="3"/>
              </w:numPr>
              <w:spacing w:after="0" w:line="240" w:lineRule="auto"/>
              <w:ind w:left="333" w:hanging="333"/>
              <w:rPr>
                <w:rFonts w:cstheme="minorHAnsi"/>
                <w:sz w:val="22"/>
              </w:rPr>
            </w:pPr>
            <w:proofErr w:type="spellStart"/>
            <w:r w:rsidRPr="00906C91">
              <w:rPr>
                <w:rFonts w:cstheme="minorHAnsi"/>
                <w:sz w:val="22"/>
              </w:rPr>
              <w:t>Reducing</w:t>
            </w:r>
            <w:proofErr w:type="spellEnd"/>
            <w:r w:rsidRPr="00906C91">
              <w:rPr>
                <w:rFonts w:cstheme="minorHAnsi"/>
                <w:sz w:val="22"/>
              </w:rPr>
              <w:t xml:space="preserve"> </w:t>
            </w:r>
            <w:proofErr w:type="spellStart"/>
            <w:r w:rsidRPr="00906C91">
              <w:rPr>
                <w:rFonts w:cstheme="minorHAnsi"/>
                <w:sz w:val="22"/>
              </w:rPr>
              <w:t>accumulated</w:t>
            </w:r>
            <w:proofErr w:type="spellEnd"/>
            <w:r w:rsidRPr="00906C91">
              <w:rPr>
                <w:rFonts w:cstheme="minorHAnsi"/>
                <w:sz w:val="22"/>
              </w:rPr>
              <w:t xml:space="preserve"> </w:t>
            </w:r>
            <w:proofErr w:type="spellStart"/>
            <w:r w:rsidRPr="00906C91">
              <w:rPr>
                <w:rFonts w:cstheme="minorHAnsi"/>
                <w:sz w:val="22"/>
              </w:rPr>
              <w:t>hazardous</w:t>
            </w:r>
            <w:proofErr w:type="spellEnd"/>
            <w:r w:rsidRPr="00906C91">
              <w:rPr>
                <w:rFonts w:cstheme="minorHAnsi"/>
                <w:sz w:val="22"/>
              </w:rPr>
              <w:t xml:space="preserve"> </w:t>
            </w:r>
            <w:proofErr w:type="spellStart"/>
            <w:r w:rsidRPr="00906C91">
              <w:rPr>
                <w:rFonts w:cstheme="minorHAnsi"/>
                <w:sz w:val="22"/>
              </w:rPr>
              <w:t>production</w:t>
            </w:r>
            <w:proofErr w:type="spellEnd"/>
            <w:r w:rsidRPr="00906C91">
              <w:rPr>
                <w:rFonts w:cstheme="minorHAnsi"/>
                <w:sz w:val="22"/>
              </w:rPr>
              <w:t xml:space="preserve"> </w:t>
            </w:r>
            <w:proofErr w:type="spellStart"/>
            <w:r w:rsidRPr="00906C91">
              <w:rPr>
                <w:rFonts w:cstheme="minorHAnsi"/>
                <w:sz w:val="22"/>
              </w:rPr>
              <w:t>waste</w:t>
            </w:r>
            <w:proofErr w:type="spellEnd"/>
          </w:p>
          <w:p w14:paraId="6BB548C4" w14:textId="77777777" w:rsidR="00906C91" w:rsidRPr="0062413A" w:rsidRDefault="00906C91" w:rsidP="00BB4E78">
            <w:pPr>
              <w:pStyle w:val="a4"/>
              <w:numPr>
                <w:ilvl w:val="0"/>
                <w:numId w:val="3"/>
              </w:numPr>
              <w:spacing w:after="0" w:line="240" w:lineRule="auto"/>
              <w:ind w:left="333" w:hanging="333"/>
              <w:rPr>
                <w:rFonts w:cstheme="minorHAnsi"/>
                <w:sz w:val="22"/>
                <w:lang w:val="en-US"/>
              </w:rPr>
            </w:pPr>
            <w:r w:rsidRPr="0062413A">
              <w:rPr>
                <w:rFonts w:cstheme="minorHAnsi"/>
                <w:sz w:val="22"/>
                <w:lang w:val="en-US"/>
              </w:rPr>
              <w:t xml:space="preserve">Enhancing access of the population to centralized drinking water of standardized quality supply </w:t>
            </w:r>
          </w:p>
          <w:p w14:paraId="24B56E88"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Developing and implementing innovative medical technologies</w:t>
            </w:r>
          </w:p>
          <w:p w14:paraId="5F5E1D76"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Organizing training of specialists in the above-mentioned areas and holding a broad information campaign</w:t>
            </w:r>
          </w:p>
          <w:p w14:paraId="389D31B4"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Supporting non-formal and informal education to achieve sustainable development goals</w:t>
            </w:r>
          </w:p>
          <w:p w14:paraId="01888735"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Organizing seminars that would gather representatives of different generations where families can get additional information about the environment, sustainable lifestyles, as well as efficient waste management and rational use of resources at the local level</w:t>
            </w:r>
          </w:p>
          <w:p w14:paraId="6DB7B44C"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Organizing health education activities, including information campaigns promoting healthy lifestyles</w:t>
            </w:r>
          </w:p>
          <w:p w14:paraId="3B8CC2B8" w14:textId="77777777" w:rsidR="00906C91" w:rsidRPr="00906C91" w:rsidRDefault="00906C91" w:rsidP="00BB4E78">
            <w:pPr>
              <w:pStyle w:val="a4"/>
              <w:numPr>
                <w:ilvl w:val="0"/>
                <w:numId w:val="3"/>
              </w:numPr>
              <w:spacing w:after="0" w:line="240" w:lineRule="auto"/>
              <w:ind w:left="333" w:hanging="333"/>
              <w:rPr>
                <w:rFonts w:cstheme="minorHAnsi"/>
                <w:sz w:val="22"/>
                <w:lang w:val="en-US"/>
              </w:rPr>
            </w:pPr>
            <w:r w:rsidRPr="00906C91">
              <w:rPr>
                <w:rFonts w:cstheme="minorHAnsi"/>
                <w:sz w:val="22"/>
                <w:lang w:val="en-US"/>
              </w:rPr>
              <w:t>Creating sustainable parks acting as educational sites and equipped with interactive tools such as paths for exploring sustainable development</w:t>
            </w:r>
          </w:p>
        </w:tc>
      </w:tr>
      <w:tr w:rsidR="00906C91" w:rsidRPr="003A5F49" w14:paraId="50D471ED" w14:textId="77777777" w:rsidTr="00B958BF">
        <w:tc>
          <w:tcPr>
            <w:tcW w:w="9355" w:type="dxa"/>
            <w:gridSpan w:val="2"/>
            <w:shd w:val="clear" w:color="auto" w:fill="E7E6E6"/>
          </w:tcPr>
          <w:p w14:paraId="621B6A93"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2. The key elements of a learning city</w:t>
            </w:r>
          </w:p>
        </w:tc>
      </w:tr>
      <w:tr w:rsidR="00906C91" w:rsidRPr="003A5F49" w14:paraId="039BA751" w14:textId="77777777" w:rsidTr="00B958BF">
        <w:trPr>
          <w:trHeight w:val="1549"/>
        </w:trPr>
        <w:tc>
          <w:tcPr>
            <w:tcW w:w="2551" w:type="dxa"/>
            <w:shd w:val="clear" w:color="auto" w:fill="auto"/>
          </w:tcPr>
          <w:p w14:paraId="012379DA"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Promoting inclusive education within education system</w:t>
            </w:r>
          </w:p>
        </w:tc>
        <w:tc>
          <w:tcPr>
            <w:tcW w:w="6804" w:type="dxa"/>
            <w:shd w:val="clear" w:color="auto" w:fill="auto"/>
          </w:tcPr>
          <w:p w14:paraId="49065120" w14:textId="52220444" w:rsidR="00906C91" w:rsidRPr="00906C91" w:rsidRDefault="00906C91" w:rsidP="00BB4E78">
            <w:pPr>
              <w:pStyle w:val="a4"/>
              <w:numPr>
                <w:ilvl w:val="0"/>
                <w:numId w:val="4"/>
              </w:numPr>
              <w:spacing w:after="0" w:line="240" w:lineRule="auto"/>
              <w:ind w:left="333" w:hanging="333"/>
              <w:rPr>
                <w:rFonts w:cstheme="minorHAnsi"/>
                <w:sz w:val="22"/>
                <w:lang w:val="en-US"/>
              </w:rPr>
            </w:pPr>
            <w:r w:rsidRPr="00906C91">
              <w:rPr>
                <w:rFonts w:cstheme="minorHAnsi"/>
                <w:sz w:val="22"/>
                <w:lang w:val="en-US"/>
              </w:rPr>
              <w:t>Enhancing partner</w:t>
            </w:r>
            <w:r w:rsidR="0062413A">
              <w:rPr>
                <w:rFonts w:cstheme="minorHAnsi"/>
                <w:sz w:val="22"/>
                <w:lang w:val="en-US"/>
              </w:rPr>
              <w:t>ships</w:t>
            </w:r>
            <w:r w:rsidRPr="00906C91">
              <w:rPr>
                <w:rFonts w:cstheme="minorHAnsi"/>
                <w:sz w:val="22"/>
                <w:lang w:val="en-US"/>
              </w:rPr>
              <w:t xml:space="preserve"> between schools and local communities </w:t>
            </w:r>
          </w:p>
          <w:p w14:paraId="1263038F" w14:textId="71308E58" w:rsidR="00906C91" w:rsidRPr="00906C91" w:rsidRDefault="00906C91" w:rsidP="00BB4E78">
            <w:pPr>
              <w:pStyle w:val="a4"/>
              <w:numPr>
                <w:ilvl w:val="0"/>
                <w:numId w:val="4"/>
              </w:numPr>
              <w:spacing w:after="0" w:line="240" w:lineRule="auto"/>
              <w:ind w:left="333" w:hanging="333"/>
              <w:rPr>
                <w:rFonts w:cstheme="minorHAnsi"/>
                <w:sz w:val="22"/>
                <w:lang w:val="en-US"/>
              </w:rPr>
            </w:pPr>
            <w:r w:rsidRPr="00906C91">
              <w:rPr>
                <w:rFonts w:cstheme="minorHAnsi"/>
                <w:sz w:val="22"/>
                <w:lang w:val="en-US"/>
              </w:rPr>
              <w:t xml:space="preserve">Using libraries, </w:t>
            </w:r>
            <w:r w:rsidR="0062413A">
              <w:rPr>
                <w:rFonts w:cstheme="minorHAnsi"/>
                <w:sz w:val="22"/>
                <w:lang w:val="en-US"/>
              </w:rPr>
              <w:t>territorial</w:t>
            </w:r>
            <w:r w:rsidRPr="00906C91">
              <w:rPr>
                <w:rFonts w:cstheme="minorHAnsi"/>
                <w:sz w:val="22"/>
                <w:lang w:val="en-US"/>
              </w:rPr>
              <w:t xml:space="preserve"> social service</w:t>
            </w:r>
            <w:r w:rsidR="0062413A">
              <w:rPr>
                <w:rFonts w:cstheme="minorHAnsi"/>
                <w:sz w:val="22"/>
                <w:lang w:val="en-US"/>
              </w:rPr>
              <w:t>s</w:t>
            </w:r>
            <w:r w:rsidRPr="00906C91">
              <w:rPr>
                <w:rFonts w:cstheme="minorHAnsi"/>
                <w:sz w:val="22"/>
                <w:lang w:val="en-US"/>
              </w:rPr>
              <w:t xml:space="preserve"> </w:t>
            </w:r>
            <w:proofErr w:type="spellStart"/>
            <w:r w:rsidRPr="00906C91">
              <w:rPr>
                <w:rFonts w:cstheme="minorHAnsi"/>
                <w:sz w:val="22"/>
                <w:lang w:val="en-US"/>
              </w:rPr>
              <w:t>centres</w:t>
            </w:r>
            <w:proofErr w:type="spellEnd"/>
            <w:r w:rsidRPr="00906C91">
              <w:rPr>
                <w:rFonts w:cstheme="minorHAnsi"/>
                <w:sz w:val="22"/>
                <w:lang w:val="en-US"/>
              </w:rPr>
              <w:t xml:space="preserve">, etc. as training sites serving as a base for projects implemented jointly by local educational and cultural institutions as a means of providing access to cultural heritage </w:t>
            </w:r>
            <w:r w:rsidR="0062413A">
              <w:rPr>
                <w:rFonts w:cstheme="minorHAnsi"/>
                <w:sz w:val="22"/>
                <w:lang w:val="en-US"/>
              </w:rPr>
              <w:t>for</w:t>
            </w:r>
            <w:r w:rsidRPr="00906C91">
              <w:rPr>
                <w:rFonts w:cstheme="minorHAnsi"/>
                <w:sz w:val="22"/>
                <w:lang w:val="en-US"/>
              </w:rPr>
              <w:t xml:space="preserve"> local people and fostering intercultural tolerance</w:t>
            </w:r>
          </w:p>
          <w:p w14:paraId="7B8C3619" w14:textId="77777777" w:rsidR="00906C91" w:rsidRPr="00906C91" w:rsidRDefault="00906C91" w:rsidP="00BB4E78">
            <w:pPr>
              <w:pStyle w:val="a4"/>
              <w:numPr>
                <w:ilvl w:val="0"/>
                <w:numId w:val="4"/>
              </w:numPr>
              <w:spacing w:after="0" w:line="240" w:lineRule="auto"/>
              <w:ind w:left="333" w:hanging="333"/>
              <w:rPr>
                <w:rFonts w:cstheme="minorHAnsi"/>
                <w:sz w:val="22"/>
                <w:lang w:val="en-US"/>
              </w:rPr>
            </w:pPr>
            <w:r w:rsidRPr="00906C91">
              <w:rPr>
                <w:rFonts w:cstheme="minorHAnsi"/>
                <w:sz w:val="22"/>
                <w:lang w:val="en-US"/>
              </w:rPr>
              <w:t>Broadening the range of educational services for people in penitentiary institutions and released from them</w:t>
            </w:r>
          </w:p>
          <w:p w14:paraId="4D046347" w14:textId="77777777" w:rsidR="00906C91" w:rsidRPr="00906C91" w:rsidRDefault="00906C91" w:rsidP="00BB4E78">
            <w:pPr>
              <w:pStyle w:val="a4"/>
              <w:numPr>
                <w:ilvl w:val="0"/>
                <w:numId w:val="4"/>
              </w:numPr>
              <w:spacing w:after="0" w:line="240" w:lineRule="auto"/>
              <w:ind w:left="333" w:hanging="333"/>
              <w:rPr>
                <w:rFonts w:cstheme="minorHAnsi"/>
                <w:sz w:val="22"/>
                <w:lang w:val="en-US"/>
              </w:rPr>
            </w:pPr>
            <w:r w:rsidRPr="00906C91">
              <w:rPr>
                <w:rFonts w:cstheme="minorHAnsi"/>
                <w:sz w:val="22"/>
                <w:lang w:val="en-US"/>
              </w:rPr>
              <w:t>Broadening the range of educational services for people with disabilities</w:t>
            </w:r>
          </w:p>
          <w:p w14:paraId="3C6180EC" w14:textId="34C5C489" w:rsidR="00906C91" w:rsidRPr="00906C91" w:rsidRDefault="00906C91" w:rsidP="0062413A">
            <w:pPr>
              <w:pStyle w:val="a4"/>
              <w:numPr>
                <w:ilvl w:val="0"/>
                <w:numId w:val="4"/>
              </w:numPr>
              <w:spacing w:after="0" w:line="240" w:lineRule="auto"/>
              <w:ind w:left="333" w:hanging="333"/>
              <w:rPr>
                <w:rFonts w:cstheme="minorHAnsi"/>
                <w:sz w:val="22"/>
                <w:lang w:val="en-US"/>
              </w:rPr>
            </w:pPr>
            <w:r w:rsidRPr="00906C91">
              <w:rPr>
                <w:rFonts w:cstheme="minorHAnsi"/>
                <w:sz w:val="22"/>
                <w:lang w:val="en-US"/>
              </w:rPr>
              <w:t xml:space="preserve">Developing plans to involve trained volunteers in encouraging the participation of </w:t>
            </w:r>
            <w:r w:rsidR="0062413A">
              <w:rPr>
                <w:rFonts w:cstheme="minorHAnsi"/>
                <w:sz w:val="22"/>
                <w:lang w:val="en-US"/>
              </w:rPr>
              <w:t>socially excluded</w:t>
            </w:r>
            <w:r w:rsidRPr="00906C91">
              <w:rPr>
                <w:rFonts w:cstheme="minorHAnsi"/>
                <w:sz w:val="22"/>
                <w:lang w:val="en-US"/>
              </w:rPr>
              <w:t xml:space="preserve"> citizens (e.g., senior citizens) in cultural events, art workshops, and physical training activities</w:t>
            </w:r>
          </w:p>
        </w:tc>
      </w:tr>
      <w:tr w:rsidR="00906C91" w:rsidRPr="00906C91" w14:paraId="5925BF3E" w14:textId="77777777" w:rsidTr="00B958BF">
        <w:trPr>
          <w:trHeight w:val="416"/>
        </w:trPr>
        <w:tc>
          <w:tcPr>
            <w:tcW w:w="2551" w:type="dxa"/>
            <w:shd w:val="clear" w:color="auto" w:fill="auto"/>
          </w:tcPr>
          <w:p w14:paraId="056E9024"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Reviving family and community learning</w:t>
            </w:r>
          </w:p>
        </w:tc>
        <w:tc>
          <w:tcPr>
            <w:tcW w:w="6804" w:type="dxa"/>
            <w:shd w:val="clear" w:color="auto" w:fill="auto"/>
          </w:tcPr>
          <w:p w14:paraId="7D9C7404" w14:textId="00BB44C1" w:rsidR="00906C91" w:rsidRPr="00906C91" w:rsidRDefault="00906C91" w:rsidP="00BB4E78">
            <w:pPr>
              <w:pStyle w:val="a4"/>
              <w:numPr>
                <w:ilvl w:val="0"/>
                <w:numId w:val="5"/>
              </w:numPr>
              <w:spacing w:after="0" w:line="240" w:lineRule="auto"/>
              <w:ind w:left="333" w:hanging="333"/>
              <w:rPr>
                <w:rFonts w:cstheme="minorHAnsi"/>
                <w:sz w:val="22"/>
                <w:lang w:val="en-US"/>
              </w:rPr>
            </w:pPr>
            <w:r w:rsidRPr="00906C91">
              <w:rPr>
                <w:rFonts w:cstheme="minorHAnsi"/>
                <w:sz w:val="22"/>
                <w:lang w:val="en-US"/>
              </w:rPr>
              <w:t>Creating spaces for training communities in accordance with their needs at the premises of libraries as well as cultural, educational and social institutions</w:t>
            </w:r>
          </w:p>
          <w:p w14:paraId="761BAD78" w14:textId="77777777" w:rsidR="00906C91" w:rsidRPr="00906C91" w:rsidRDefault="00906C91" w:rsidP="00BB4E78">
            <w:pPr>
              <w:pStyle w:val="a4"/>
              <w:numPr>
                <w:ilvl w:val="0"/>
                <w:numId w:val="5"/>
              </w:numPr>
              <w:spacing w:after="0" w:line="240" w:lineRule="auto"/>
              <w:ind w:left="333" w:hanging="333"/>
              <w:rPr>
                <w:rFonts w:cstheme="minorHAnsi"/>
                <w:sz w:val="22"/>
                <w:lang w:val="en-US"/>
              </w:rPr>
            </w:pPr>
            <w:r w:rsidRPr="00906C91">
              <w:rPr>
                <w:rFonts w:cstheme="minorHAnsi"/>
                <w:sz w:val="22"/>
                <w:lang w:val="en-US"/>
              </w:rPr>
              <w:t>Promoting the establishment of adult education center(s)</w:t>
            </w:r>
          </w:p>
          <w:p w14:paraId="1EDAC3B7" w14:textId="77777777" w:rsidR="00906C91" w:rsidRPr="00906C91" w:rsidRDefault="00906C91" w:rsidP="00BB4E78">
            <w:pPr>
              <w:pStyle w:val="a4"/>
              <w:numPr>
                <w:ilvl w:val="0"/>
                <w:numId w:val="5"/>
              </w:numPr>
              <w:spacing w:after="0" w:line="240" w:lineRule="auto"/>
              <w:ind w:left="333" w:hanging="333"/>
              <w:rPr>
                <w:rFonts w:cstheme="minorHAnsi"/>
                <w:sz w:val="22"/>
                <w:lang w:val="en-US"/>
              </w:rPr>
            </w:pPr>
            <w:r w:rsidRPr="00906C91">
              <w:rPr>
                <w:rFonts w:cstheme="minorHAnsi"/>
                <w:sz w:val="22"/>
                <w:lang w:val="en-US"/>
              </w:rPr>
              <w:t>Motivating citizens to participate in family and community learning</w:t>
            </w:r>
          </w:p>
          <w:p w14:paraId="49930558" w14:textId="77777777" w:rsidR="00906C91" w:rsidRPr="00906C91" w:rsidRDefault="00906C91" w:rsidP="00BB4E78">
            <w:pPr>
              <w:pStyle w:val="a4"/>
              <w:numPr>
                <w:ilvl w:val="0"/>
                <w:numId w:val="5"/>
              </w:numPr>
              <w:spacing w:after="0" w:line="240" w:lineRule="auto"/>
              <w:ind w:left="333" w:hanging="333"/>
              <w:rPr>
                <w:rFonts w:cstheme="minorHAnsi"/>
                <w:sz w:val="22"/>
              </w:rPr>
            </w:pPr>
            <w:proofErr w:type="spellStart"/>
            <w:r w:rsidRPr="00906C91">
              <w:rPr>
                <w:rFonts w:cstheme="minorHAnsi"/>
                <w:sz w:val="22"/>
              </w:rPr>
              <w:t>Promoting</w:t>
            </w:r>
            <w:proofErr w:type="spellEnd"/>
            <w:r w:rsidRPr="00906C91">
              <w:rPr>
                <w:rFonts w:cstheme="minorHAnsi"/>
                <w:sz w:val="22"/>
              </w:rPr>
              <w:t xml:space="preserve"> </w:t>
            </w:r>
            <w:proofErr w:type="spellStart"/>
            <w:r w:rsidRPr="00906C91">
              <w:rPr>
                <w:rFonts w:cstheme="minorHAnsi"/>
                <w:sz w:val="22"/>
              </w:rPr>
              <w:t>local</w:t>
            </w:r>
            <w:proofErr w:type="spellEnd"/>
            <w:r w:rsidRPr="00906C91">
              <w:rPr>
                <w:rFonts w:cstheme="minorHAnsi"/>
                <w:sz w:val="22"/>
              </w:rPr>
              <w:t xml:space="preserve"> </w:t>
            </w:r>
            <w:proofErr w:type="spellStart"/>
            <w:r w:rsidRPr="00906C91">
              <w:rPr>
                <w:rFonts w:cstheme="minorHAnsi"/>
                <w:sz w:val="22"/>
              </w:rPr>
              <w:t>artistic</w:t>
            </w:r>
            <w:proofErr w:type="spellEnd"/>
            <w:r w:rsidRPr="00906C91">
              <w:rPr>
                <w:rFonts w:cstheme="minorHAnsi"/>
                <w:sz w:val="22"/>
              </w:rPr>
              <w:t xml:space="preserve"> </w:t>
            </w:r>
            <w:proofErr w:type="spellStart"/>
            <w:r w:rsidRPr="00906C91">
              <w:rPr>
                <w:rFonts w:cstheme="minorHAnsi"/>
                <w:sz w:val="22"/>
              </w:rPr>
              <w:t>heritage</w:t>
            </w:r>
            <w:proofErr w:type="spellEnd"/>
          </w:p>
          <w:p w14:paraId="2840CDD9" w14:textId="77777777" w:rsidR="00906C91" w:rsidRPr="00906C91" w:rsidRDefault="00906C91" w:rsidP="00BB4E78">
            <w:pPr>
              <w:pStyle w:val="a4"/>
              <w:numPr>
                <w:ilvl w:val="0"/>
                <w:numId w:val="5"/>
              </w:numPr>
              <w:spacing w:after="0" w:line="240" w:lineRule="auto"/>
              <w:ind w:left="333" w:hanging="333"/>
              <w:rPr>
                <w:rFonts w:cstheme="minorHAnsi"/>
                <w:sz w:val="22"/>
              </w:rPr>
            </w:pPr>
            <w:proofErr w:type="spellStart"/>
            <w:r w:rsidRPr="00906C91">
              <w:rPr>
                <w:rFonts w:cstheme="minorHAnsi"/>
                <w:sz w:val="22"/>
              </w:rPr>
              <w:lastRenderedPageBreak/>
              <w:t>Enhancing</w:t>
            </w:r>
            <w:proofErr w:type="spellEnd"/>
            <w:r w:rsidRPr="00906C91">
              <w:rPr>
                <w:rFonts w:cstheme="minorHAnsi"/>
                <w:sz w:val="22"/>
              </w:rPr>
              <w:t xml:space="preserve"> </w:t>
            </w:r>
            <w:proofErr w:type="spellStart"/>
            <w:r w:rsidRPr="00906C91">
              <w:rPr>
                <w:rFonts w:cstheme="minorHAnsi"/>
                <w:sz w:val="22"/>
              </w:rPr>
              <w:t>art</w:t>
            </w:r>
            <w:proofErr w:type="spellEnd"/>
            <w:r w:rsidRPr="00906C91">
              <w:rPr>
                <w:rFonts w:cstheme="minorHAnsi"/>
                <w:sz w:val="22"/>
              </w:rPr>
              <w:t xml:space="preserve"> </w:t>
            </w:r>
            <w:proofErr w:type="spellStart"/>
            <w:r w:rsidRPr="00906C91">
              <w:rPr>
                <w:rFonts w:cstheme="minorHAnsi"/>
                <w:sz w:val="22"/>
              </w:rPr>
              <w:t>education</w:t>
            </w:r>
            <w:proofErr w:type="spellEnd"/>
          </w:p>
        </w:tc>
      </w:tr>
      <w:tr w:rsidR="00906C91" w:rsidRPr="003A5F49" w14:paraId="354FE5A8" w14:textId="77777777" w:rsidTr="00B958BF">
        <w:trPr>
          <w:trHeight w:val="2716"/>
        </w:trPr>
        <w:tc>
          <w:tcPr>
            <w:tcW w:w="2551" w:type="dxa"/>
            <w:shd w:val="clear" w:color="auto" w:fill="auto"/>
          </w:tcPr>
          <w:p w14:paraId="18269D52"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lastRenderedPageBreak/>
              <w:t>Facilitating on-the-job training</w:t>
            </w:r>
          </w:p>
        </w:tc>
        <w:tc>
          <w:tcPr>
            <w:tcW w:w="6804" w:type="dxa"/>
            <w:shd w:val="clear" w:color="auto" w:fill="auto"/>
          </w:tcPr>
          <w:p w14:paraId="1C6E0691" w14:textId="77777777" w:rsidR="00906C91" w:rsidRPr="00906C91" w:rsidRDefault="00906C91" w:rsidP="00BB4E78">
            <w:pPr>
              <w:pStyle w:val="a4"/>
              <w:numPr>
                <w:ilvl w:val="0"/>
                <w:numId w:val="6"/>
              </w:numPr>
              <w:spacing w:after="0" w:line="240" w:lineRule="auto"/>
              <w:ind w:left="333" w:hanging="333"/>
              <w:rPr>
                <w:rFonts w:cstheme="minorHAnsi"/>
                <w:sz w:val="22"/>
                <w:lang w:val="en-US"/>
              </w:rPr>
            </w:pPr>
            <w:r w:rsidRPr="00906C91">
              <w:rPr>
                <w:rFonts w:cstheme="minorHAnsi"/>
                <w:sz w:val="22"/>
                <w:lang w:val="en-US"/>
              </w:rPr>
              <w:t>Creation of tools to coordinate vocational training and skills development with local enterprises offering employment opportunities</w:t>
            </w:r>
          </w:p>
          <w:p w14:paraId="43FEAFDC" w14:textId="35862BA3" w:rsidR="00906C91" w:rsidRPr="00906C91" w:rsidRDefault="00906C91" w:rsidP="00BB4E78">
            <w:pPr>
              <w:pStyle w:val="a4"/>
              <w:numPr>
                <w:ilvl w:val="0"/>
                <w:numId w:val="6"/>
              </w:numPr>
              <w:spacing w:after="0" w:line="240" w:lineRule="auto"/>
              <w:ind w:left="333" w:hanging="333"/>
              <w:rPr>
                <w:rFonts w:cstheme="minorHAnsi"/>
                <w:sz w:val="22"/>
                <w:lang w:val="en-US"/>
              </w:rPr>
            </w:pPr>
            <w:r w:rsidRPr="00906C91">
              <w:rPr>
                <w:rFonts w:cstheme="minorHAnsi"/>
                <w:sz w:val="22"/>
                <w:lang w:val="en-US"/>
              </w:rPr>
              <w:t xml:space="preserve">Providing occupational guidance, especially for women, with a view to encourage them to obtain higher qualifications that will grant them access to </w:t>
            </w:r>
            <w:r w:rsidR="00967EC1">
              <w:rPr>
                <w:rFonts w:cstheme="minorHAnsi"/>
                <w:sz w:val="22"/>
                <w:lang w:val="en-US"/>
              </w:rPr>
              <w:t>higher</w:t>
            </w:r>
            <w:r w:rsidRPr="00906C91">
              <w:rPr>
                <w:rFonts w:cstheme="minorHAnsi"/>
                <w:sz w:val="22"/>
                <w:lang w:val="en-US"/>
              </w:rPr>
              <w:t xml:space="preserve"> positions</w:t>
            </w:r>
          </w:p>
          <w:p w14:paraId="1CAD53D4" w14:textId="77777777" w:rsidR="00906C91" w:rsidRPr="00906C91" w:rsidRDefault="00906C91" w:rsidP="00BB4E78">
            <w:pPr>
              <w:pStyle w:val="a4"/>
              <w:numPr>
                <w:ilvl w:val="0"/>
                <w:numId w:val="6"/>
              </w:numPr>
              <w:spacing w:after="0" w:line="240" w:lineRule="auto"/>
              <w:ind w:left="333" w:hanging="333"/>
              <w:rPr>
                <w:rFonts w:cstheme="minorHAnsi"/>
                <w:sz w:val="22"/>
                <w:lang w:val="en-US"/>
              </w:rPr>
            </w:pPr>
            <w:r w:rsidRPr="00906C91">
              <w:rPr>
                <w:rFonts w:cstheme="minorHAnsi"/>
                <w:sz w:val="22"/>
                <w:lang w:val="en-US"/>
              </w:rPr>
              <w:t>Creating programs aimed at developing leadership and entrepreneurial skills among owners of small and medium-sized enterprises</w:t>
            </w:r>
          </w:p>
          <w:p w14:paraId="4075BBBD" w14:textId="77777777" w:rsidR="00906C91" w:rsidRPr="00906C91" w:rsidRDefault="00906C91" w:rsidP="00BB4E78">
            <w:pPr>
              <w:pStyle w:val="a4"/>
              <w:numPr>
                <w:ilvl w:val="0"/>
                <w:numId w:val="6"/>
              </w:numPr>
              <w:spacing w:after="0" w:line="240" w:lineRule="auto"/>
              <w:ind w:left="333" w:hanging="333"/>
              <w:rPr>
                <w:rFonts w:cstheme="minorHAnsi"/>
                <w:sz w:val="22"/>
                <w:lang w:val="en-US"/>
              </w:rPr>
            </w:pPr>
            <w:r w:rsidRPr="00906C91">
              <w:rPr>
                <w:rFonts w:cstheme="minorHAnsi"/>
                <w:sz w:val="22"/>
                <w:lang w:val="en-US"/>
              </w:rPr>
              <w:t>Encouraging employers and labor unions to support on-the-job training</w:t>
            </w:r>
          </w:p>
          <w:p w14:paraId="7FB025B0" w14:textId="77777777" w:rsidR="00906C91" w:rsidRPr="00906C91" w:rsidRDefault="00906C91" w:rsidP="00BB4E78">
            <w:pPr>
              <w:pStyle w:val="a4"/>
              <w:numPr>
                <w:ilvl w:val="0"/>
                <w:numId w:val="6"/>
              </w:numPr>
              <w:spacing w:after="0" w:line="240" w:lineRule="auto"/>
              <w:ind w:left="333" w:hanging="333"/>
              <w:rPr>
                <w:rFonts w:cstheme="minorHAnsi"/>
                <w:sz w:val="22"/>
                <w:lang w:val="en-US"/>
              </w:rPr>
            </w:pPr>
            <w:r w:rsidRPr="00906C91">
              <w:rPr>
                <w:rFonts w:cstheme="minorHAnsi"/>
                <w:sz w:val="22"/>
                <w:lang w:val="en-US"/>
              </w:rPr>
              <w:t>Organizing seminars and mentoring programs to promote entrepreneurship</w:t>
            </w:r>
          </w:p>
          <w:p w14:paraId="23A2BD96" w14:textId="77777777" w:rsidR="00906C91" w:rsidRPr="00906C91" w:rsidRDefault="00906C91" w:rsidP="00BB4E78">
            <w:pPr>
              <w:pStyle w:val="a4"/>
              <w:numPr>
                <w:ilvl w:val="0"/>
                <w:numId w:val="6"/>
              </w:numPr>
              <w:spacing w:after="0" w:line="240" w:lineRule="auto"/>
              <w:ind w:left="333" w:hanging="333"/>
              <w:rPr>
                <w:rFonts w:cstheme="minorHAnsi"/>
                <w:sz w:val="22"/>
                <w:lang w:val="en-US"/>
              </w:rPr>
            </w:pPr>
            <w:r w:rsidRPr="00906C91">
              <w:rPr>
                <w:rFonts w:cstheme="minorHAnsi"/>
                <w:sz w:val="22"/>
                <w:lang w:val="en-US"/>
              </w:rPr>
              <w:t>Facilitating transformation of public and private organizations into learning organizations</w:t>
            </w:r>
          </w:p>
        </w:tc>
      </w:tr>
      <w:tr w:rsidR="00906C91" w:rsidRPr="003A5F49" w14:paraId="4746B95B" w14:textId="77777777" w:rsidTr="00B958BF">
        <w:trPr>
          <w:trHeight w:val="2012"/>
        </w:trPr>
        <w:tc>
          <w:tcPr>
            <w:tcW w:w="2551" w:type="dxa"/>
            <w:shd w:val="clear" w:color="auto" w:fill="auto"/>
          </w:tcPr>
          <w:p w14:paraId="552A206B"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Expanding the use of modern learning technologies</w:t>
            </w:r>
          </w:p>
        </w:tc>
        <w:tc>
          <w:tcPr>
            <w:tcW w:w="6804" w:type="dxa"/>
            <w:shd w:val="clear" w:color="auto" w:fill="FFFFFF"/>
          </w:tcPr>
          <w:p w14:paraId="4C2A802A" w14:textId="777777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Training administrators, teachers, and other educators in the use of technologies that promote learning; creating an online learning </w:t>
            </w:r>
            <w:proofErr w:type="spellStart"/>
            <w:r w:rsidRPr="00906C91">
              <w:rPr>
                <w:rFonts w:cstheme="minorHAnsi"/>
                <w:sz w:val="22"/>
                <w:lang w:val="en-US"/>
              </w:rPr>
              <w:t>centre</w:t>
            </w:r>
            <w:proofErr w:type="spellEnd"/>
            <w:r w:rsidRPr="00906C91">
              <w:rPr>
                <w:rFonts w:cstheme="minorHAnsi"/>
                <w:sz w:val="22"/>
                <w:lang w:val="en-US"/>
              </w:rPr>
              <w:t xml:space="preserve"> at the premises of the Science and Technology Park of VSTU, VSU, Social University </w:t>
            </w:r>
          </w:p>
          <w:p w14:paraId="15839630" w14:textId="777777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Launching a youth </w:t>
            </w:r>
            <w:proofErr w:type="spellStart"/>
            <w:r w:rsidRPr="00906C91">
              <w:rPr>
                <w:rFonts w:cstheme="minorHAnsi"/>
                <w:sz w:val="22"/>
                <w:lang w:val="en-US"/>
              </w:rPr>
              <w:t>technopark</w:t>
            </w:r>
            <w:proofErr w:type="spellEnd"/>
            <w:r w:rsidRPr="00906C91">
              <w:rPr>
                <w:rFonts w:cstheme="minorHAnsi"/>
                <w:sz w:val="22"/>
                <w:lang w:val="en-US"/>
              </w:rPr>
              <w:t xml:space="preserve"> and educational programs on science and technology</w:t>
            </w:r>
          </w:p>
          <w:p w14:paraId="74257B7D" w14:textId="777777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Expanding citizens' access to ICT-based tools and curricula:</w:t>
            </w:r>
          </w:p>
          <w:p w14:paraId="5CFF5242" w14:textId="5D7774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Developing</w:t>
            </w:r>
            <w:r w:rsidR="00967EC1">
              <w:rPr>
                <w:rFonts w:cstheme="minorHAnsi"/>
                <w:sz w:val="22"/>
                <w:lang w:val="en-US"/>
              </w:rPr>
              <w:t xml:space="preserve"> pilot large-</w:t>
            </w:r>
            <w:r w:rsidRPr="00906C91">
              <w:rPr>
                <w:rFonts w:cstheme="minorHAnsi"/>
                <w:sz w:val="22"/>
                <w:lang w:val="en-US"/>
              </w:rPr>
              <w:t xml:space="preserve">scale open online curricula </w:t>
            </w:r>
          </w:p>
          <w:p w14:paraId="4A03A4E3" w14:textId="777777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Elaborating digital literacy programs for various population groups </w:t>
            </w:r>
          </w:p>
          <w:p w14:paraId="1A86FA8D" w14:textId="7744CC3D" w:rsidR="00906C91" w:rsidRPr="00906C91" w:rsidRDefault="00906C91" w:rsidP="00967EC1">
            <w:pPr>
              <w:pStyle w:val="a4"/>
              <w:numPr>
                <w:ilvl w:val="0"/>
                <w:numId w:val="7"/>
              </w:numPr>
              <w:spacing w:after="0" w:line="240" w:lineRule="auto"/>
              <w:ind w:left="333" w:hanging="333"/>
              <w:rPr>
                <w:rFonts w:cstheme="minorHAnsi"/>
                <w:sz w:val="22"/>
                <w:lang w:val="en-US"/>
              </w:rPr>
            </w:pPr>
            <w:r w:rsidRPr="00906C91">
              <w:rPr>
                <w:rFonts w:cstheme="minorHAnsi"/>
                <w:sz w:val="22"/>
                <w:lang w:val="en-US"/>
              </w:rPr>
              <w:t>Promoting the smart city concept and introducing its elements into investment projects</w:t>
            </w:r>
          </w:p>
        </w:tc>
      </w:tr>
      <w:tr w:rsidR="00906C91" w:rsidRPr="003A5F49" w14:paraId="05F70656" w14:textId="77777777" w:rsidTr="00B958BF">
        <w:trPr>
          <w:trHeight w:val="1262"/>
        </w:trPr>
        <w:tc>
          <w:tcPr>
            <w:tcW w:w="2551" w:type="dxa"/>
            <w:shd w:val="clear" w:color="auto" w:fill="auto"/>
          </w:tcPr>
          <w:p w14:paraId="7F41B27E"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Improving the quality of education</w:t>
            </w:r>
          </w:p>
        </w:tc>
        <w:tc>
          <w:tcPr>
            <w:tcW w:w="6804" w:type="dxa"/>
            <w:shd w:val="clear" w:color="auto" w:fill="FFFFFF"/>
          </w:tcPr>
          <w:p w14:paraId="16699532" w14:textId="67E14B9D"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Facilitating modernization of conceptual approaches </w:t>
            </w:r>
            <w:r w:rsidR="0067028D">
              <w:rPr>
                <w:rFonts w:cstheme="minorHAnsi"/>
                <w:sz w:val="22"/>
                <w:lang w:val="en-US"/>
              </w:rPr>
              <w:t xml:space="preserve">to </w:t>
            </w:r>
            <w:r w:rsidRPr="00906C91">
              <w:rPr>
                <w:rFonts w:cstheme="minorHAnsi"/>
                <w:sz w:val="22"/>
                <w:lang w:val="en-US"/>
              </w:rPr>
              <w:t>education and training</w:t>
            </w:r>
          </w:p>
          <w:p w14:paraId="6B8D57BC" w14:textId="0BC2D459" w:rsidR="00906C91" w:rsidRPr="0067028D"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Holding </w:t>
            </w:r>
            <w:r w:rsidR="0067028D">
              <w:rPr>
                <w:rFonts w:cstheme="minorHAnsi"/>
                <w:sz w:val="22"/>
                <w:lang w:val="en-US"/>
              </w:rPr>
              <w:t>regular</w:t>
            </w:r>
            <w:r w:rsidRPr="00906C91">
              <w:rPr>
                <w:rFonts w:cstheme="minorHAnsi"/>
                <w:sz w:val="22"/>
                <w:lang w:val="en-US"/>
              </w:rPr>
              <w:t xml:space="preserve"> seminar</w:t>
            </w:r>
            <w:r w:rsidR="0067028D">
              <w:rPr>
                <w:rFonts w:cstheme="minorHAnsi"/>
                <w:sz w:val="22"/>
                <w:lang w:val="en-US"/>
              </w:rPr>
              <w:t>s</w:t>
            </w:r>
            <w:r w:rsidRPr="00906C91">
              <w:rPr>
                <w:rFonts w:cstheme="minorHAnsi"/>
                <w:sz w:val="22"/>
                <w:lang w:val="en-US"/>
              </w:rPr>
              <w:t xml:space="preserve"> on lifelong learning </w:t>
            </w:r>
            <w:r w:rsidR="0067028D">
              <w:rPr>
                <w:rFonts w:cstheme="minorHAnsi"/>
                <w:sz w:val="22"/>
                <w:lang w:val="en-US"/>
              </w:rPr>
              <w:t>on</w:t>
            </w:r>
            <w:r w:rsidRPr="00906C91">
              <w:rPr>
                <w:rFonts w:cstheme="minorHAnsi"/>
                <w:sz w:val="22"/>
                <w:lang w:val="en-US"/>
              </w:rPr>
              <w:t xml:space="preserve"> the premises of VSU and </w:t>
            </w:r>
            <w:r w:rsidRPr="0067028D">
              <w:rPr>
                <w:rFonts w:cstheme="minorHAnsi"/>
                <w:sz w:val="22"/>
                <w:lang w:val="en-US"/>
              </w:rPr>
              <w:t>Social University</w:t>
            </w:r>
          </w:p>
          <w:p w14:paraId="286BA675" w14:textId="77777777" w:rsidR="00906C91" w:rsidRPr="0067028D" w:rsidRDefault="00906C91" w:rsidP="00BB4E78">
            <w:pPr>
              <w:pStyle w:val="a4"/>
              <w:numPr>
                <w:ilvl w:val="0"/>
                <w:numId w:val="7"/>
              </w:numPr>
              <w:spacing w:after="0" w:line="240" w:lineRule="auto"/>
              <w:ind w:left="333" w:hanging="333"/>
              <w:rPr>
                <w:rFonts w:cstheme="minorHAnsi"/>
                <w:sz w:val="22"/>
                <w:lang w:val="en-US"/>
              </w:rPr>
            </w:pPr>
            <w:r w:rsidRPr="0067028D">
              <w:rPr>
                <w:rFonts w:cstheme="minorHAnsi"/>
                <w:sz w:val="22"/>
                <w:lang w:val="en-US"/>
              </w:rPr>
              <w:t xml:space="preserve">Developing and introducing new formats of advanced training of teachers as well as drafting training programs for organizers of non-formal education </w:t>
            </w:r>
          </w:p>
          <w:p w14:paraId="44DDA45B" w14:textId="777777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Promoting non-formal education and training that helps develop </w:t>
            </w:r>
            <w:r w:rsidRPr="00906C91">
              <w:rPr>
                <w:rFonts w:cstheme="minorHAnsi"/>
                <w:sz w:val="22"/>
                <w:cs/>
              </w:rPr>
              <w:t>“</w:t>
            </w:r>
            <w:r w:rsidRPr="00906C91">
              <w:rPr>
                <w:rFonts w:cstheme="minorHAnsi"/>
                <w:sz w:val="22"/>
                <w:lang w:val="en-US"/>
              </w:rPr>
              <w:t>life skills</w:t>
            </w:r>
            <w:r w:rsidRPr="00906C91">
              <w:rPr>
                <w:rFonts w:cstheme="minorHAnsi"/>
                <w:sz w:val="22"/>
                <w:cs/>
              </w:rPr>
              <w:t>”</w:t>
            </w:r>
          </w:p>
        </w:tc>
      </w:tr>
      <w:tr w:rsidR="00906C91" w:rsidRPr="003A5F49" w14:paraId="43BEB8EE" w14:textId="77777777" w:rsidTr="00B958BF">
        <w:trPr>
          <w:trHeight w:val="1124"/>
        </w:trPr>
        <w:tc>
          <w:tcPr>
            <w:tcW w:w="2551" w:type="dxa"/>
            <w:shd w:val="clear" w:color="auto" w:fill="auto"/>
          </w:tcPr>
          <w:p w14:paraId="70BACB75"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Facilitating a culture of lifelong learning</w:t>
            </w:r>
          </w:p>
        </w:tc>
        <w:tc>
          <w:tcPr>
            <w:tcW w:w="6804" w:type="dxa"/>
            <w:shd w:val="clear" w:color="auto" w:fill="auto"/>
          </w:tcPr>
          <w:p w14:paraId="491C4CE0" w14:textId="777777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Organizing and supporting public events aimed at promoting learning for everyone and at any age</w:t>
            </w:r>
          </w:p>
          <w:p w14:paraId="5DBE1380" w14:textId="45E6BC13"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Promoting best practices of applying competences and skills acquired through non-formal education </w:t>
            </w:r>
          </w:p>
          <w:p w14:paraId="5FFF0571" w14:textId="77777777"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 xml:space="preserve">Ensuring the availability of information about training opportunities in Vitebsk and the region </w:t>
            </w:r>
          </w:p>
          <w:p w14:paraId="5580A820" w14:textId="4347304F" w:rsidR="00906C91" w:rsidRPr="00906C91" w:rsidRDefault="00906C91" w:rsidP="00BB4E78">
            <w:pPr>
              <w:pStyle w:val="a4"/>
              <w:numPr>
                <w:ilvl w:val="0"/>
                <w:numId w:val="7"/>
              </w:numPr>
              <w:spacing w:after="0" w:line="240" w:lineRule="auto"/>
              <w:ind w:left="333" w:hanging="333"/>
              <w:rPr>
                <w:rFonts w:cstheme="minorHAnsi"/>
                <w:sz w:val="22"/>
                <w:lang w:val="en-US"/>
              </w:rPr>
            </w:pPr>
            <w:r w:rsidRPr="00906C91">
              <w:rPr>
                <w:rFonts w:cstheme="minorHAnsi"/>
                <w:sz w:val="22"/>
                <w:lang w:val="en-US"/>
              </w:rPr>
              <w:t>Providing th</w:t>
            </w:r>
            <w:r w:rsidR="0067028D">
              <w:rPr>
                <w:rFonts w:cstheme="minorHAnsi"/>
                <w:sz w:val="22"/>
                <w:lang w:val="en-US"/>
              </w:rPr>
              <w:t>e necessary information, advice</w:t>
            </w:r>
            <w:r w:rsidRPr="00906C91">
              <w:rPr>
                <w:rFonts w:cstheme="minorHAnsi"/>
                <w:sz w:val="22"/>
                <w:lang w:val="en-US"/>
              </w:rPr>
              <w:t xml:space="preserve"> and support to all citizens and encouraging them to use various learning opportunities</w:t>
            </w:r>
          </w:p>
        </w:tc>
      </w:tr>
      <w:tr w:rsidR="00906C91" w:rsidRPr="003A5F49" w14:paraId="7379E393" w14:textId="77777777" w:rsidTr="00B958BF">
        <w:tc>
          <w:tcPr>
            <w:tcW w:w="9355" w:type="dxa"/>
            <w:gridSpan w:val="2"/>
            <w:shd w:val="clear" w:color="auto" w:fill="E7E6E6"/>
          </w:tcPr>
          <w:p w14:paraId="06C94C1F"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3. Essential conditions for creating learning cities</w:t>
            </w:r>
          </w:p>
        </w:tc>
      </w:tr>
      <w:tr w:rsidR="00906C91" w:rsidRPr="003A5F49" w14:paraId="6A46CAAE" w14:textId="77777777" w:rsidTr="00B958BF">
        <w:trPr>
          <w:trHeight w:val="273"/>
        </w:trPr>
        <w:tc>
          <w:tcPr>
            <w:tcW w:w="2551" w:type="dxa"/>
            <w:shd w:val="clear" w:color="auto" w:fill="auto"/>
          </w:tcPr>
          <w:p w14:paraId="261C85F3"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Strengthening political will and commitment</w:t>
            </w:r>
          </w:p>
        </w:tc>
        <w:tc>
          <w:tcPr>
            <w:tcW w:w="6804" w:type="dxa"/>
            <w:shd w:val="clear" w:color="auto" w:fill="auto"/>
          </w:tcPr>
          <w:p w14:paraId="2F4B8562" w14:textId="77777777" w:rsidR="00906C91" w:rsidRPr="00906C91" w:rsidRDefault="00906C91" w:rsidP="00BB4E78">
            <w:pPr>
              <w:pStyle w:val="a4"/>
              <w:numPr>
                <w:ilvl w:val="0"/>
                <w:numId w:val="8"/>
              </w:numPr>
              <w:tabs>
                <w:tab w:val="left" w:pos="322"/>
              </w:tabs>
              <w:spacing w:after="0" w:line="240" w:lineRule="auto"/>
              <w:ind w:left="333" w:hanging="333"/>
              <w:rPr>
                <w:rStyle w:val="fontstyle01"/>
                <w:rFonts w:asciiTheme="minorHAnsi" w:hAnsiTheme="minorHAnsi" w:cstheme="minorHAnsi"/>
                <w:sz w:val="22"/>
                <w:szCs w:val="22"/>
                <w:lang w:val="en-US"/>
              </w:rPr>
            </w:pPr>
            <w:r w:rsidRPr="00906C91">
              <w:rPr>
                <w:rStyle w:val="fontstyle01"/>
                <w:rFonts w:asciiTheme="minorHAnsi" w:hAnsiTheme="minorHAnsi" w:cstheme="minorHAnsi"/>
                <w:sz w:val="22"/>
                <w:szCs w:val="22"/>
                <w:lang w:val="en-US"/>
              </w:rPr>
              <w:t>Creating tools to document the process of transforming into a learning city, take into account the interests and needs of its citizens, and collect relevant data</w:t>
            </w:r>
          </w:p>
          <w:p w14:paraId="7F48CCBA" w14:textId="4CA295EB" w:rsidR="00906C91" w:rsidRPr="00906C91" w:rsidRDefault="00906C91" w:rsidP="00BB4E78">
            <w:pPr>
              <w:pStyle w:val="a4"/>
              <w:numPr>
                <w:ilvl w:val="0"/>
                <w:numId w:val="8"/>
              </w:numPr>
              <w:tabs>
                <w:tab w:val="left" w:pos="322"/>
              </w:tabs>
              <w:spacing w:after="0" w:line="240" w:lineRule="auto"/>
              <w:ind w:left="333" w:hanging="333"/>
              <w:rPr>
                <w:rFonts w:cstheme="minorHAnsi"/>
                <w:sz w:val="22"/>
                <w:lang w:val="en-US"/>
              </w:rPr>
            </w:pPr>
            <w:r w:rsidRPr="00906C91">
              <w:rPr>
                <w:rStyle w:val="fontstyle01"/>
                <w:rFonts w:asciiTheme="minorHAnsi" w:hAnsiTheme="minorHAnsi" w:cstheme="minorHAnsi"/>
                <w:sz w:val="22"/>
                <w:szCs w:val="22"/>
                <w:lang w:val="en-US"/>
              </w:rPr>
              <w:t xml:space="preserve">Drafting </w:t>
            </w:r>
            <w:r w:rsidR="0067028D">
              <w:rPr>
                <w:rStyle w:val="fontstyle01"/>
                <w:rFonts w:asciiTheme="minorHAnsi" w:hAnsiTheme="minorHAnsi" w:cstheme="minorHAnsi"/>
                <w:sz w:val="22"/>
                <w:szCs w:val="22"/>
                <w:lang w:val="en-US"/>
              </w:rPr>
              <w:t>regular</w:t>
            </w:r>
            <w:r w:rsidRPr="00906C91">
              <w:rPr>
                <w:rStyle w:val="fontstyle01"/>
                <w:rFonts w:asciiTheme="minorHAnsi" w:hAnsiTheme="minorHAnsi" w:cstheme="minorHAnsi"/>
                <w:sz w:val="22"/>
                <w:szCs w:val="22"/>
                <w:lang w:val="en-US"/>
              </w:rPr>
              <w:t xml:space="preserve"> reports with lessons learned and proposals to improve performance</w:t>
            </w:r>
          </w:p>
          <w:p w14:paraId="26E2EA64" w14:textId="5628FB4F" w:rsidR="00906C91" w:rsidRPr="00906C91" w:rsidRDefault="00906C91" w:rsidP="0067028D">
            <w:pPr>
              <w:pStyle w:val="a4"/>
              <w:numPr>
                <w:ilvl w:val="0"/>
                <w:numId w:val="8"/>
              </w:numPr>
              <w:tabs>
                <w:tab w:val="left" w:pos="322"/>
              </w:tabs>
              <w:spacing w:after="0" w:line="240" w:lineRule="auto"/>
              <w:ind w:left="333" w:hanging="333"/>
              <w:rPr>
                <w:rFonts w:cstheme="minorHAnsi"/>
                <w:sz w:val="22"/>
                <w:lang w:val="en-US"/>
              </w:rPr>
            </w:pPr>
            <w:r w:rsidRPr="00906C91">
              <w:rPr>
                <w:rStyle w:val="fontstyle01"/>
                <w:rFonts w:asciiTheme="minorHAnsi" w:hAnsiTheme="minorHAnsi" w:cstheme="minorHAnsi"/>
                <w:sz w:val="22"/>
                <w:szCs w:val="22"/>
                <w:lang w:val="en-US"/>
              </w:rPr>
              <w:t xml:space="preserve">Developing the performance and progress indicators based on the </w:t>
            </w:r>
            <w:r w:rsidR="0067028D">
              <w:rPr>
                <w:rStyle w:val="fontstyle01"/>
                <w:rFonts w:asciiTheme="minorHAnsi" w:hAnsiTheme="minorHAnsi" w:cstheme="minorHAnsi"/>
                <w:sz w:val="22"/>
                <w:szCs w:val="22"/>
                <w:lang w:val="en-US"/>
              </w:rPr>
              <w:t>given</w:t>
            </w:r>
            <w:r w:rsidRPr="00906C91">
              <w:rPr>
                <w:rStyle w:val="fontstyle01"/>
                <w:rFonts w:asciiTheme="minorHAnsi" w:hAnsiTheme="minorHAnsi" w:cstheme="minorHAnsi"/>
                <w:sz w:val="22"/>
                <w:szCs w:val="22"/>
                <w:lang w:val="en-US"/>
              </w:rPr>
              <w:t xml:space="preserve"> action plan and parameters listed in the “Key Features of </w:t>
            </w:r>
            <w:r w:rsidRPr="00906C91">
              <w:rPr>
                <w:rStyle w:val="fontstyle01"/>
                <w:rFonts w:asciiTheme="minorHAnsi" w:hAnsiTheme="minorHAnsi" w:cstheme="minorHAnsi"/>
                <w:sz w:val="22"/>
                <w:szCs w:val="22"/>
                <w:lang w:val="en-US"/>
              </w:rPr>
              <w:lastRenderedPageBreak/>
              <w:t>Learning Cities”</w:t>
            </w:r>
          </w:p>
        </w:tc>
      </w:tr>
      <w:tr w:rsidR="00906C91" w:rsidRPr="003A5F49" w14:paraId="699CA419" w14:textId="77777777" w:rsidTr="00B958BF">
        <w:trPr>
          <w:trHeight w:val="698"/>
        </w:trPr>
        <w:tc>
          <w:tcPr>
            <w:tcW w:w="2551" w:type="dxa"/>
            <w:shd w:val="clear" w:color="auto" w:fill="auto"/>
          </w:tcPr>
          <w:p w14:paraId="38DA5293"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lastRenderedPageBreak/>
              <w:t>Improving management and participation of all stakeholders</w:t>
            </w:r>
          </w:p>
        </w:tc>
        <w:tc>
          <w:tcPr>
            <w:tcW w:w="6804" w:type="dxa"/>
            <w:shd w:val="clear" w:color="auto" w:fill="auto"/>
          </w:tcPr>
          <w:p w14:paraId="2A9E9151" w14:textId="77777777" w:rsidR="00906C91" w:rsidRPr="00906C91" w:rsidRDefault="00906C91" w:rsidP="00BB4E78">
            <w:pPr>
              <w:pStyle w:val="a4"/>
              <w:numPr>
                <w:ilvl w:val="0"/>
                <w:numId w:val="9"/>
              </w:numPr>
              <w:tabs>
                <w:tab w:val="left" w:pos="322"/>
              </w:tabs>
              <w:spacing w:after="0" w:line="240" w:lineRule="auto"/>
              <w:ind w:left="333" w:hanging="333"/>
              <w:rPr>
                <w:rStyle w:val="fontstyle01"/>
                <w:rFonts w:asciiTheme="minorHAnsi" w:hAnsiTheme="minorHAnsi" w:cstheme="minorHAnsi"/>
                <w:sz w:val="22"/>
                <w:szCs w:val="22"/>
                <w:lang w:val="en-US"/>
              </w:rPr>
            </w:pPr>
            <w:r w:rsidRPr="00906C91">
              <w:rPr>
                <w:rStyle w:val="fontstyle01"/>
                <w:rFonts w:asciiTheme="minorHAnsi" w:hAnsiTheme="minorHAnsi" w:cstheme="minorHAnsi"/>
                <w:sz w:val="22"/>
                <w:szCs w:val="22"/>
                <w:lang w:val="en-US"/>
              </w:rPr>
              <w:t>Establishing a committee/working group under the Vitebsk City Council of Deputies dealing with the learning city development issues and uniting representatives of various sectors</w:t>
            </w:r>
          </w:p>
          <w:p w14:paraId="2039A7F2" w14:textId="77777777" w:rsidR="00906C91" w:rsidRPr="00906C91" w:rsidRDefault="00906C91" w:rsidP="00BB4E78">
            <w:pPr>
              <w:pStyle w:val="a4"/>
              <w:numPr>
                <w:ilvl w:val="0"/>
                <w:numId w:val="9"/>
              </w:numPr>
              <w:tabs>
                <w:tab w:val="left" w:pos="322"/>
              </w:tabs>
              <w:spacing w:after="0" w:line="240" w:lineRule="auto"/>
              <w:ind w:left="333" w:hanging="333"/>
              <w:rPr>
                <w:rStyle w:val="fontstyle01"/>
                <w:rFonts w:asciiTheme="minorHAnsi" w:hAnsiTheme="minorHAnsi" w:cstheme="minorHAnsi"/>
                <w:sz w:val="22"/>
                <w:szCs w:val="22"/>
                <w:lang w:val="en-US"/>
              </w:rPr>
            </w:pPr>
            <w:r w:rsidRPr="00906C91">
              <w:rPr>
                <w:rStyle w:val="fontstyle01"/>
                <w:rFonts w:asciiTheme="minorHAnsi" w:hAnsiTheme="minorHAnsi" w:cstheme="minorHAnsi"/>
                <w:sz w:val="22"/>
                <w:szCs w:val="22"/>
                <w:lang w:val="en-US"/>
              </w:rPr>
              <w:t>Providing a clear definition of functions and areas of responsibility within the development and implementation of the learning city plan</w:t>
            </w:r>
          </w:p>
          <w:p w14:paraId="5EECA862" w14:textId="77777777" w:rsidR="00906C91" w:rsidRPr="00906C91" w:rsidRDefault="00906C91" w:rsidP="00BB4E78">
            <w:pPr>
              <w:pStyle w:val="a4"/>
              <w:numPr>
                <w:ilvl w:val="0"/>
                <w:numId w:val="9"/>
              </w:numPr>
              <w:tabs>
                <w:tab w:val="left" w:pos="322"/>
              </w:tabs>
              <w:spacing w:after="0" w:line="240" w:lineRule="auto"/>
              <w:ind w:left="333" w:hanging="333"/>
              <w:rPr>
                <w:rStyle w:val="fontstyle01"/>
                <w:rFonts w:asciiTheme="minorHAnsi" w:hAnsiTheme="minorHAnsi" w:cstheme="minorHAnsi"/>
                <w:sz w:val="22"/>
                <w:szCs w:val="22"/>
                <w:lang w:val="en-US"/>
              </w:rPr>
            </w:pPr>
            <w:r w:rsidRPr="00906C91">
              <w:rPr>
                <w:rStyle w:val="fontstyle01"/>
                <w:rFonts w:asciiTheme="minorHAnsi" w:hAnsiTheme="minorHAnsi" w:cstheme="minorHAnsi"/>
                <w:sz w:val="22"/>
                <w:szCs w:val="22"/>
                <w:lang w:val="en-US"/>
              </w:rPr>
              <w:t>Maintaining close cooperation with the Ministry of Education and other ministries in order to harmonize local efforts with national development plans</w:t>
            </w:r>
          </w:p>
          <w:p w14:paraId="38049DA8" w14:textId="77777777" w:rsidR="00906C91" w:rsidRPr="00906C91" w:rsidRDefault="00906C91" w:rsidP="00BB4E78">
            <w:pPr>
              <w:pStyle w:val="a4"/>
              <w:numPr>
                <w:ilvl w:val="0"/>
                <w:numId w:val="9"/>
              </w:numPr>
              <w:tabs>
                <w:tab w:val="left" w:pos="322"/>
              </w:tabs>
              <w:spacing w:after="0" w:line="240" w:lineRule="auto"/>
              <w:ind w:left="333" w:hanging="333"/>
              <w:rPr>
                <w:rStyle w:val="fontstyle01"/>
                <w:rFonts w:asciiTheme="minorHAnsi" w:hAnsiTheme="minorHAnsi" w:cstheme="minorHAnsi"/>
                <w:sz w:val="22"/>
                <w:szCs w:val="22"/>
                <w:lang w:val="en-US"/>
              </w:rPr>
            </w:pPr>
            <w:r w:rsidRPr="00906C91">
              <w:rPr>
                <w:rStyle w:val="fontstyle01"/>
                <w:rFonts w:asciiTheme="minorHAnsi" w:hAnsiTheme="minorHAnsi" w:cstheme="minorHAnsi"/>
                <w:sz w:val="22"/>
                <w:szCs w:val="22"/>
                <w:lang w:val="en-US"/>
              </w:rPr>
              <w:t>Developing collective strategies to inform all stakeholders and study the comments and proposals received</w:t>
            </w:r>
          </w:p>
          <w:p w14:paraId="2420F8A5" w14:textId="77777777" w:rsidR="00906C91" w:rsidRPr="00906C91" w:rsidRDefault="00906C91" w:rsidP="00BB4E78">
            <w:pPr>
              <w:pStyle w:val="a4"/>
              <w:numPr>
                <w:ilvl w:val="0"/>
                <w:numId w:val="9"/>
              </w:numPr>
              <w:tabs>
                <w:tab w:val="left" w:pos="322"/>
              </w:tabs>
              <w:spacing w:after="0" w:line="240" w:lineRule="auto"/>
              <w:ind w:left="333" w:hanging="333"/>
              <w:rPr>
                <w:rFonts w:cstheme="minorHAnsi"/>
                <w:sz w:val="22"/>
                <w:lang w:val="en-US"/>
              </w:rPr>
            </w:pPr>
            <w:r w:rsidRPr="00906C91">
              <w:rPr>
                <w:rStyle w:val="fontstyle01"/>
                <w:rFonts w:asciiTheme="minorHAnsi" w:hAnsiTheme="minorHAnsi" w:cstheme="minorHAnsi"/>
                <w:sz w:val="22"/>
                <w:szCs w:val="22"/>
                <w:lang w:val="en-US"/>
              </w:rPr>
              <w:t>Applying approaches that encourage young people to contribute to creation of a learning city, e.g., through establishing a youth council</w:t>
            </w:r>
          </w:p>
          <w:p w14:paraId="1FEF97C7" w14:textId="77777777" w:rsidR="00906C91" w:rsidRPr="00906C91" w:rsidRDefault="00906C91" w:rsidP="00BB4E78">
            <w:pPr>
              <w:pStyle w:val="a4"/>
              <w:numPr>
                <w:ilvl w:val="0"/>
                <w:numId w:val="9"/>
              </w:numPr>
              <w:tabs>
                <w:tab w:val="left" w:pos="322"/>
              </w:tabs>
              <w:spacing w:after="0" w:line="240" w:lineRule="auto"/>
              <w:ind w:left="333" w:hanging="333"/>
              <w:rPr>
                <w:rStyle w:val="fontstyle01"/>
                <w:rFonts w:asciiTheme="minorHAnsi" w:hAnsiTheme="minorHAnsi" w:cstheme="minorHAnsi"/>
                <w:sz w:val="22"/>
                <w:szCs w:val="22"/>
                <w:lang w:val="en-US"/>
              </w:rPr>
            </w:pPr>
            <w:r w:rsidRPr="00906C91">
              <w:rPr>
                <w:rFonts w:cstheme="minorHAnsi"/>
                <w:sz w:val="22"/>
                <w:lang w:val="en-US"/>
              </w:rPr>
              <w:t>Encouraging all stakeholders to provide opportunities for quality learning and make their own unique contribution to the learning cities development</w:t>
            </w:r>
            <w:r w:rsidRPr="00906C91">
              <w:rPr>
                <w:rStyle w:val="fontstyle01"/>
                <w:rFonts w:asciiTheme="minorHAnsi" w:hAnsiTheme="minorHAnsi" w:cstheme="minorHAnsi"/>
                <w:sz w:val="22"/>
                <w:szCs w:val="22"/>
                <w:lang w:val="en-US"/>
              </w:rPr>
              <w:t xml:space="preserve"> </w:t>
            </w:r>
          </w:p>
          <w:p w14:paraId="459E6BDC" w14:textId="77777777" w:rsidR="00906C91" w:rsidRPr="00906C91" w:rsidRDefault="00906C91" w:rsidP="00BB4E78">
            <w:pPr>
              <w:pStyle w:val="a4"/>
              <w:numPr>
                <w:ilvl w:val="0"/>
                <w:numId w:val="9"/>
              </w:numPr>
              <w:tabs>
                <w:tab w:val="left" w:pos="322"/>
              </w:tabs>
              <w:spacing w:after="0" w:line="240" w:lineRule="auto"/>
              <w:ind w:left="333" w:hanging="333"/>
              <w:rPr>
                <w:rFonts w:cstheme="minorHAnsi"/>
                <w:sz w:val="22"/>
                <w:lang w:val="en-US"/>
              </w:rPr>
            </w:pPr>
            <w:r w:rsidRPr="00906C91">
              <w:rPr>
                <w:rStyle w:val="fontstyle01"/>
                <w:rFonts w:asciiTheme="minorHAnsi" w:hAnsiTheme="minorHAnsi" w:cstheme="minorHAnsi"/>
                <w:sz w:val="22"/>
                <w:szCs w:val="22"/>
                <w:lang w:val="en-US"/>
              </w:rPr>
              <w:t>Launching a discussion platform enabling participation of citizens in the process and sharing their experience</w:t>
            </w:r>
          </w:p>
        </w:tc>
      </w:tr>
      <w:tr w:rsidR="00906C91" w:rsidRPr="003A5F49" w14:paraId="4460A0ED" w14:textId="77777777" w:rsidTr="00B958BF">
        <w:trPr>
          <w:trHeight w:val="2188"/>
        </w:trPr>
        <w:tc>
          <w:tcPr>
            <w:tcW w:w="2551" w:type="dxa"/>
            <w:shd w:val="clear" w:color="auto" w:fill="auto"/>
          </w:tcPr>
          <w:p w14:paraId="3950305E" w14:textId="77777777" w:rsidR="00906C91" w:rsidRPr="00906C91" w:rsidRDefault="00906C91" w:rsidP="00BB4E78">
            <w:pPr>
              <w:spacing w:after="0" w:line="240" w:lineRule="auto"/>
              <w:rPr>
                <w:rFonts w:cstheme="minorHAnsi"/>
                <w:sz w:val="22"/>
                <w:lang w:val="en-US"/>
              </w:rPr>
            </w:pPr>
            <w:r w:rsidRPr="00906C91">
              <w:rPr>
                <w:rFonts w:cstheme="minorHAnsi"/>
                <w:sz w:val="22"/>
                <w:lang w:val="en-US"/>
              </w:rPr>
              <w:t>Attracting and using resources more actively</w:t>
            </w:r>
          </w:p>
        </w:tc>
        <w:tc>
          <w:tcPr>
            <w:tcW w:w="6804" w:type="dxa"/>
            <w:shd w:val="clear" w:color="auto" w:fill="auto"/>
          </w:tcPr>
          <w:p w14:paraId="545C6575" w14:textId="77777777" w:rsidR="00906C91" w:rsidRPr="00906C91" w:rsidRDefault="00906C91" w:rsidP="00BB4E78">
            <w:pPr>
              <w:pStyle w:val="a4"/>
              <w:numPr>
                <w:ilvl w:val="0"/>
                <w:numId w:val="10"/>
              </w:numPr>
              <w:tabs>
                <w:tab w:val="left" w:pos="322"/>
              </w:tabs>
              <w:spacing w:after="0" w:line="240" w:lineRule="auto"/>
              <w:ind w:left="333" w:hanging="333"/>
              <w:rPr>
                <w:rFonts w:cstheme="minorHAnsi"/>
                <w:sz w:val="22"/>
                <w:lang w:val="en-US"/>
              </w:rPr>
            </w:pPr>
            <w:r w:rsidRPr="00906C91">
              <w:rPr>
                <w:rFonts w:cstheme="minorHAnsi"/>
                <w:sz w:val="22"/>
                <w:lang w:val="en-US"/>
              </w:rPr>
              <w:t>Using municipal property for training and education in a more efficient way</w:t>
            </w:r>
          </w:p>
          <w:p w14:paraId="77AD1523" w14:textId="4BB52BC9" w:rsidR="00906C91" w:rsidRPr="00906C91" w:rsidRDefault="00906C91" w:rsidP="00BB4E78">
            <w:pPr>
              <w:pStyle w:val="a4"/>
              <w:numPr>
                <w:ilvl w:val="0"/>
                <w:numId w:val="10"/>
              </w:numPr>
              <w:tabs>
                <w:tab w:val="left" w:pos="322"/>
              </w:tabs>
              <w:spacing w:after="0" w:line="240" w:lineRule="auto"/>
              <w:ind w:left="333" w:hanging="333"/>
              <w:rPr>
                <w:rFonts w:cstheme="minorHAnsi"/>
                <w:sz w:val="22"/>
                <w:lang w:val="en-US"/>
              </w:rPr>
            </w:pPr>
            <w:r w:rsidRPr="00906C91">
              <w:rPr>
                <w:rFonts w:cstheme="minorHAnsi"/>
                <w:sz w:val="22"/>
                <w:lang w:val="en-US"/>
              </w:rPr>
              <w:t xml:space="preserve">Increasing the efficiency of the resources coming into the city (through projects by </w:t>
            </w:r>
            <w:r w:rsidR="0067028D">
              <w:rPr>
                <w:rFonts w:cstheme="minorHAnsi"/>
                <w:sz w:val="22"/>
                <w:lang w:val="en-US"/>
              </w:rPr>
              <w:t>NGOs</w:t>
            </w:r>
            <w:r w:rsidRPr="00906C91">
              <w:rPr>
                <w:rFonts w:cstheme="minorHAnsi"/>
                <w:sz w:val="22"/>
                <w:lang w:val="en-US"/>
              </w:rPr>
              <w:t xml:space="preserve">, state structures, etc.) </w:t>
            </w:r>
          </w:p>
          <w:p w14:paraId="4610E589" w14:textId="77777777" w:rsidR="00906C91" w:rsidRPr="00906C91" w:rsidRDefault="00906C91" w:rsidP="00BB4E78">
            <w:pPr>
              <w:pStyle w:val="a4"/>
              <w:numPr>
                <w:ilvl w:val="0"/>
                <w:numId w:val="10"/>
              </w:numPr>
              <w:tabs>
                <w:tab w:val="left" w:pos="322"/>
              </w:tabs>
              <w:spacing w:after="0" w:line="240" w:lineRule="auto"/>
              <w:ind w:left="333" w:hanging="333"/>
              <w:rPr>
                <w:rFonts w:cstheme="minorHAnsi"/>
                <w:sz w:val="22"/>
                <w:lang w:val="en-US"/>
              </w:rPr>
            </w:pPr>
            <w:r w:rsidRPr="00906C91">
              <w:rPr>
                <w:rFonts w:cstheme="minorHAnsi"/>
                <w:sz w:val="22"/>
                <w:lang w:val="en-US"/>
              </w:rPr>
              <w:t>Introducing pro-poor financial policies and providing various types of support to disadvantaged groups</w:t>
            </w:r>
          </w:p>
          <w:p w14:paraId="1142A27F" w14:textId="06DE140C" w:rsidR="00906C91" w:rsidRPr="00906C91" w:rsidRDefault="00906C91" w:rsidP="0067028D">
            <w:pPr>
              <w:pStyle w:val="a4"/>
              <w:numPr>
                <w:ilvl w:val="0"/>
                <w:numId w:val="10"/>
              </w:numPr>
              <w:tabs>
                <w:tab w:val="left" w:pos="322"/>
              </w:tabs>
              <w:spacing w:after="0" w:line="240" w:lineRule="auto"/>
              <w:ind w:left="333" w:hanging="333"/>
              <w:rPr>
                <w:rFonts w:cstheme="minorHAnsi"/>
                <w:sz w:val="22"/>
                <w:lang w:val="en-US"/>
              </w:rPr>
            </w:pPr>
            <w:r w:rsidRPr="00906C91">
              <w:rPr>
                <w:rFonts w:cstheme="minorHAnsi"/>
                <w:sz w:val="22"/>
                <w:lang w:val="en-US"/>
              </w:rPr>
              <w:t xml:space="preserve">Conducting a cost-benefit analysis to </w:t>
            </w:r>
            <w:r w:rsidR="0067028D">
              <w:rPr>
                <w:rFonts w:cstheme="minorHAnsi"/>
                <w:sz w:val="22"/>
                <w:lang w:val="en-US"/>
              </w:rPr>
              <w:t>obtain evidence base</w:t>
            </w:r>
            <w:r w:rsidRPr="00906C91">
              <w:rPr>
                <w:rFonts w:cstheme="minorHAnsi"/>
                <w:sz w:val="22"/>
                <w:lang w:val="en-US"/>
              </w:rPr>
              <w:t xml:space="preserve"> about </w:t>
            </w:r>
            <w:r w:rsidR="0067028D">
              <w:rPr>
                <w:rFonts w:cstheme="minorHAnsi"/>
                <w:sz w:val="22"/>
                <w:lang w:val="en-US"/>
              </w:rPr>
              <w:t xml:space="preserve">the </w:t>
            </w:r>
            <w:r w:rsidRPr="00906C91">
              <w:rPr>
                <w:rFonts w:cstheme="minorHAnsi"/>
                <w:sz w:val="22"/>
                <w:lang w:val="en-US"/>
              </w:rPr>
              <w:t>benefits of learning</w:t>
            </w:r>
          </w:p>
        </w:tc>
      </w:tr>
    </w:tbl>
    <w:p w14:paraId="7B1ACF9C" w14:textId="77777777" w:rsidR="008840C3" w:rsidRPr="00B958BF" w:rsidRDefault="008840C3" w:rsidP="008840C3">
      <w:pPr>
        <w:pStyle w:val="af3"/>
        <w:rPr>
          <w:szCs w:val="22"/>
        </w:rPr>
      </w:pPr>
    </w:p>
    <w:p w14:paraId="1D2E7002" w14:textId="45ED02D3" w:rsidR="008840C3" w:rsidRPr="008840C3" w:rsidRDefault="008840C3" w:rsidP="008840C3">
      <w:pPr>
        <w:spacing w:after="120" w:line="240" w:lineRule="auto"/>
        <w:jc w:val="both"/>
        <w:rPr>
          <w:rFonts w:cstheme="minorHAnsi"/>
          <w:sz w:val="22"/>
          <w:lang w:val="en-US"/>
        </w:rPr>
      </w:pPr>
      <w:proofErr w:type="spellStart"/>
      <w:r w:rsidRPr="008840C3">
        <w:rPr>
          <w:rFonts w:cstheme="minorHAnsi"/>
          <w:sz w:val="22"/>
          <w:lang w:val="de-DE"/>
        </w:rPr>
        <w:t>Contact</w:t>
      </w:r>
      <w:proofErr w:type="spellEnd"/>
      <w:r w:rsidRPr="008840C3">
        <w:rPr>
          <w:rFonts w:cstheme="minorHAnsi"/>
          <w:sz w:val="22"/>
          <w:lang w:val="de-DE"/>
        </w:rPr>
        <w:t xml:space="preserve"> </w:t>
      </w:r>
      <w:proofErr w:type="spellStart"/>
      <w:r w:rsidRPr="008840C3">
        <w:rPr>
          <w:rFonts w:cstheme="minorHAnsi"/>
          <w:sz w:val="22"/>
          <w:lang w:val="de-DE"/>
        </w:rPr>
        <w:t>details</w:t>
      </w:r>
      <w:proofErr w:type="spellEnd"/>
      <w:r w:rsidRPr="008840C3">
        <w:rPr>
          <w:rFonts w:cstheme="minorHAnsi"/>
          <w:sz w:val="22"/>
          <w:lang w:val="en-US"/>
        </w:rPr>
        <w:t>:</w:t>
      </w:r>
    </w:p>
    <w:p w14:paraId="30923A23" w14:textId="500F98DF" w:rsidR="008840C3" w:rsidRPr="008840C3" w:rsidRDefault="008840C3" w:rsidP="008840C3">
      <w:pPr>
        <w:spacing w:after="0" w:line="240" w:lineRule="auto"/>
        <w:jc w:val="both"/>
        <w:rPr>
          <w:rFonts w:cstheme="minorHAnsi"/>
          <w:sz w:val="22"/>
          <w:lang w:val="en-US"/>
        </w:rPr>
      </w:pPr>
      <w:r w:rsidRPr="008840C3">
        <w:rPr>
          <w:rFonts w:cstheme="minorHAnsi"/>
          <w:sz w:val="22"/>
          <w:lang w:val="en-US"/>
        </w:rPr>
        <w:t xml:space="preserve">Vladimir </w:t>
      </w:r>
      <w:proofErr w:type="spellStart"/>
      <w:r w:rsidRPr="008840C3">
        <w:rPr>
          <w:rFonts w:cstheme="minorHAnsi"/>
          <w:sz w:val="22"/>
          <w:lang w:val="en-US"/>
        </w:rPr>
        <w:t>Belevich</w:t>
      </w:r>
      <w:proofErr w:type="spellEnd"/>
      <w:r w:rsidRPr="008840C3">
        <w:rPr>
          <w:rFonts w:cstheme="minorHAnsi"/>
          <w:sz w:val="22"/>
          <w:lang w:val="en-US"/>
        </w:rPr>
        <w:t>, Chairman of Vitebsk City Council of Deputies</w:t>
      </w:r>
    </w:p>
    <w:p w14:paraId="0168870C" w14:textId="30201717" w:rsidR="008840C3" w:rsidRPr="008840C3" w:rsidRDefault="008840C3" w:rsidP="008840C3">
      <w:pPr>
        <w:spacing w:after="0" w:line="240" w:lineRule="auto"/>
        <w:jc w:val="both"/>
        <w:rPr>
          <w:rFonts w:cstheme="minorHAnsi"/>
          <w:sz w:val="22"/>
          <w:lang w:val="en-US"/>
        </w:rPr>
      </w:pPr>
      <w:r w:rsidRPr="008840C3">
        <w:rPr>
          <w:rFonts w:cstheme="minorHAnsi"/>
          <w:sz w:val="22"/>
          <w:lang w:val="en-US"/>
        </w:rPr>
        <w:t>Lenin Str. 32</w:t>
      </w:r>
    </w:p>
    <w:p w14:paraId="5A2297D5" w14:textId="664759C6" w:rsidR="008840C3" w:rsidRPr="008840C3" w:rsidRDefault="008840C3" w:rsidP="008840C3">
      <w:pPr>
        <w:spacing w:after="0" w:line="240" w:lineRule="auto"/>
        <w:jc w:val="both"/>
        <w:rPr>
          <w:rFonts w:cstheme="minorHAnsi"/>
          <w:sz w:val="22"/>
          <w:lang w:val="en-US"/>
        </w:rPr>
      </w:pPr>
      <w:r w:rsidRPr="008840C3">
        <w:rPr>
          <w:rFonts w:cstheme="minorHAnsi"/>
          <w:sz w:val="22"/>
          <w:lang w:val="en-US"/>
        </w:rPr>
        <w:t>21000</w:t>
      </w:r>
      <w:r w:rsidRPr="003A5F49">
        <w:rPr>
          <w:rFonts w:cstheme="minorHAnsi"/>
          <w:sz w:val="22"/>
          <w:lang w:val="en-US"/>
        </w:rPr>
        <w:t xml:space="preserve">5 </w:t>
      </w:r>
      <w:r w:rsidRPr="008840C3">
        <w:rPr>
          <w:rFonts w:cstheme="minorHAnsi"/>
          <w:sz w:val="22"/>
          <w:lang w:val="en-US"/>
        </w:rPr>
        <w:t xml:space="preserve">Vitebsk, Republic of Belarus </w:t>
      </w:r>
    </w:p>
    <w:p w14:paraId="5A4BE6E8" w14:textId="6EC41BBA" w:rsidR="008840C3" w:rsidRPr="003A5F49" w:rsidRDefault="008840C3" w:rsidP="008840C3">
      <w:pPr>
        <w:spacing w:after="0" w:line="240" w:lineRule="auto"/>
        <w:jc w:val="both"/>
        <w:rPr>
          <w:sz w:val="22"/>
          <w:lang w:val="en-US"/>
        </w:rPr>
      </w:pPr>
      <w:r w:rsidRPr="008840C3">
        <w:rPr>
          <w:rFonts w:cstheme="minorHAnsi"/>
          <w:sz w:val="22"/>
          <w:lang w:val="en-US"/>
        </w:rPr>
        <w:t xml:space="preserve">Tel.: </w:t>
      </w:r>
      <w:r w:rsidRPr="003A5F49">
        <w:rPr>
          <w:sz w:val="22"/>
          <w:lang w:val="en-US"/>
        </w:rPr>
        <w:t>+375 212 33 62 65</w:t>
      </w:r>
    </w:p>
    <w:p w14:paraId="7468B045" w14:textId="293CE521" w:rsidR="008840C3" w:rsidRPr="003A5F49" w:rsidRDefault="008840C3" w:rsidP="008840C3">
      <w:pPr>
        <w:spacing w:after="0" w:line="240" w:lineRule="auto"/>
        <w:jc w:val="both"/>
        <w:rPr>
          <w:sz w:val="22"/>
          <w:lang w:val="en-US"/>
        </w:rPr>
      </w:pPr>
      <w:r>
        <w:rPr>
          <w:rFonts w:cstheme="minorHAnsi"/>
          <w:sz w:val="22"/>
          <w:lang w:val="en-US"/>
        </w:rPr>
        <w:t xml:space="preserve">Fax: </w:t>
      </w:r>
      <w:r w:rsidRPr="003A5F49">
        <w:rPr>
          <w:sz w:val="22"/>
          <w:lang w:val="en-US"/>
        </w:rPr>
        <w:t>+375 212 33 62 52</w:t>
      </w:r>
    </w:p>
    <w:p w14:paraId="232785A6" w14:textId="7FFB95E6" w:rsidR="008840C3" w:rsidRPr="003A5F49" w:rsidRDefault="008840C3" w:rsidP="008840C3">
      <w:pPr>
        <w:pStyle w:val="af3"/>
        <w:rPr>
          <w:szCs w:val="22"/>
          <w:lang w:val="en-US"/>
        </w:rPr>
      </w:pPr>
      <w:proofErr w:type="gramStart"/>
      <w:r w:rsidRPr="003A5F49">
        <w:rPr>
          <w:szCs w:val="22"/>
          <w:lang w:val="en-US"/>
        </w:rPr>
        <w:t>e-mail</w:t>
      </w:r>
      <w:proofErr w:type="gramEnd"/>
      <w:r w:rsidRPr="003A5F49">
        <w:rPr>
          <w:szCs w:val="22"/>
          <w:lang w:val="en-US"/>
        </w:rPr>
        <w:t xml:space="preserve">: </w:t>
      </w:r>
      <w:hyperlink r:id="rId9" w:history="1">
        <w:r w:rsidRPr="003A5F49">
          <w:rPr>
            <w:rStyle w:val="af0"/>
            <w:szCs w:val="22"/>
            <w:lang w:val="en-US"/>
          </w:rPr>
          <w:t>gorsovet40@yandex.by</w:t>
        </w:r>
      </w:hyperlink>
    </w:p>
    <w:p w14:paraId="202EF9C2" w14:textId="77777777" w:rsidR="008840C3" w:rsidRPr="008840C3" w:rsidRDefault="008840C3" w:rsidP="008840C3">
      <w:pPr>
        <w:spacing w:after="0" w:line="240" w:lineRule="auto"/>
        <w:jc w:val="both"/>
        <w:rPr>
          <w:rFonts w:cstheme="minorHAnsi"/>
          <w:sz w:val="22"/>
        </w:rPr>
      </w:pPr>
      <w:bookmarkStart w:id="0" w:name="_GoBack"/>
      <w:bookmarkEnd w:id="0"/>
    </w:p>
    <w:p w14:paraId="22718458" w14:textId="77EEEDB2" w:rsidR="008840C3" w:rsidRPr="008840C3" w:rsidRDefault="008840C3" w:rsidP="008840C3">
      <w:pPr>
        <w:spacing w:after="0" w:line="240" w:lineRule="auto"/>
        <w:jc w:val="both"/>
        <w:rPr>
          <w:rFonts w:cstheme="minorHAnsi"/>
          <w:sz w:val="22"/>
        </w:rPr>
      </w:pPr>
    </w:p>
    <w:p w14:paraId="2421BBAE" w14:textId="3D29B8FC" w:rsidR="008840C3" w:rsidRPr="008840C3" w:rsidRDefault="008840C3" w:rsidP="008840C3">
      <w:pPr>
        <w:spacing w:after="0" w:line="240" w:lineRule="auto"/>
        <w:jc w:val="both"/>
        <w:rPr>
          <w:rFonts w:cstheme="minorHAnsi"/>
          <w:sz w:val="22"/>
        </w:rPr>
      </w:pPr>
    </w:p>
    <w:p w14:paraId="04AA6CEC" w14:textId="19215741" w:rsidR="008840C3" w:rsidRPr="008840C3" w:rsidRDefault="008840C3" w:rsidP="008840C3">
      <w:pPr>
        <w:spacing w:after="0" w:line="240" w:lineRule="auto"/>
        <w:jc w:val="both"/>
        <w:rPr>
          <w:rFonts w:cstheme="minorHAnsi"/>
          <w:sz w:val="22"/>
        </w:rPr>
      </w:pPr>
    </w:p>
    <w:p w14:paraId="2F1D10F6" w14:textId="092077A0" w:rsidR="008840C3" w:rsidRPr="008840C3" w:rsidRDefault="008840C3" w:rsidP="008840C3">
      <w:pPr>
        <w:spacing w:after="0" w:line="240" w:lineRule="auto"/>
        <w:jc w:val="both"/>
        <w:rPr>
          <w:rFonts w:cstheme="minorHAnsi"/>
          <w:sz w:val="22"/>
        </w:rPr>
      </w:pPr>
    </w:p>
    <w:p w14:paraId="3D99E8D3" w14:textId="5485CD3A" w:rsidR="008840C3" w:rsidRPr="008840C3" w:rsidRDefault="008840C3" w:rsidP="008840C3">
      <w:pPr>
        <w:spacing w:after="0" w:line="240" w:lineRule="auto"/>
        <w:jc w:val="both"/>
        <w:rPr>
          <w:rFonts w:cstheme="minorHAnsi"/>
          <w:sz w:val="22"/>
        </w:rPr>
      </w:pPr>
    </w:p>
    <w:p w14:paraId="2C1F1D76" w14:textId="40BA0737" w:rsidR="008840C3" w:rsidRPr="008840C3" w:rsidRDefault="008840C3" w:rsidP="008840C3">
      <w:pPr>
        <w:spacing w:after="0" w:line="240" w:lineRule="auto"/>
        <w:jc w:val="both"/>
        <w:rPr>
          <w:rFonts w:cstheme="minorHAnsi"/>
          <w:sz w:val="22"/>
        </w:rPr>
      </w:pPr>
    </w:p>
    <w:p w14:paraId="3BB3B088" w14:textId="77882C4B" w:rsidR="008840C3" w:rsidRPr="008840C3" w:rsidRDefault="008840C3" w:rsidP="008840C3">
      <w:pPr>
        <w:spacing w:after="0" w:line="240" w:lineRule="auto"/>
        <w:jc w:val="both"/>
        <w:rPr>
          <w:rFonts w:cstheme="minorHAnsi"/>
          <w:sz w:val="22"/>
        </w:rPr>
      </w:pPr>
    </w:p>
    <w:p w14:paraId="3E181FC0" w14:textId="3E86CECF" w:rsidR="008840C3" w:rsidRPr="008840C3" w:rsidRDefault="008840C3" w:rsidP="008840C3">
      <w:pPr>
        <w:spacing w:after="0" w:line="240" w:lineRule="auto"/>
        <w:jc w:val="both"/>
        <w:rPr>
          <w:rFonts w:cstheme="minorHAnsi"/>
          <w:sz w:val="22"/>
        </w:rPr>
      </w:pPr>
    </w:p>
    <w:p w14:paraId="54B8AEAB" w14:textId="4C11BD4C" w:rsidR="008840C3" w:rsidRPr="008840C3" w:rsidRDefault="008840C3" w:rsidP="008840C3">
      <w:pPr>
        <w:spacing w:after="0" w:line="240" w:lineRule="auto"/>
        <w:jc w:val="both"/>
        <w:rPr>
          <w:rFonts w:cstheme="minorHAnsi"/>
          <w:sz w:val="22"/>
        </w:rPr>
      </w:pPr>
    </w:p>
    <w:p w14:paraId="5F97EB04" w14:textId="621FF38F" w:rsidR="008840C3" w:rsidRPr="008840C3" w:rsidRDefault="008840C3" w:rsidP="008840C3">
      <w:pPr>
        <w:spacing w:after="0" w:line="240" w:lineRule="auto"/>
        <w:jc w:val="both"/>
        <w:rPr>
          <w:rFonts w:cstheme="minorHAnsi"/>
          <w:sz w:val="22"/>
        </w:rPr>
      </w:pPr>
    </w:p>
    <w:p w14:paraId="7ECF9F7E" w14:textId="77777777" w:rsidR="008840C3" w:rsidRPr="008840C3" w:rsidRDefault="008840C3" w:rsidP="008840C3">
      <w:pPr>
        <w:spacing w:after="0" w:line="240" w:lineRule="auto"/>
        <w:jc w:val="both"/>
        <w:rPr>
          <w:rFonts w:cstheme="minorHAnsi"/>
          <w:sz w:val="22"/>
        </w:rPr>
      </w:pPr>
    </w:p>
    <w:p w14:paraId="15B8ADC0" w14:textId="77777777" w:rsidR="00906C91" w:rsidRPr="008840C3" w:rsidRDefault="00906C91" w:rsidP="00906C91">
      <w:pPr>
        <w:pStyle w:val="a4"/>
        <w:ind w:left="0"/>
        <w:rPr>
          <w:rFonts w:cstheme="minorHAnsi"/>
          <w:sz w:val="22"/>
        </w:rPr>
      </w:pPr>
    </w:p>
    <w:p w14:paraId="68EE584B" w14:textId="77777777" w:rsidR="00906C91" w:rsidRPr="008840C3" w:rsidRDefault="00906C91" w:rsidP="00906C91">
      <w:pPr>
        <w:pStyle w:val="a4"/>
        <w:ind w:left="0"/>
        <w:contextualSpacing w:val="0"/>
        <w:rPr>
          <w:rFonts w:cstheme="minorHAnsi"/>
          <w:sz w:val="22"/>
        </w:rPr>
      </w:pPr>
    </w:p>
    <w:p w14:paraId="19A7C2C9" w14:textId="77777777" w:rsidR="00906C91" w:rsidRPr="008840C3" w:rsidRDefault="00906C91" w:rsidP="00906C91">
      <w:pPr>
        <w:spacing w:after="0" w:line="240" w:lineRule="auto"/>
        <w:jc w:val="both"/>
        <w:rPr>
          <w:rFonts w:cstheme="minorHAnsi"/>
          <w:sz w:val="22"/>
        </w:rPr>
      </w:pPr>
    </w:p>
    <w:p w14:paraId="53E854BD" w14:textId="77777777" w:rsidR="00906C91" w:rsidRPr="008840C3" w:rsidRDefault="00906C91" w:rsidP="00906C91">
      <w:pPr>
        <w:spacing w:after="0" w:line="240" w:lineRule="auto"/>
        <w:jc w:val="both"/>
        <w:rPr>
          <w:rFonts w:cstheme="minorHAnsi"/>
          <w:sz w:val="22"/>
        </w:rPr>
      </w:pPr>
    </w:p>
    <w:p w14:paraId="1307A796" w14:textId="77777777" w:rsidR="00906C91" w:rsidRPr="008840C3" w:rsidRDefault="00906C91" w:rsidP="00906C91">
      <w:pPr>
        <w:spacing w:after="0" w:line="240" w:lineRule="auto"/>
        <w:jc w:val="both"/>
        <w:rPr>
          <w:rFonts w:cstheme="minorHAnsi"/>
          <w:sz w:val="22"/>
        </w:rPr>
      </w:pPr>
    </w:p>
    <w:p w14:paraId="27B4DF90" w14:textId="77777777" w:rsidR="00906C91" w:rsidRPr="008840C3" w:rsidRDefault="00906C91" w:rsidP="00906C91">
      <w:pPr>
        <w:spacing w:after="0" w:line="240" w:lineRule="auto"/>
        <w:jc w:val="both"/>
        <w:rPr>
          <w:rFonts w:cstheme="minorHAnsi"/>
          <w:sz w:val="22"/>
        </w:rPr>
      </w:pPr>
    </w:p>
    <w:p w14:paraId="517ECF5D" w14:textId="0E5262F8" w:rsidR="006D362C" w:rsidRPr="008840C3" w:rsidRDefault="00906C91" w:rsidP="00906C91">
      <w:pPr>
        <w:spacing w:after="0" w:line="240" w:lineRule="auto"/>
        <w:jc w:val="both"/>
        <w:rPr>
          <w:rFonts w:cstheme="minorHAnsi"/>
          <w:sz w:val="22"/>
        </w:rPr>
      </w:pPr>
      <w:r w:rsidRPr="008840C3">
        <w:rPr>
          <w:rFonts w:cstheme="minorHAnsi"/>
          <w:sz w:val="22"/>
        </w:rPr>
        <w:lastRenderedPageBreak/>
        <w:br/>
      </w:r>
    </w:p>
    <w:p w14:paraId="08BA2299" w14:textId="2AFD9CCF" w:rsidR="008F5B00" w:rsidRPr="008840C3" w:rsidRDefault="008F5B00" w:rsidP="006D362C">
      <w:pPr>
        <w:pStyle w:val="a4"/>
        <w:rPr>
          <w:rFonts w:cstheme="minorHAnsi"/>
          <w:sz w:val="22"/>
        </w:rPr>
      </w:pPr>
    </w:p>
    <w:p w14:paraId="2F631F72" w14:textId="77777777" w:rsidR="008F5B00" w:rsidRPr="008840C3" w:rsidRDefault="008F5B00" w:rsidP="00C352A5">
      <w:pPr>
        <w:pStyle w:val="a4"/>
        <w:contextualSpacing w:val="0"/>
        <w:rPr>
          <w:rFonts w:cstheme="minorHAnsi"/>
          <w:sz w:val="22"/>
        </w:rPr>
      </w:pPr>
    </w:p>
    <w:sectPr w:rsidR="008F5B00" w:rsidRPr="008840C3" w:rsidSect="00B958BF">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DDA9" w14:textId="77777777" w:rsidR="00D64A16" w:rsidRDefault="00D64A16" w:rsidP="00502EF6">
      <w:pPr>
        <w:spacing w:after="0" w:line="240" w:lineRule="auto"/>
      </w:pPr>
      <w:r>
        <w:separator/>
      </w:r>
    </w:p>
  </w:endnote>
  <w:endnote w:type="continuationSeparator" w:id="0">
    <w:p w14:paraId="4B42DD2C" w14:textId="77777777" w:rsidR="00D64A16" w:rsidRDefault="00D64A16" w:rsidP="0050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CYPlain">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15745" w14:textId="77777777" w:rsidR="00D64A16" w:rsidRDefault="00D64A16" w:rsidP="00502EF6">
      <w:pPr>
        <w:spacing w:after="0" w:line="240" w:lineRule="auto"/>
      </w:pPr>
      <w:r>
        <w:separator/>
      </w:r>
    </w:p>
  </w:footnote>
  <w:footnote w:type="continuationSeparator" w:id="0">
    <w:p w14:paraId="00FC3620" w14:textId="77777777" w:rsidR="00D64A16" w:rsidRDefault="00D64A16" w:rsidP="00502E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7F02"/>
    <w:multiLevelType w:val="hybridMultilevel"/>
    <w:tmpl w:val="7A1AC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B13CEB"/>
    <w:multiLevelType w:val="hybridMultilevel"/>
    <w:tmpl w:val="8230D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B9040D"/>
    <w:multiLevelType w:val="hybridMultilevel"/>
    <w:tmpl w:val="3DE0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564AA3"/>
    <w:multiLevelType w:val="hybridMultilevel"/>
    <w:tmpl w:val="48703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BF1501"/>
    <w:multiLevelType w:val="hybridMultilevel"/>
    <w:tmpl w:val="392A8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FA1644"/>
    <w:multiLevelType w:val="hybridMultilevel"/>
    <w:tmpl w:val="E8A83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AF2298"/>
    <w:multiLevelType w:val="hybridMultilevel"/>
    <w:tmpl w:val="243C8C9E"/>
    <w:lvl w:ilvl="0" w:tplc="B18000C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C3A01"/>
    <w:multiLevelType w:val="hybridMultilevel"/>
    <w:tmpl w:val="F3AEF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C056E6"/>
    <w:multiLevelType w:val="hybridMultilevel"/>
    <w:tmpl w:val="DB8AD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DC242D"/>
    <w:multiLevelType w:val="hybridMultilevel"/>
    <w:tmpl w:val="0A84A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E30F84"/>
    <w:multiLevelType w:val="hybridMultilevel"/>
    <w:tmpl w:val="C16A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35297A"/>
    <w:multiLevelType w:val="hybridMultilevel"/>
    <w:tmpl w:val="CFF4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E335EC"/>
    <w:multiLevelType w:val="hybridMultilevel"/>
    <w:tmpl w:val="B178E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571DB6"/>
    <w:multiLevelType w:val="hybridMultilevel"/>
    <w:tmpl w:val="6D7CD0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F60568"/>
    <w:multiLevelType w:val="hybridMultilevel"/>
    <w:tmpl w:val="27A43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F80A8F"/>
    <w:multiLevelType w:val="hybridMultilevel"/>
    <w:tmpl w:val="99362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0"/>
  </w:num>
  <w:num w:numId="4">
    <w:abstractNumId w:val="10"/>
  </w:num>
  <w:num w:numId="5">
    <w:abstractNumId w:val="9"/>
  </w:num>
  <w:num w:numId="6">
    <w:abstractNumId w:val="12"/>
  </w:num>
  <w:num w:numId="7">
    <w:abstractNumId w:val="13"/>
  </w:num>
  <w:num w:numId="8">
    <w:abstractNumId w:val="8"/>
  </w:num>
  <w:num w:numId="9">
    <w:abstractNumId w:val="2"/>
  </w:num>
  <w:num w:numId="10">
    <w:abstractNumId w:val="11"/>
  </w:num>
  <w:num w:numId="11">
    <w:abstractNumId w:val="6"/>
  </w:num>
  <w:num w:numId="12">
    <w:abstractNumId w:val="5"/>
  </w:num>
  <w:num w:numId="13">
    <w:abstractNumId w:val="3"/>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EA"/>
    <w:rsid w:val="000659AC"/>
    <w:rsid w:val="00073C58"/>
    <w:rsid w:val="000D72EB"/>
    <w:rsid w:val="00104CA8"/>
    <w:rsid w:val="00144FAE"/>
    <w:rsid w:val="0018357F"/>
    <w:rsid w:val="00183B13"/>
    <w:rsid w:val="001C5260"/>
    <w:rsid w:val="00251F9C"/>
    <w:rsid w:val="002611EF"/>
    <w:rsid w:val="00274DFD"/>
    <w:rsid w:val="00294CAE"/>
    <w:rsid w:val="002D2B45"/>
    <w:rsid w:val="002E680D"/>
    <w:rsid w:val="003267A2"/>
    <w:rsid w:val="00355F38"/>
    <w:rsid w:val="003A5F49"/>
    <w:rsid w:val="003C77AE"/>
    <w:rsid w:val="0041269C"/>
    <w:rsid w:val="004C27EA"/>
    <w:rsid w:val="00502EF6"/>
    <w:rsid w:val="00510AF3"/>
    <w:rsid w:val="005B5C8F"/>
    <w:rsid w:val="005D632E"/>
    <w:rsid w:val="0062413A"/>
    <w:rsid w:val="00647D6A"/>
    <w:rsid w:val="006516E1"/>
    <w:rsid w:val="0067028D"/>
    <w:rsid w:val="006719DE"/>
    <w:rsid w:val="006B7FBD"/>
    <w:rsid w:val="006D362C"/>
    <w:rsid w:val="00766263"/>
    <w:rsid w:val="007B7BAB"/>
    <w:rsid w:val="008033A8"/>
    <w:rsid w:val="008211AD"/>
    <w:rsid w:val="00845D47"/>
    <w:rsid w:val="00847377"/>
    <w:rsid w:val="008712EC"/>
    <w:rsid w:val="00875CB3"/>
    <w:rsid w:val="008840C3"/>
    <w:rsid w:val="008D275A"/>
    <w:rsid w:val="008F1EE5"/>
    <w:rsid w:val="008F4D35"/>
    <w:rsid w:val="008F5B00"/>
    <w:rsid w:val="00906C91"/>
    <w:rsid w:val="00935CB5"/>
    <w:rsid w:val="00967EC1"/>
    <w:rsid w:val="00980C35"/>
    <w:rsid w:val="00983112"/>
    <w:rsid w:val="009F5016"/>
    <w:rsid w:val="00A05A6B"/>
    <w:rsid w:val="00A14E6E"/>
    <w:rsid w:val="00A6162F"/>
    <w:rsid w:val="00AF6187"/>
    <w:rsid w:val="00B2183A"/>
    <w:rsid w:val="00B5709B"/>
    <w:rsid w:val="00B958BF"/>
    <w:rsid w:val="00BA7486"/>
    <w:rsid w:val="00BC196D"/>
    <w:rsid w:val="00C01060"/>
    <w:rsid w:val="00C03C1F"/>
    <w:rsid w:val="00C06149"/>
    <w:rsid w:val="00C12B7B"/>
    <w:rsid w:val="00C151DC"/>
    <w:rsid w:val="00C352A5"/>
    <w:rsid w:val="00C52CC0"/>
    <w:rsid w:val="00C57291"/>
    <w:rsid w:val="00CC18E6"/>
    <w:rsid w:val="00CF5460"/>
    <w:rsid w:val="00D23174"/>
    <w:rsid w:val="00D30CDC"/>
    <w:rsid w:val="00D325A6"/>
    <w:rsid w:val="00D64A16"/>
    <w:rsid w:val="00D74E44"/>
    <w:rsid w:val="00DB3D60"/>
    <w:rsid w:val="00DD7D44"/>
    <w:rsid w:val="00DE4422"/>
    <w:rsid w:val="00E54C8F"/>
    <w:rsid w:val="00EE1DF7"/>
    <w:rsid w:val="00F31C8C"/>
    <w:rsid w:val="00F564B8"/>
    <w:rsid w:val="00F57E7A"/>
    <w:rsid w:val="00F614BF"/>
    <w:rsid w:val="00FA2A6D"/>
    <w:rsid w:val="00FD586B"/>
    <w:rsid w:val="00FE19D1"/>
    <w:rsid w:val="00FE531C"/>
    <w:rsid w:val="00FF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9B"/>
    <w:rPr>
      <w:sz w:val="24"/>
    </w:rPr>
  </w:style>
  <w:style w:type="paragraph" w:styleId="1">
    <w:name w:val="heading 1"/>
    <w:basedOn w:val="a"/>
    <w:next w:val="a"/>
    <w:link w:val="10"/>
    <w:uiPriority w:val="9"/>
    <w:qFormat/>
    <w:rsid w:val="00766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4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link w:val="12"/>
    <w:qFormat/>
    <w:rsid w:val="00A14E6E"/>
  </w:style>
  <w:style w:type="character" w:customStyle="1" w:styleId="12">
    <w:name w:val="Стиль1 Знак"/>
    <w:basedOn w:val="20"/>
    <w:link w:val="11"/>
    <w:rsid w:val="00A14E6E"/>
    <w:rPr>
      <w:rFonts w:asciiTheme="majorHAnsi" w:eastAsiaTheme="majorEastAsia" w:hAnsiTheme="majorHAnsi" w:cstheme="majorBidi"/>
      <w:color w:val="2E74B5" w:themeColor="accent1" w:themeShade="BF"/>
      <w:sz w:val="26"/>
      <w:szCs w:val="26"/>
    </w:rPr>
  </w:style>
  <w:style w:type="character" w:customStyle="1" w:styleId="20">
    <w:name w:val="Заголовок 2 Знак"/>
    <w:basedOn w:val="a0"/>
    <w:link w:val="2"/>
    <w:uiPriority w:val="9"/>
    <w:rsid w:val="00A14E6E"/>
    <w:rPr>
      <w:rFonts w:asciiTheme="majorHAnsi" w:eastAsiaTheme="majorEastAsia" w:hAnsiTheme="majorHAnsi" w:cstheme="majorBidi"/>
      <w:color w:val="2E74B5" w:themeColor="accent1" w:themeShade="BF"/>
      <w:sz w:val="26"/>
      <w:szCs w:val="26"/>
    </w:rPr>
  </w:style>
  <w:style w:type="paragraph" w:customStyle="1" w:styleId="21">
    <w:name w:val="Стиль2"/>
    <w:basedOn w:val="a"/>
    <w:link w:val="22"/>
    <w:qFormat/>
    <w:rsid w:val="00A14E6E"/>
    <w:rPr>
      <w:b/>
      <w:sz w:val="28"/>
    </w:rPr>
  </w:style>
  <w:style w:type="character" w:customStyle="1" w:styleId="22">
    <w:name w:val="Стиль2 Знак"/>
    <w:basedOn w:val="a0"/>
    <w:link w:val="21"/>
    <w:rsid w:val="00A14E6E"/>
    <w:rPr>
      <w:b/>
      <w:sz w:val="28"/>
    </w:rPr>
  </w:style>
  <w:style w:type="table" w:styleId="a3">
    <w:name w:val="Table Grid"/>
    <w:basedOn w:val="a1"/>
    <w:uiPriority w:val="39"/>
    <w:rsid w:val="004C2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73C58"/>
    <w:rPr>
      <w:rFonts w:ascii="HelveticaCYPlain" w:hAnsi="HelveticaCYPlain" w:hint="default"/>
      <w:b w:val="0"/>
      <w:bCs w:val="0"/>
      <w:i w:val="0"/>
      <w:iCs w:val="0"/>
      <w:color w:val="231F20"/>
      <w:sz w:val="20"/>
      <w:szCs w:val="20"/>
    </w:rPr>
  </w:style>
  <w:style w:type="paragraph" w:styleId="a4">
    <w:name w:val="List Paragraph"/>
    <w:basedOn w:val="a"/>
    <w:uiPriority w:val="34"/>
    <w:qFormat/>
    <w:rsid w:val="00D325A6"/>
    <w:pPr>
      <w:ind w:left="720"/>
      <w:contextualSpacing/>
    </w:pPr>
  </w:style>
  <w:style w:type="paragraph" w:styleId="a5">
    <w:name w:val="header"/>
    <w:basedOn w:val="a"/>
    <w:link w:val="a6"/>
    <w:uiPriority w:val="99"/>
    <w:unhideWhenUsed/>
    <w:rsid w:val="00502EF6"/>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502EF6"/>
    <w:rPr>
      <w:sz w:val="24"/>
    </w:rPr>
  </w:style>
  <w:style w:type="paragraph" w:styleId="a7">
    <w:name w:val="footer"/>
    <w:basedOn w:val="a"/>
    <w:link w:val="a8"/>
    <w:uiPriority w:val="99"/>
    <w:unhideWhenUsed/>
    <w:rsid w:val="00502EF6"/>
    <w:pPr>
      <w:tabs>
        <w:tab w:val="center" w:pos="4844"/>
        <w:tab w:val="right" w:pos="9689"/>
      </w:tabs>
      <w:spacing w:after="0" w:line="240" w:lineRule="auto"/>
    </w:pPr>
  </w:style>
  <w:style w:type="character" w:customStyle="1" w:styleId="a8">
    <w:name w:val="Нижний колонтитул Знак"/>
    <w:basedOn w:val="a0"/>
    <w:link w:val="a7"/>
    <w:uiPriority w:val="99"/>
    <w:rsid w:val="00502EF6"/>
    <w:rPr>
      <w:sz w:val="24"/>
    </w:rPr>
  </w:style>
  <w:style w:type="character" w:styleId="a9">
    <w:name w:val="annotation reference"/>
    <w:basedOn w:val="a0"/>
    <w:uiPriority w:val="99"/>
    <w:semiHidden/>
    <w:unhideWhenUsed/>
    <w:rsid w:val="00C151DC"/>
    <w:rPr>
      <w:sz w:val="16"/>
      <w:szCs w:val="16"/>
    </w:rPr>
  </w:style>
  <w:style w:type="paragraph" w:styleId="aa">
    <w:name w:val="annotation text"/>
    <w:basedOn w:val="a"/>
    <w:link w:val="ab"/>
    <w:uiPriority w:val="99"/>
    <w:semiHidden/>
    <w:unhideWhenUsed/>
    <w:rsid w:val="00C151DC"/>
    <w:pPr>
      <w:spacing w:line="240" w:lineRule="auto"/>
    </w:pPr>
    <w:rPr>
      <w:sz w:val="20"/>
      <w:szCs w:val="20"/>
    </w:rPr>
  </w:style>
  <w:style w:type="character" w:customStyle="1" w:styleId="ab">
    <w:name w:val="Текст примечания Знак"/>
    <w:basedOn w:val="a0"/>
    <w:link w:val="aa"/>
    <w:uiPriority w:val="99"/>
    <w:semiHidden/>
    <w:rsid w:val="00C151DC"/>
    <w:rPr>
      <w:sz w:val="20"/>
      <w:szCs w:val="20"/>
    </w:rPr>
  </w:style>
  <w:style w:type="paragraph" w:styleId="ac">
    <w:name w:val="annotation subject"/>
    <w:basedOn w:val="aa"/>
    <w:next w:val="aa"/>
    <w:link w:val="ad"/>
    <w:uiPriority w:val="99"/>
    <w:semiHidden/>
    <w:unhideWhenUsed/>
    <w:rsid w:val="00C151DC"/>
    <w:rPr>
      <w:b/>
      <w:bCs/>
    </w:rPr>
  </w:style>
  <w:style w:type="character" w:customStyle="1" w:styleId="ad">
    <w:name w:val="Тема примечания Знак"/>
    <w:basedOn w:val="ab"/>
    <w:link w:val="ac"/>
    <w:uiPriority w:val="99"/>
    <w:semiHidden/>
    <w:rsid w:val="00C151DC"/>
    <w:rPr>
      <w:b/>
      <w:bCs/>
      <w:sz w:val="20"/>
      <w:szCs w:val="20"/>
    </w:rPr>
  </w:style>
  <w:style w:type="paragraph" w:styleId="ae">
    <w:name w:val="Balloon Text"/>
    <w:basedOn w:val="a"/>
    <w:link w:val="af"/>
    <w:uiPriority w:val="99"/>
    <w:semiHidden/>
    <w:unhideWhenUsed/>
    <w:rsid w:val="00C151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51DC"/>
    <w:rPr>
      <w:rFonts w:ascii="Segoe UI" w:hAnsi="Segoe UI" w:cs="Segoe UI"/>
      <w:sz w:val="18"/>
      <w:szCs w:val="18"/>
    </w:rPr>
  </w:style>
  <w:style w:type="character" w:styleId="af0">
    <w:name w:val="Hyperlink"/>
    <w:basedOn w:val="a0"/>
    <w:uiPriority w:val="99"/>
    <w:semiHidden/>
    <w:unhideWhenUsed/>
    <w:rsid w:val="00F614BF"/>
    <w:rPr>
      <w:color w:val="0000FF"/>
      <w:u w:val="single"/>
    </w:rPr>
  </w:style>
  <w:style w:type="paragraph" w:styleId="af1">
    <w:name w:val="Normal (Web)"/>
    <w:basedOn w:val="a"/>
    <w:uiPriority w:val="99"/>
    <w:semiHidden/>
    <w:unhideWhenUsed/>
    <w:rsid w:val="00BC196D"/>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af2">
    <w:name w:val="ТЕКСТ"/>
    <w:basedOn w:val="a"/>
    <w:rsid w:val="00BC196D"/>
    <w:pPr>
      <w:spacing w:after="0" w:line="240" w:lineRule="auto"/>
      <w:ind w:firstLine="720"/>
      <w:jc w:val="both"/>
    </w:pPr>
    <w:rPr>
      <w:rFonts w:ascii="Times New Roman" w:eastAsia="Times New Roman" w:hAnsi="Times New Roman" w:cs="Times New Roman"/>
      <w:bCs/>
      <w:iCs/>
      <w:sz w:val="30"/>
      <w:szCs w:val="28"/>
      <w:lang w:eastAsia="ru-RU"/>
    </w:rPr>
  </w:style>
  <w:style w:type="character" w:customStyle="1" w:styleId="10">
    <w:name w:val="Заголовок 1 Знак"/>
    <w:basedOn w:val="a0"/>
    <w:link w:val="1"/>
    <w:uiPriority w:val="9"/>
    <w:rsid w:val="00766263"/>
    <w:rPr>
      <w:rFonts w:asciiTheme="majorHAnsi" w:eastAsiaTheme="majorEastAsia" w:hAnsiTheme="majorHAnsi" w:cstheme="majorBidi"/>
      <w:color w:val="2E74B5" w:themeColor="accent1" w:themeShade="BF"/>
      <w:sz w:val="32"/>
      <w:szCs w:val="32"/>
    </w:rPr>
  </w:style>
  <w:style w:type="paragraph" w:styleId="af3">
    <w:name w:val="Plain Text"/>
    <w:basedOn w:val="a"/>
    <w:link w:val="af4"/>
    <w:uiPriority w:val="99"/>
    <w:semiHidden/>
    <w:unhideWhenUsed/>
    <w:rsid w:val="00183B13"/>
    <w:pPr>
      <w:spacing w:after="0" w:line="240" w:lineRule="auto"/>
    </w:pPr>
    <w:rPr>
      <w:rFonts w:ascii="Calibri" w:hAnsi="Calibri"/>
      <w:sz w:val="22"/>
      <w:szCs w:val="21"/>
    </w:rPr>
  </w:style>
  <w:style w:type="character" w:customStyle="1" w:styleId="af4">
    <w:name w:val="Текст Знак"/>
    <w:basedOn w:val="a0"/>
    <w:link w:val="af3"/>
    <w:uiPriority w:val="99"/>
    <w:semiHidden/>
    <w:rsid w:val="00183B13"/>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09B"/>
    <w:rPr>
      <w:sz w:val="24"/>
    </w:rPr>
  </w:style>
  <w:style w:type="paragraph" w:styleId="1">
    <w:name w:val="heading 1"/>
    <w:basedOn w:val="a"/>
    <w:next w:val="a"/>
    <w:link w:val="10"/>
    <w:uiPriority w:val="9"/>
    <w:qFormat/>
    <w:rsid w:val="007662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14E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link w:val="12"/>
    <w:qFormat/>
    <w:rsid w:val="00A14E6E"/>
  </w:style>
  <w:style w:type="character" w:customStyle="1" w:styleId="12">
    <w:name w:val="Стиль1 Знак"/>
    <w:basedOn w:val="20"/>
    <w:link w:val="11"/>
    <w:rsid w:val="00A14E6E"/>
    <w:rPr>
      <w:rFonts w:asciiTheme="majorHAnsi" w:eastAsiaTheme="majorEastAsia" w:hAnsiTheme="majorHAnsi" w:cstheme="majorBidi"/>
      <w:color w:val="2E74B5" w:themeColor="accent1" w:themeShade="BF"/>
      <w:sz w:val="26"/>
      <w:szCs w:val="26"/>
    </w:rPr>
  </w:style>
  <w:style w:type="character" w:customStyle="1" w:styleId="20">
    <w:name w:val="Заголовок 2 Знак"/>
    <w:basedOn w:val="a0"/>
    <w:link w:val="2"/>
    <w:uiPriority w:val="9"/>
    <w:rsid w:val="00A14E6E"/>
    <w:rPr>
      <w:rFonts w:asciiTheme="majorHAnsi" w:eastAsiaTheme="majorEastAsia" w:hAnsiTheme="majorHAnsi" w:cstheme="majorBidi"/>
      <w:color w:val="2E74B5" w:themeColor="accent1" w:themeShade="BF"/>
      <w:sz w:val="26"/>
      <w:szCs w:val="26"/>
    </w:rPr>
  </w:style>
  <w:style w:type="paragraph" w:customStyle="1" w:styleId="21">
    <w:name w:val="Стиль2"/>
    <w:basedOn w:val="a"/>
    <w:link w:val="22"/>
    <w:qFormat/>
    <w:rsid w:val="00A14E6E"/>
    <w:rPr>
      <w:b/>
      <w:sz w:val="28"/>
    </w:rPr>
  </w:style>
  <w:style w:type="character" w:customStyle="1" w:styleId="22">
    <w:name w:val="Стиль2 Знак"/>
    <w:basedOn w:val="a0"/>
    <w:link w:val="21"/>
    <w:rsid w:val="00A14E6E"/>
    <w:rPr>
      <w:b/>
      <w:sz w:val="28"/>
    </w:rPr>
  </w:style>
  <w:style w:type="table" w:styleId="a3">
    <w:name w:val="Table Grid"/>
    <w:basedOn w:val="a1"/>
    <w:uiPriority w:val="39"/>
    <w:rsid w:val="004C27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073C58"/>
    <w:rPr>
      <w:rFonts w:ascii="HelveticaCYPlain" w:hAnsi="HelveticaCYPlain" w:hint="default"/>
      <w:b w:val="0"/>
      <w:bCs w:val="0"/>
      <w:i w:val="0"/>
      <w:iCs w:val="0"/>
      <w:color w:val="231F20"/>
      <w:sz w:val="20"/>
      <w:szCs w:val="20"/>
    </w:rPr>
  </w:style>
  <w:style w:type="paragraph" w:styleId="a4">
    <w:name w:val="List Paragraph"/>
    <w:basedOn w:val="a"/>
    <w:uiPriority w:val="34"/>
    <w:qFormat/>
    <w:rsid w:val="00D325A6"/>
    <w:pPr>
      <w:ind w:left="720"/>
      <w:contextualSpacing/>
    </w:pPr>
  </w:style>
  <w:style w:type="paragraph" w:styleId="a5">
    <w:name w:val="header"/>
    <w:basedOn w:val="a"/>
    <w:link w:val="a6"/>
    <w:uiPriority w:val="99"/>
    <w:unhideWhenUsed/>
    <w:rsid w:val="00502EF6"/>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502EF6"/>
    <w:rPr>
      <w:sz w:val="24"/>
    </w:rPr>
  </w:style>
  <w:style w:type="paragraph" w:styleId="a7">
    <w:name w:val="footer"/>
    <w:basedOn w:val="a"/>
    <w:link w:val="a8"/>
    <w:uiPriority w:val="99"/>
    <w:unhideWhenUsed/>
    <w:rsid w:val="00502EF6"/>
    <w:pPr>
      <w:tabs>
        <w:tab w:val="center" w:pos="4844"/>
        <w:tab w:val="right" w:pos="9689"/>
      </w:tabs>
      <w:spacing w:after="0" w:line="240" w:lineRule="auto"/>
    </w:pPr>
  </w:style>
  <w:style w:type="character" w:customStyle="1" w:styleId="a8">
    <w:name w:val="Нижний колонтитул Знак"/>
    <w:basedOn w:val="a0"/>
    <w:link w:val="a7"/>
    <w:uiPriority w:val="99"/>
    <w:rsid w:val="00502EF6"/>
    <w:rPr>
      <w:sz w:val="24"/>
    </w:rPr>
  </w:style>
  <w:style w:type="character" w:styleId="a9">
    <w:name w:val="annotation reference"/>
    <w:basedOn w:val="a0"/>
    <w:uiPriority w:val="99"/>
    <w:semiHidden/>
    <w:unhideWhenUsed/>
    <w:rsid w:val="00C151DC"/>
    <w:rPr>
      <w:sz w:val="16"/>
      <w:szCs w:val="16"/>
    </w:rPr>
  </w:style>
  <w:style w:type="paragraph" w:styleId="aa">
    <w:name w:val="annotation text"/>
    <w:basedOn w:val="a"/>
    <w:link w:val="ab"/>
    <w:uiPriority w:val="99"/>
    <w:semiHidden/>
    <w:unhideWhenUsed/>
    <w:rsid w:val="00C151DC"/>
    <w:pPr>
      <w:spacing w:line="240" w:lineRule="auto"/>
    </w:pPr>
    <w:rPr>
      <w:sz w:val="20"/>
      <w:szCs w:val="20"/>
    </w:rPr>
  </w:style>
  <w:style w:type="character" w:customStyle="1" w:styleId="ab">
    <w:name w:val="Текст примечания Знак"/>
    <w:basedOn w:val="a0"/>
    <w:link w:val="aa"/>
    <w:uiPriority w:val="99"/>
    <w:semiHidden/>
    <w:rsid w:val="00C151DC"/>
    <w:rPr>
      <w:sz w:val="20"/>
      <w:szCs w:val="20"/>
    </w:rPr>
  </w:style>
  <w:style w:type="paragraph" w:styleId="ac">
    <w:name w:val="annotation subject"/>
    <w:basedOn w:val="aa"/>
    <w:next w:val="aa"/>
    <w:link w:val="ad"/>
    <w:uiPriority w:val="99"/>
    <w:semiHidden/>
    <w:unhideWhenUsed/>
    <w:rsid w:val="00C151DC"/>
    <w:rPr>
      <w:b/>
      <w:bCs/>
    </w:rPr>
  </w:style>
  <w:style w:type="character" w:customStyle="1" w:styleId="ad">
    <w:name w:val="Тема примечания Знак"/>
    <w:basedOn w:val="ab"/>
    <w:link w:val="ac"/>
    <w:uiPriority w:val="99"/>
    <w:semiHidden/>
    <w:rsid w:val="00C151DC"/>
    <w:rPr>
      <w:b/>
      <w:bCs/>
      <w:sz w:val="20"/>
      <w:szCs w:val="20"/>
    </w:rPr>
  </w:style>
  <w:style w:type="paragraph" w:styleId="ae">
    <w:name w:val="Balloon Text"/>
    <w:basedOn w:val="a"/>
    <w:link w:val="af"/>
    <w:uiPriority w:val="99"/>
    <w:semiHidden/>
    <w:unhideWhenUsed/>
    <w:rsid w:val="00C151D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151DC"/>
    <w:rPr>
      <w:rFonts w:ascii="Segoe UI" w:hAnsi="Segoe UI" w:cs="Segoe UI"/>
      <w:sz w:val="18"/>
      <w:szCs w:val="18"/>
    </w:rPr>
  </w:style>
  <w:style w:type="character" w:styleId="af0">
    <w:name w:val="Hyperlink"/>
    <w:basedOn w:val="a0"/>
    <w:uiPriority w:val="99"/>
    <w:semiHidden/>
    <w:unhideWhenUsed/>
    <w:rsid w:val="00F614BF"/>
    <w:rPr>
      <w:color w:val="0000FF"/>
      <w:u w:val="single"/>
    </w:rPr>
  </w:style>
  <w:style w:type="paragraph" w:styleId="af1">
    <w:name w:val="Normal (Web)"/>
    <w:basedOn w:val="a"/>
    <w:uiPriority w:val="99"/>
    <w:semiHidden/>
    <w:unhideWhenUsed/>
    <w:rsid w:val="00BC196D"/>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af2">
    <w:name w:val="ТЕКСТ"/>
    <w:basedOn w:val="a"/>
    <w:rsid w:val="00BC196D"/>
    <w:pPr>
      <w:spacing w:after="0" w:line="240" w:lineRule="auto"/>
      <w:ind w:firstLine="720"/>
      <w:jc w:val="both"/>
    </w:pPr>
    <w:rPr>
      <w:rFonts w:ascii="Times New Roman" w:eastAsia="Times New Roman" w:hAnsi="Times New Roman" w:cs="Times New Roman"/>
      <w:bCs/>
      <w:iCs/>
      <w:sz w:val="30"/>
      <w:szCs w:val="28"/>
      <w:lang w:eastAsia="ru-RU"/>
    </w:rPr>
  </w:style>
  <w:style w:type="character" w:customStyle="1" w:styleId="10">
    <w:name w:val="Заголовок 1 Знак"/>
    <w:basedOn w:val="a0"/>
    <w:link w:val="1"/>
    <w:uiPriority w:val="9"/>
    <w:rsid w:val="00766263"/>
    <w:rPr>
      <w:rFonts w:asciiTheme="majorHAnsi" w:eastAsiaTheme="majorEastAsia" w:hAnsiTheme="majorHAnsi" w:cstheme="majorBidi"/>
      <w:color w:val="2E74B5" w:themeColor="accent1" w:themeShade="BF"/>
      <w:sz w:val="32"/>
      <w:szCs w:val="32"/>
    </w:rPr>
  </w:style>
  <w:style w:type="paragraph" w:styleId="af3">
    <w:name w:val="Plain Text"/>
    <w:basedOn w:val="a"/>
    <w:link w:val="af4"/>
    <w:uiPriority w:val="99"/>
    <w:semiHidden/>
    <w:unhideWhenUsed/>
    <w:rsid w:val="00183B13"/>
    <w:pPr>
      <w:spacing w:after="0" w:line="240" w:lineRule="auto"/>
    </w:pPr>
    <w:rPr>
      <w:rFonts w:ascii="Calibri" w:hAnsi="Calibri"/>
      <w:sz w:val="22"/>
      <w:szCs w:val="21"/>
    </w:rPr>
  </w:style>
  <w:style w:type="character" w:customStyle="1" w:styleId="af4">
    <w:name w:val="Текст Знак"/>
    <w:basedOn w:val="a0"/>
    <w:link w:val="af3"/>
    <w:uiPriority w:val="99"/>
    <w:semiHidden/>
    <w:rsid w:val="00183B1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935">
      <w:bodyDiv w:val="1"/>
      <w:marLeft w:val="0"/>
      <w:marRight w:val="0"/>
      <w:marTop w:val="0"/>
      <w:marBottom w:val="0"/>
      <w:divBdr>
        <w:top w:val="none" w:sz="0" w:space="0" w:color="auto"/>
        <w:left w:val="none" w:sz="0" w:space="0" w:color="auto"/>
        <w:bottom w:val="none" w:sz="0" w:space="0" w:color="auto"/>
        <w:right w:val="none" w:sz="0" w:space="0" w:color="auto"/>
      </w:divBdr>
    </w:div>
    <w:div w:id="670833253">
      <w:bodyDiv w:val="1"/>
      <w:marLeft w:val="0"/>
      <w:marRight w:val="0"/>
      <w:marTop w:val="0"/>
      <w:marBottom w:val="0"/>
      <w:divBdr>
        <w:top w:val="none" w:sz="0" w:space="0" w:color="auto"/>
        <w:left w:val="none" w:sz="0" w:space="0" w:color="auto"/>
        <w:bottom w:val="none" w:sz="0" w:space="0" w:color="auto"/>
        <w:right w:val="none" w:sz="0" w:space="0" w:color="auto"/>
      </w:divBdr>
      <w:divsChild>
        <w:div w:id="1371229265">
          <w:marLeft w:val="0"/>
          <w:marRight w:val="0"/>
          <w:marTop w:val="0"/>
          <w:marBottom w:val="0"/>
          <w:divBdr>
            <w:top w:val="none" w:sz="0" w:space="0" w:color="auto"/>
            <w:left w:val="none" w:sz="0" w:space="0" w:color="auto"/>
            <w:bottom w:val="none" w:sz="0" w:space="0" w:color="auto"/>
            <w:right w:val="none" w:sz="0" w:space="0" w:color="auto"/>
          </w:divBdr>
        </w:div>
        <w:div w:id="1720009239">
          <w:marLeft w:val="0"/>
          <w:marRight w:val="0"/>
          <w:marTop w:val="0"/>
          <w:marBottom w:val="0"/>
          <w:divBdr>
            <w:top w:val="none" w:sz="0" w:space="0" w:color="auto"/>
            <w:left w:val="none" w:sz="0" w:space="0" w:color="auto"/>
            <w:bottom w:val="none" w:sz="0" w:space="0" w:color="auto"/>
            <w:right w:val="none" w:sz="0" w:space="0" w:color="auto"/>
          </w:divBdr>
        </w:div>
        <w:div w:id="9837967">
          <w:marLeft w:val="0"/>
          <w:marRight w:val="0"/>
          <w:marTop w:val="0"/>
          <w:marBottom w:val="0"/>
          <w:divBdr>
            <w:top w:val="none" w:sz="0" w:space="0" w:color="auto"/>
            <w:left w:val="none" w:sz="0" w:space="0" w:color="auto"/>
            <w:bottom w:val="none" w:sz="0" w:space="0" w:color="auto"/>
            <w:right w:val="none" w:sz="0" w:space="0" w:color="auto"/>
          </w:divBdr>
        </w:div>
        <w:div w:id="279528801">
          <w:marLeft w:val="0"/>
          <w:marRight w:val="0"/>
          <w:marTop w:val="0"/>
          <w:marBottom w:val="0"/>
          <w:divBdr>
            <w:top w:val="none" w:sz="0" w:space="0" w:color="auto"/>
            <w:left w:val="none" w:sz="0" w:space="0" w:color="auto"/>
            <w:bottom w:val="none" w:sz="0" w:space="0" w:color="auto"/>
            <w:right w:val="none" w:sz="0" w:space="0" w:color="auto"/>
          </w:divBdr>
        </w:div>
        <w:div w:id="1046681742">
          <w:marLeft w:val="0"/>
          <w:marRight w:val="0"/>
          <w:marTop w:val="0"/>
          <w:marBottom w:val="0"/>
          <w:divBdr>
            <w:top w:val="none" w:sz="0" w:space="0" w:color="auto"/>
            <w:left w:val="none" w:sz="0" w:space="0" w:color="auto"/>
            <w:bottom w:val="none" w:sz="0" w:space="0" w:color="auto"/>
            <w:right w:val="none" w:sz="0" w:space="0" w:color="auto"/>
          </w:divBdr>
        </w:div>
        <w:div w:id="413549545">
          <w:marLeft w:val="0"/>
          <w:marRight w:val="0"/>
          <w:marTop w:val="0"/>
          <w:marBottom w:val="0"/>
          <w:divBdr>
            <w:top w:val="none" w:sz="0" w:space="0" w:color="auto"/>
            <w:left w:val="none" w:sz="0" w:space="0" w:color="auto"/>
            <w:bottom w:val="none" w:sz="0" w:space="0" w:color="auto"/>
            <w:right w:val="none" w:sz="0" w:space="0" w:color="auto"/>
          </w:divBdr>
        </w:div>
        <w:div w:id="1329675895">
          <w:marLeft w:val="0"/>
          <w:marRight w:val="0"/>
          <w:marTop w:val="0"/>
          <w:marBottom w:val="0"/>
          <w:divBdr>
            <w:top w:val="none" w:sz="0" w:space="0" w:color="auto"/>
            <w:left w:val="none" w:sz="0" w:space="0" w:color="auto"/>
            <w:bottom w:val="none" w:sz="0" w:space="0" w:color="auto"/>
            <w:right w:val="none" w:sz="0" w:space="0" w:color="auto"/>
          </w:divBdr>
        </w:div>
        <w:div w:id="144013211">
          <w:marLeft w:val="0"/>
          <w:marRight w:val="0"/>
          <w:marTop w:val="0"/>
          <w:marBottom w:val="0"/>
          <w:divBdr>
            <w:top w:val="none" w:sz="0" w:space="0" w:color="auto"/>
            <w:left w:val="none" w:sz="0" w:space="0" w:color="auto"/>
            <w:bottom w:val="none" w:sz="0" w:space="0" w:color="auto"/>
            <w:right w:val="none" w:sz="0" w:space="0" w:color="auto"/>
          </w:divBdr>
        </w:div>
      </w:divsChild>
    </w:div>
    <w:div w:id="754547578">
      <w:bodyDiv w:val="1"/>
      <w:marLeft w:val="0"/>
      <w:marRight w:val="0"/>
      <w:marTop w:val="0"/>
      <w:marBottom w:val="0"/>
      <w:divBdr>
        <w:top w:val="none" w:sz="0" w:space="0" w:color="auto"/>
        <w:left w:val="none" w:sz="0" w:space="0" w:color="auto"/>
        <w:bottom w:val="none" w:sz="0" w:space="0" w:color="auto"/>
        <w:right w:val="none" w:sz="0" w:space="0" w:color="auto"/>
      </w:divBdr>
      <w:divsChild>
        <w:div w:id="843471666">
          <w:marLeft w:val="0"/>
          <w:marRight w:val="0"/>
          <w:marTop w:val="0"/>
          <w:marBottom w:val="0"/>
          <w:divBdr>
            <w:top w:val="none" w:sz="0" w:space="0" w:color="auto"/>
            <w:left w:val="none" w:sz="0" w:space="0" w:color="auto"/>
            <w:bottom w:val="none" w:sz="0" w:space="0" w:color="auto"/>
            <w:right w:val="none" w:sz="0" w:space="0" w:color="auto"/>
          </w:divBdr>
        </w:div>
        <w:div w:id="705250814">
          <w:marLeft w:val="0"/>
          <w:marRight w:val="0"/>
          <w:marTop w:val="0"/>
          <w:marBottom w:val="0"/>
          <w:divBdr>
            <w:top w:val="none" w:sz="0" w:space="0" w:color="auto"/>
            <w:left w:val="none" w:sz="0" w:space="0" w:color="auto"/>
            <w:bottom w:val="none" w:sz="0" w:space="0" w:color="auto"/>
            <w:right w:val="none" w:sz="0" w:space="0" w:color="auto"/>
          </w:divBdr>
        </w:div>
        <w:div w:id="1313829464">
          <w:marLeft w:val="0"/>
          <w:marRight w:val="0"/>
          <w:marTop w:val="0"/>
          <w:marBottom w:val="0"/>
          <w:divBdr>
            <w:top w:val="none" w:sz="0" w:space="0" w:color="auto"/>
            <w:left w:val="none" w:sz="0" w:space="0" w:color="auto"/>
            <w:bottom w:val="none" w:sz="0" w:space="0" w:color="auto"/>
            <w:right w:val="none" w:sz="0" w:space="0" w:color="auto"/>
          </w:divBdr>
        </w:div>
        <w:div w:id="1429430357">
          <w:marLeft w:val="0"/>
          <w:marRight w:val="0"/>
          <w:marTop w:val="0"/>
          <w:marBottom w:val="0"/>
          <w:divBdr>
            <w:top w:val="none" w:sz="0" w:space="0" w:color="auto"/>
            <w:left w:val="none" w:sz="0" w:space="0" w:color="auto"/>
            <w:bottom w:val="none" w:sz="0" w:space="0" w:color="auto"/>
            <w:right w:val="none" w:sz="0" w:space="0" w:color="auto"/>
          </w:divBdr>
        </w:div>
        <w:div w:id="1176463368">
          <w:marLeft w:val="0"/>
          <w:marRight w:val="0"/>
          <w:marTop w:val="0"/>
          <w:marBottom w:val="0"/>
          <w:divBdr>
            <w:top w:val="none" w:sz="0" w:space="0" w:color="auto"/>
            <w:left w:val="none" w:sz="0" w:space="0" w:color="auto"/>
            <w:bottom w:val="none" w:sz="0" w:space="0" w:color="auto"/>
            <w:right w:val="none" w:sz="0" w:space="0" w:color="auto"/>
          </w:divBdr>
        </w:div>
      </w:divsChild>
    </w:div>
    <w:div w:id="875892249">
      <w:bodyDiv w:val="1"/>
      <w:marLeft w:val="0"/>
      <w:marRight w:val="0"/>
      <w:marTop w:val="0"/>
      <w:marBottom w:val="0"/>
      <w:divBdr>
        <w:top w:val="none" w:sz="0" w:space="0" w:color="auto"/>
        <w:left w:val="none" w:sz="0" w:space="0" w:color="auto"/>
        <w:bottom w:val="none" w:sz="0" w:space="0" w:color="auto"/>
        <w:right w:val="none" w:sz="0" w:space="0" w:color="auto"/>
      </w:divBdr>
      <w:divsChild>
        <w:div w:id="1520387358">
          <w:marLeft w:val="0"/>
          <w:marRight w:val="0"/>
          <w:marTop w:val="0"/>
          <w:marBottom w:val="0"/>
          <w:divBdr>
            <w:top w:val="none" w:sz="0" w:space="0" w:color="auto"/>
            <w:left w:val="none" w:sz="0" w:space="0" w:color="auto"/>
            <w:bottom w:val="none" w:sz="0" w:space="0" w:color="auto"/>
            <w:right w:val="none" w:sz="0" w:space="0" w:color="auto"/>
          </w:divBdr>
        </w:div>
        <w:div w:id="604851660">
          <w:marLeft w:val="0"/>
          <w:marRight w:val="0"/>
          <w:marTop w:val="0"/>
          <w:marBottom w:val="0"/>
          <w:divBdr>
            <w:top w:val="none" w:sz="0" w:space="0" w:color="auto"/>
            <w:left w:val="none" w:sz="0" w:space="0" w:color="auto"/>
            <w:bottom w:val="none" w:sz="0" w:space="0" w:color="auto"/>
            <w:right w:val="none" w:sz="0" w:space="0" w:color="auto"/>
          </w:divBdr>
        </w:div>
        <w:div w:id="955452009">
          <w:marLeft w:val="0"/>
          <w:marRight w:val="0"/>
          <w:marTop w:val="0"/>
          <w:marBottom w:val="0"/>
          <w:divBdr>
            <w:top w:val="none" w:sz="0" w:space="0" w:color="auto"/>
            <w:left w:val="none" w:sz="0" w:space="0" w:color="auto"/>
            <w:bottom w:val="none" w:sz="0" w:space="0" w:color="auto"/>
            <w:right w:val="none" w:sz="0" w:space="0" w:color="auto"/>
          </w:divBdr>
        </w:div>
        <w:div w:id="2063560265">
          <w:marLeft w:val="0"/>
          <w:marRight w:val="0"/>
          <w:marTop w:val="0"/>
          <w:marBottom w:val="0"/>
          <w:divBdr>
            <w:top w:val="none" w:sz="0" w:space="0" w:color="auto"/>
            <w:left w:val="none" w:sz="0" w:space="0" w:color="auto"/>
            <w:bottom w:val="none" w:sz="0" w:space="0" w:color="auto"/>
            <w:right w:val="none" w:sz="0" w:space="0" w:color="auto"/>
          </w:divBdr>
        </w:div>
        <w:div w:id="555820608">
          <w:marLeft w:val="0"/>
          <w:marRight w:val="0"/>
          <w:marTop w:val="0"/>
          <w:marBottom w:val="0"/>
          <w:divBdr>
            <w:top w:val="none" w:sz="0" w:space="0" w:color="auto"/>
            <w:left w:val="none" w:sz="0" w:space="0" w:color="auto"/>
            <w:bottom w:val="none" w:sz="0" w:space="0" w:color="auto"/>
            <w:right w:val="none" w:sz="0" w:space="0" w:color="auto"/>
          </w:divBdr>
        </w:div>
        <w:div w:id="22874980">
          <w:marLeft w:val="0"/>
          <w:marRight w:val="0"/>
          <w:marTop w:val="0"/>
          <w:marBottom w:val="0"/>
          <w:divBdr>
            <w:top w:val="none" w:sz="0" w:space="0" w:color="auto"/>
            <w:left w:val="none" w:sz="0" w:space="0" w:color="auto"/>
            <w:bottom w:val="none" w:sz="0" w:space="0" w:color="auto"/>
            <w:right w:val="none" w:sz="0" w:space="0" w:color="auto"/>
          </w:divBdr>
        </w:div>
        <w:div w:id="161507985">
          <w:marLeft w:val="0"/>
          <w:marRight w:val="0"/>
          <w:marTop w:val="0"/>
          <w:marBottom w:val="0"/>
          <w:divBdr>
            <w:top w:val="none" w:sz="0" w:space="0" w:color="auto"/>
            <w:left w:val="none" w:sz="0" w:space="0" w:color="auto"/>
            <w:bottom w:val="none" w:sz="0" w:space="0" w:color="auto"/>
            <w:right w:val="none" w:sz="0" w:space="0" w:color="auto"/>
          </w:divBdr>
        </w:div>
        <w:div w:id="1581213168">
          <w:marLeft w:val="0"/>
          <w:marRight w:val="0"/>
          <w:marTop w:val="0"/>
          <w:marBottom w:val="0"/>
          <w:divBdr>
            <w:top w:val="none" w:sz="0" w:space="0" w:color="auto"/>
            <w:left w:val="none" w:sz="0" w:space="0" w:color="auto"/>
            <w:bottom w:val="none" w:sz="0" w:space="0" w:color="auto"/>
            <w:right w:val="none" w:sz="0" w:space="0" w:color="auto"/>
          </w:divBdr>
        </w:div>
        <w:div w:id="1304695424">
          <w:marLeft w:val="0"/>
          <w:marRight w:val="0"/>
          <w:marTop w:val="0"/>
          <w:marBottom w:val="0"/>
          <w:divBdr>
            <w:top w:val="none" w:sz="0" w:space="0" w:color="auto"/>
            <w:left w:val="none" w:sz="0" w:space="0" w:color="auto"/>
            <w:bottom w:val="none" w:sz="0" w:space="0" w:color="auto"/>
            <w:right w:val="none" w:sz="0" w:space="0" w:color="auto"/>
          </w:divBdr>
        </w:div>
        <w:div w:id="1337153465">
          <w:marLeft w:val="0"/>
          <w:marRight w:val="0"/>
          <w:marTop w:val="0"/>
          <w:marBottom w:val="0"/>
          <w:divBdr>
            <w:top w:val="none" w:sz="0" w:space="0" w:color="auto"/>
            <w:left w:val="none" w:sz="0" w:space="0" w:color="auto"/>
            <w:bottom w:val="none" w:sz="0" w:space="0" w:color="auto"/>
            <w:right w:val="none" w:sz="0" w:space="0" w:color="auto"/>
          </w:divBdr>
        </w:div>
        <w:div w:id="1857381174">
          <w:marLeft w:val="0"/>
          <w:marRight w:val="0"/>
          <w:marTop w:val="0"/>
          <w:marBottom w:val="0"/>
          <w:divBdr>
            <w:top w:val="none" w:sz="0" w:space="0" w:color="auto"/>
            <w:left w:val="none" w:sz="0" w:space="0" w:color="auto"/>
            <w:bottom w:val="none" w:sz="0" w:space="0" w:color="auto"/>
            <w:right w:val="none" w:sz="0" w:space="0" w:color="auto"/>
          </w:divBdr>
        </w:div>
        <w:div w:id="995303076">
          <w:marLeft w:val="0"/>
          <w:marRight w:val="0"/>
          <w:marTop w:val="0"/>
          <w:marBottom w:val="0"/>
          <w:divBdr>
            <w:top w:val="none" w:sz="0" w:space="0" w:color="auto"/>
            <w:left w:val="none" w:sz="0" w:space="0" w:color="auto"/>
            <w:bottom w:val="none" w:sz="0" w:space="0" w:color="auto"/>
            <w:right w:val="none" w:sz="0" w:space="0" w:color="auto"/>
          </w:divBdr>
        </w:div>
        <w:div w:id="329796052">
          <w:marLeft w:val="0"/>
          <w:marRight w:val="0"/>
          <w:marTop w:val="0"/>
          <w:marBottom w:val="0"/>
          <w:divBdr>
            <w:top w:val="none" w:sz="0" w:space="0" w:color="auto"/>
            <w:left w:val="none" w:sz="0" w:space="0" w:color="auto"/>
            <w:bottom w:val="none" w:sz="0" w:space="0" w:color="auto"/>
            <w:right w:val="none" w:sz="0" w:space="0" w:color="auto"/>
          </w:divBdr>
        </w:div>
        <w:div w:id="1973755145">
          <w:marLeft w:val="0"/>
          <w:marRight w:val="0"/>
          <w:marTop w:val="0"/>
          <w:marBottom w:val="0"/>
          <w:divBdr>
            <w:top w:val="none" w:sz="0" w:space="0" w:color="auto"/>
            <w:left w:val="none" w:sz="0" w:space="0" w:color="auto"/>
            <w:bottom w:val="none" w:sz="0" w:space="0" w:color="auto"/>
            <w:right w:val="none" w:sz="0" w:space="0" w:color="auto"/>
          </w:divBdr>
        </w:div>
        <w:div w:id="1647196105">
          <w:marLeft w:val="0"/>
          <w:marRight w:val="0"/>
          <w:marTop w:val="0"/>
          <w:marBottom w:val="0"/>
          <w:divBdr>
            <w:top w:val="none" w:sz="0" w:space="0" w:color="auto"/>
            <w:left w:val="none" w:sz="0" w:space="0" w:color="auto"/>
            <w:bottom w:val="none" w:sz="0" w:space="0" w:color="auto"/>
            <w:right w:val="none" w:sz="0" w:space="0" w:color="auto"/>
          </w:divBdr>
        </w:div>
      </w:divsChild>
    </w:div>
    <w:div w:id="890967456">
      <w:bodyDiv w:val="1"/>
      <w:marLeft w:val="0"/>
      <w:marRight w:val="0"/>
      <w:marTop w:val="0"/>
      <w:marBottom w:val="0"/>
      <w:divBdr>
        <w:top w:val="none" w:sz="0" w:space="0" w:color="auto"/>
        <w:left w:val="none" w:sz="0" w:space="0" w:color="auto"/>
        <w:bottom w:val="none" w:sz="0" w:space="0" w:color="auto"/>
        <w:right w:val="none" w:sz="0" w:space="0" w:color="auto"/>
      </w:divBdr>
      <w:divsChild>
        <w:div w:id="1891451440">
          <w:marLeft w:val="0"/>
          <w:marRight w:val="0"/>
          <w:marTop w:val="0"/>
          <w:marBottom w:val="0"/>
          <w:divBdr>
            <w:top w:val="none" w:sz="0" w:space="0" w:color="auto"/>
            <w:left w:val="none" w:sz="0" w:space="0" w:color="auto"/>
            <w:bottom w:val="none" w:sz="0" w:space="0" w:color="auto"/>
            <w:right w:val="none" w:sz="0" w:space="0" w:color="auto"/>
          </w:divBdr>
        </w:div>
        <w:div w:id="1426194930">
          <w:marLeft w:val="0"/>
          <w:marRight w:val="0"/>
          <w:marTop w:val="0"/>
          <w:marBottom w:val="0"/>
          <w:divBdr>
            <w:top w:val="none" w:sz="0" w:space="0" w:color="auto"/>
            <w:left w:val="none" w:sz="0" w:space="0" w:color="auto"/>
            <w:bottom w:val="none" w:sz="0" w:space="0" w:color="auto"/>
            <w:right w:val="none" w:sz="0" w:space="0" w:color="auto"/>
          </w:divBdr>
        </w:div>
        <w:div w:id="694698299">
          <w:marLeft w:val="0"/>
          <w:marRight w:val="0"/>
          <w:marTop w:val="0"/>
          <w:marBottom w:val="0"/>
          <w:divBdr>
            <w:top w:val="none" w:sz="0" w:space="0" w:color="auto"/>
            <w:left w:val="none" w:sz="0" w:space="0" w:color="auto"/>
            <w:bottom w:val="none" w:sz="0" w:space="0" w:color="auto"/>
            <w:right w:val="none" w:sz="0" w:space="0" w:color="auto"/>
          </w:divBdr>
        </w:div>
        <w:div w:id="11424297">
          <w:marLeft w:val="0"/>
          <w:marRight w:val="0"/>
          <w:marTop w:val="0"/>
          <w:marBottom w:val="0"/>
          <w:divBdr>
            <w:top w:val="none" w:sz="0" w:space="0" w:color="auto"/>
            <w:left w:val="none" w:sz="0" w:space="0" w:color="auto"/>
            <w:bottom w:val="none" w:sz="0" w:space="0" w:color="auto"/>
            <w:right w:val="none" w:sz="0" w:space="0" w:color="auto"/>
          </w:divBdr>
        </w:div>
        <w:div w:id="2085835714">
          <w:marLeft w:val="0"/>
          <w:marRight w:val="0"/>
          <w:marTop w:val="0"/>
          <w:marBottom w:val="0"/>
          <w:divBdr>
            <w:top w:val="none" w:sz="0" w:space="0" w:color="auto"/>
            <w:left w:val="none" w:sz="0" w:space="0" w:color="auto"/>
            <w:bottom w:val="none" w:sz="0" w:space="0" w:color="auto"/>
            <w:right w:val="none" w:sz="0" w:space="0" w:color="auto"/>
          </w:divBdr>
        </w:div>
        <w:div w:id="1645817239">
          <w:marLeft w:val="0"/>
          <w:marRight w:val="0"/>
          <w:marTop w:val="0"/>
          <w:marBottom w:val="0"/>
          <w:divBdr>
            <w:top w:val="none" w:sz="0" w:space="0" w:color="auto"/>
            <w:left w:val="none" w:sz="0" w:space="0" w:color="auto"/>
            <w:bottom w:val="none" w:sz="0" w:space="0" w:color="auto"/>
            <w:right w:val="none" w:sz="0" w:space="0" w:color="auto"/>
          </w:divBdr>
        </w:div>
        <w:div w:id="299309931">
          <w:marLeft w:val="0"/>
          <w:marRight w:val="0"/>
          <w:marTop w:val="0"/>
          <w:marBottom w:val="0"/>
          <w:divBdr>
            <w:top w:val="none" w:sz="0" w:space="0" w:color="auto"/>
            <w:left w:val="none" w:sz="0" w:space="0" w:color="auto"/>
            <w:bottom w:val="none" w:sz="0" w:space="0" w:color="auto"/>
            <w:right w:val="none" w:sz="0" w:space="0" w:color="auto"/>
          </w:divBdr>
        </w:div>
        <w:div w:id="1955476583">
          <w:marLeft w:val="0"/>
          <w:marRight w:val="0"/>
          <w:marTop w:val="0"/>
          <w:marBottom w:val="0"/>
          <w:divBdr>
            <w:top w:val="none" w:sz="0" w:space="0" w:color="auto"/>
            <w:left w:val="none" w:sz="0" w:space="0" w:color="auto"/>
            <w:bottom w:val="none" w:sz="0" w:space="0" w:color="auto"/>
            <w:right w:val="none" w:sz="0" w:space="0" w:color="auto"/>
          </w:divBdr>
        </w:div>
        <w:div w:id="1588004993">
          <w:marLeft w:val="0"/>
          <w:marRight w:val="0"/>
          <w:marTop w:val="0"/>
          <w:marBottom w:val="0"/>
          <w:divBdr>
            <w:top w:val="none" w:sz="0" w:space="0" w:color="auto"/>
            <w:left w:val="none" w:sz="0" w:space="0" w:color="auto"/>
            <w:bottom w:val="none" w:sz="0" w:space="0" w:color="auto"/>
            <w:right w:val="none" w:sz="0" w:space="0" w:color="auto"/>
          </w:divBdr>
        </w:div>
        <w:div w:id="994336016">
          <w:marLeft w:val="0"/>
          <w:marRight w:val="0"/>
          <w:marTop w:val="0"/>
          <w:marBottom w:val="0"/>
          <w:divBdr>
            <w:top w:val="none" w:sz="0" w:space="0" w:color="auto"/>
            <w:left w:val="none" w:sz="0" w:space="0" w:color="auto"/>
            <w:bottom w:val="none" w:sz="0" w:space="0" w:color="auto"/>
            <w:right w:val="none" w:sz="0" w:space="0" w:color="auto"/>
          </w:divBdr>
        </w:div>
        <w:div w:id="1412237277">
          <w:marLeft w:val="0"/>
          <w:marRight w:val="0"/>
          <w:marTop w:val="0"/>
          <w:marBottom w:val="0"/>
          <w:divBdr>
            <w:top w:val="none" w:sz="0" w:space="0" w:color="auto"/>
            <w:left w:val="none" w:sz="0" w:space="0" w:color="auto"/>
            <w:bottom w:val="none" w:sz="0" w:space="0" w:color="auto"/>
            <w:right w:val="none" w:sz="0" w:space="0" w:color="auto"/>
          </w:divBdr>
        </w:div>
        <w:div w:id="872770562">
          <w:marLeft w:val="0"/>
          <w:marRight w:val="0"/>
          <w:marTop w:val="0"/>
          <w:marBottom w:val="0"/>
          <w:divBdr>
            <w:top w:val="none" w:sz="0" w:space="0" w:color="auto"/>
            <w:left w:val="none" w:sz="0" w:space="0" w:color="auto"/>
            <w:bottom w:val="none" w:sz="0" w:space="0" w:color="auto"/>
            <w:right w:val="none" w:sz="0" w:space="0" w:color="auto"/>
          </w:divBdr>
        </w:div>
        <w:div w:id="802508024">
          <w:marLeft w:val="0"/>
          <w:marRight w:val="0"/>
          <w:marTop w:val="0"/>
          <w:marBottom w:val="0"/>
          <w:divBdr>
            <w:top w:val="none" w:sz="0" w:space="0" w:color="auto"/>
            <w:left w:val="none" w:sz="0" w:space="0" w:color="auto"/>
            <w:bottom w:val="none" w:sz="0" w:space="0" w:color="auto"/>
            <w:right w:val="none" w:sz="0" w:space="0" w:color="auto"/>
          </w:divBdr>
        </w:div>
        <w:div w:id="1547914459">
          <w:marLeft w:val="0"/>
          <w:marRight w:val="0"/>
          <w:marTop w:val="0"/>
          <w:marBottom w:val="0"/>
          <w:divBdr>
            <w:top w:val="none" w:sz="0" w:space="0" w:color="auto"/>
            <w:left w:val="none" w:sz="0" w:space="0" w:color="auto"/>
            <w:bottom w:val="none" w:sz="0" w:space="0" w:color="auto"/>
            <w:right w:val="none" w:sz="0" w:space="0" w:color="auto"/>
          </w:divBdr>
        </w:div>
        <w:div w:id="502596690">
          <w:marLeft w:val="0"/>
          <w:marRight w:val="0"/>
          <w:marTop w:val="0"/>
          <w:marBottom w:val="0"/>
          <w:divBdr>
            <w:top w:val="none" w:sz="0" w:space="0" w:color="auto"/>
            <w:left w:val="none" w:sz="0" w:space="0" w:color="auto"/>
            <w:bottom w:val="none" w:sz="0" w:space="0" w:color="auto"/>
            <w:right w:val="none" w:sz="0" w:space="0" w:color="auto"/>
          </w:divBdr>
        </w:div>
        <w:div w:id="889997166">
          <w:marLeft w:val="0"/>
          <w:marRight w:val="0"/>
          <w:marTop w:val="0"/>
          <w:marBottom w:val="0"/>
          <w:divBdr>
            <w:top w:val="none" w:sz="0" w:space="0" w:color="auto"/>
            <w:left w:val="none" w:sz="0" w:space="0" w:color="auto"/>
            <w:bottom w:val="none" w:sz="0" w:space="0" w:color="auto"/>
            <w:right w:val="none" w:sz="0" w:space="0" w:color="auto"/>
          </w:divBdr>
        </w:div>
        <w:div w:id="1732726807">
          <w:marLeft w:val="0"/>
          <w:marRight w:val="0"/>
          <w:marTop w:val="0"/>
          <w:marBottom w:val="0"/>
          <w:divBdr>
            <w:top w:val="none" w:sz="0" w:space="0" w:color="auto"/>
            <w:left w:val="none" w:sz="0" w:space="0" w:color="auto"/>
            <w:bottom w:val="none" w:sz="0" w:space="0" w:color="auto"/>
            <w:right w:val="none" w:sz="0" w:space="0" w:color="auto"/>
          </w:divBdr>
        </w:div>
        <w:div w:id="895819250">
          <w:marLeft w:val="0"/>
          <w:marRight w:val="0"/>
          <w:marTop w:val="0"/>
          <w:marBottom w:val="0"/>
          <w:divBdr>
            <w:top w:val="none" w:sz="0" w:space="0" w:color="auto"/>
            <w:left w:val="none" w:sz="0" w:space="0" w:color="auto"/>
            <w:bottom w:val="none" w:sz="0" w:space="0" w:color="auto"/>
            <w:right w:val="none" w:sz="0" w:space="0" w:color="auto"/>
          </w:divBdr>
        </w:div>
        <w:div w:id="1742099931">
          <w:marLeft w:val="0"/>
          <w:marRight w:val="0"/>
          <w:marTop w:val="0"/>
          <w:marBottom w:val="0"/>
          <w:divBdr>
            <w:top w:val="none" w:sz="0" w:space="0" w:color="auto"/>
            <w:left w:val="none" w:sz="0" w:space="0" w:color="auto"/>
            <w:bottom w:val="none" w:sz="0" w:space="0" w:color="auto"/>
            <w:right w:val="none" w:sz="0" w:space="0" w:color="auto"/>
          </w:divBdr>
        </w:div>
        <w:div w:id="1722552569">
          <w:marLeft w:val="0"/>
          <w:marRight w:val="0"/>
          <w:marTop w:val="0"/>
          <w:marBottom w:val="0"/>
          <w:divBdr>
            <w:top w:val="none" w:sz="0" w:space="0" w:color="auto"/>
            <w:left w:val="none" w:sz="0" w:space="0" w:color="auto"/>
            <w:bottom w:val="none" w:sz="0" w:space="0" w:color="auto"/>
            <w:right w:val="none" w:sz="0" w:space="0" w:color="auto"/>
          </w:divBdr>
        </w:div>
        <w:div w:id="835850597">
          <w:marLeft w:val="0"/>
          <w:marRight w:val="0"/>
          <w:marTop w:val="0"/>
          <w:marBottom w:val="0"/>
          <w:divBdr>
            <w:top w:val="none" w:sz="0" w:space="0" w:color="auto"/>
            <w:left w:val="none" w:sz="0" w:space="0" w:color="auto"/>
            <w:bottom w:val="none" w:sz="0" w:space="0" w:color="auto"/>
            <w:right w:val="none" w:sz="0" w:space="0" w:color="auto"/>
          </w:divBdr>
        </w:div>
        <w:div w:id="1307665855">
          <w:marLeft w:val="0"/>
          <w:marRight w:val="0"/>
          <w:marTop w:val="0"/>
          <w:marBottom w:val="0"/>
          <w:divBdr>
            <w:top w:val="none" w:sz="0" w:space="0" w:color="auto"/>
            <w:left w:val="none" w:sz="0" w:space="0" w:color="auto"/>
            <w:bottom w:val="none" w:sz="0" w:space="0" w:color="auto"/>
            <w:right w:val="none" w:sz="0" w:space="0" w:color="auto"/>
          </w:divBdr>
        </w:div>
        <w:div w:id="1902400925">
          <w:marLeft w:val="0"/>
          <w:marRight w:val="0"/>
          <w:marTop w:val="0"/>
          <w:marBottom w:val="0"/>
          <w:divBdr>
            <w:top w:val="none" w:sz="0" w:space="0" w:color="auto"/>
            <w:left w:val="none" w:sz="0" w:space="0" w:color="auto"/>
            <w:bottom w:val="none" w:sz="0" w:space="0" w:color="auto"/>
            <w:right w:val="none" w:sz="0" w:space="0" w:color="auto"/>
          </w:divBdr>
        </w:div>
        <w:div w:id="2106458622">
          <w:marLeft w:val="0"/>
          <w:marRight w:val="0"/>
          <w:marTop w:val="0"/>
          <w:marBottom w:val="0"/>
          <w:divBdr>
            <w:top w:val="none" w:sz="0" w:space="0" w:color="auto"/>
            <w:left w:val="none" w:sz="0" w:space="0" w:color="auto"/>
            <w:bottom w:val="none" w:sz="0" w:space="0" w:color="auto"/>
            <w:right w:val="none" w:sz="0" w:space="0" w:color="auto"/>
          </w:divBdr>
        </w:div>
        <w:div w:id="2079084772">
          <w:marLeft w:val="0"/>
          <w:marRight w:val="0"/>
          <w:marTop w:val="0"/>
          <w:marBottom w:val="0"/>
          <w:divBdr>
            <w:top w:val="none" w:sz="0" w:space="0" w:color="auto"/>
            <w:left w:val="none" w:sz="0" w:space="0" w:color="auto"/>
            <w:bottom w:val="none" w:sz="0" w:space="0" w:color="auto"/>
            <w:right w:val="none" w:sz="0" w:space="0" w:color="auto"/>
          </w:divBdr>
        </w:div>
        <w:div w:id="1311207580">
          <w:marLeft w:val="0"/>
          <w:marRight w:val="0"/>
          <w:marTop w:val="0"/>
          <w:marBottom w:val="0"/>
          <w:divBdr>
            <w:top w:val="none" w:sz="0" w:space="0" w:color="auto"/>
            <w:left w:val="none" w:sz="0" w:space="0" w:color="auto"/>
            <w:bottom w:val="none" w:sz="0" w:space="0" w:color="auto"/>
            <w:right w:val="none" w:sz="0" w:space="0" w:color="auto"/>
          </w:divBdr>
        </w:div>
        <w:div w:id="803894098">
          <w:marLeft w:val="0"/>
          <w:marRight w:val="0"/>
          <w:marTop w:val="0"/>
          <w:marBottom w:val="0"/>
          <w:divBdr>
            <w:top w:val="none" w:sz="0" w:space="0" w:color="auto"/>
            <w:left w:val="none" w:sz="0" w:space="0" w:color="auto"/>
            <w:bottom w:val="none" w:sz="0" w:space="0" w:color="auto"/>
            <w:right w:val="none" w:sz="0" w:space="0" w:color="auto"/>
          </w:divBdr>
        </w:div>
        <w:div w:id="908535451">
          <w:marLeft w:val="0"/>
          <w:marRight w:val="0"/>
          <w:marTop w:val="0"/>
          <w:marBottom w:val="0"/>
          <w:divBdr>
            <w:top w:val="none" w:sz="0" w:space="0" w:color="auto"/>
            <w:left w:val="none" w:sz="0" w:space="0" w:color="auto"/>
            <w:bottom w:val="none" w:sz="0" w:space="0" w:color="auto"/>
            <w:right w:val="none" w:sz="0" w:space="0" w:color="auto"/>
          </w:divBdr>
        </w:div>
        <w:div w:id="688870377">
          <w:marLeft w:val="0"/>
          <w:marRight w:val="0"/>
          <w:marTop w:val="0"/>
          <w:marBottom w:val="0"/>
          <w:divBdr>
            <w:top w:val="none" w:sz="0" w:space="0" w:color="auto"/>
            <w:left w:val="none" w:sz="0" w:space="0" w:color="auto"/>
            <w:bottom w:val="none" w:sz="0" w:space="0" w:color="auto"/>
            <w:right w:val="none" w:sz="0" w:space="0" w:color="auto"/>
          </w:divBdr>
        </w:div>
        <w:div w:id="809324771">
          <w:marLeft w:val="0"/>
          <w:marRight w:val="0"/>
          <w:marTop w:val="0"/>
          <w:marBottom w:val="0"/>
          <w:divBdr>
            <w:top w:val="none" w:sz="0" w:space="0" w:color="auto"/>
            <w:left w:val="none" w:sz="0" w:space="0" w:color="auto"/>
            <w:bottom w:val="none" w:sz="0" w:space="0" w:color="auto"/>
            <w:right w:val="none" w:sz="0" w:space="0" w:color="auto"/>
          </w:divBdr>
        </w:div>
        <w:div w:id="793913938">
          <w:marLeft w:val="0"/>
          <w:marRight w:val="0"/>
          <w:marTop w:val="0"/>
          <w:marBottom w:val="0"/>
          <w:divBdr>
            <w:top w:val="none" w:sz="0" w:space="0" w:color="auto"/>
            <w:left w:val="none" w:sz="0" w:space="0" w:color="auto"/>
            <w:bottom w:val="none" w:sz="0" w:space="0" w:color="auto"/>
            <w:right w:val="none" w:sz="0" w:space="0" w:color="auto"/>
          </w:divBdr>
        </w:div>
        <w:div w:id="501287658">
          <w:marLeft w:val="0"/>
          <w:marRight w:val="0"/>
          <w:marTop w:val="0"/>
          <w:marBottom w:val="0"/>
          <w:divBdr>
            <w:top w:val="none" w:sz="0" w:space="0" w:color="auto"/>
            <w:left w:val="none" w:sz="0" w:space="0" w:color="auto"/>
            <w:bottom w:val="none" w:sz="0" w:space="0" w:color="auto"/>
            <w:right w:val="none" w:sz="0" w:space="0" w:color="auto"/>
          </w:divBdr>
        </w:div>
        <w:div w:id="1181437272">
          <w:marLeft w:val="0"/>
          <w:marRight w:val="0"/>
          <w:marTop w:val="0"/>
          <w:marBottom w:val="0"/>
          <w:divBdr>
            <w:top w:val="none" w:sz="0" w:space="0" w:color="auto"/>
            <w:left w:val="none" w:sz="0" w:space="0" w:color="auto"/>
            <w:bottom w:val="none" w:sz="0" w:space="0" w:color="auto"/>
            <w:right w:val="none" w:sz="0" w:space="0" w:color="auto"/>
          </w:divBdr>
        </w:div>
      </w:divsChild>
    </w:div>
    <w:div w:id="971518223">
      <w:bodyDiv w:val="1"/>
      <w:marLeft w:val="0"/>
      <w:marRight w:val="0"/>
      <w:marTop w:val="0"/>
      <w:marBottom w:val="0"/>
      <w:divBdr>
        <w:top w:val="none" w:sz="0" w:space="0" w:color="auto"/>
        <w:left w:val="none" w:sz="0" w:space="0" w:color="auto"/>
        <w:bottom w:val="none" w:sz="0" w:space="0" w:color="auto"/>
        <w:right w:val="none" w:sz="0" w:space="0" w:color="auto"/>
      </w:divBdr>
    </w:div>
    <w:div w:id="1334868942">
      <w:bodyDiv w:val="1"/>
      <w:marLeft w:val="0"/>
      <w:marRight w:val="0"/>
      <w:marTop w:val="0"/>
      <w:marBottom w:val="0"/>
      <w:divBdr>
        <w:top w:val="none" w:sz="0" w:space="0" w:color="auto"/>
        <w:left w:val="none" w:sz="0" w:space="0" w:color="auto"/>
        <w:bottom w:val="none" w:sz="0" w:space="0" w:color="auto"/>
        <w:right w:val="none" w:sz="0" w:space="0" w:color="auto"/>
      </w:divBdr>
      <w:divsChild>
        <w:div w:id="862089167">
          <w:marLeft w:val="0"/>
          <w:marRight w:val="0"/>
          <w:marTop w:val="0"/>
          <w:marBottom w:val="0"/>
          <w:divBdr>
            <w:top w:val="none" w:sz="0" w:space="0" w:color="auto"/>
            <w:left w:val="none" w:sz="0" w:space="0" w:color="auto"/>
            <w:bottom w:val="none" w:sz="0" w:space="0" w:color="auto"/>
            <w:right w:val="none" w:sz="0" w:space="0" w:color="auto"/>
          </w:divBdr>
        </w:div>
        <w:div w:id="2012218766">
          <w:marLeft w:val="0"/>
          <w:marRight w:val="0"/>
          <w:marTop w:val="0"/>
          <w:marBottom w:val="0"/>
          <w:divBdr>
            <w:top w:val="none" w:sz="0" w:space="0" w:color="auto"/>
            <w:left w:val="none" w:sz="0" w:space="0" w:color="auto"/>
            <w:bottom w:val="none" w:sz="0" w:space="0" w:color="auto"/>
            <w:right w:val="none" w:sz="0" w:space="0" w:color="auto"/>
          </w:divBdr>
        </w:div>
        <w:div w:id="389962763">
          <w:marLeft w:val="0"/>
          <w:marRight w:val="0"/>
          <w:marTop w:val="0"/>
          <w:marBottom w:val="0"/>
          <w:divBdr>
            <w:top w:val="none" w:sz="0" w:space="0" w:color="auto"/>
            <w:left w:val="none" w:sz="0" w:space="0" w:color="auto"/>
            <w:bottom w:val="none" w:sz="0" w:space="0" w:color="auto"/>
            <w:right w:val="none" w:sz="0" w:space="0" w:color="auto"/>
          </w:divBdr>
        </w:div>
        <w:div w:id="1165629547">
          <w:marLeft w:val="0"/>
          <w:marRight w:val="0"/>
          <w:marTop w:val="0"/>
          <w:marBottom w:val="0"/>
          <w:divBdr>
            <w:top w:val="none" w:sz="0" w:space="0" w:color="auto"/>
            <w:left w:val="none" w:sz="0" w:space="0" w:color="auto"/>
            <w:bottom w:val="none" w:sz="0" w:space="0" w:color="auto"/>
            <w:right w:val="none" w:sz="0" w:space="0" w:color="auto"/>
          </w:divBdr>
        </w:div>
        <w:div w:id="1134442069">
          <w:marLeft w:val="0"/>
          <w:marRight w:val="0"/>
          <w:marTop w:val="0"/>
          <w:marBottom w:val="0"/>
          <w:divBdr>
            <w:top w:val="none" w:sz="0" w:space="0" w:color="auto"/>
            <w:left w:val="none" w:sz="0" w:space="0" w:color="auto"/>
            <w:bottom w:val="none" w:sz="0" w:space="0" w:color="auto"/>
            <w:right w:val="none" w:sz="0" w:space="0" w:color="auto"/>
          </w:divBdr>
        </w:div>
        <w:div w:id="2124033350">
          <w:marLeft w:val="0"/>
          <w:marRight w:val="0"/>
          <w:marTop w:val="0"/>
          <w:marBottom w:val="0"/>
          <w:divBdr>
            <w:top w:val="none" w:sz="0" w:space="0" w:color="auto"/>
            <w:left w:val="none" w:sz="0" w:space="0" w:color="auto"/>
            <w:bottom w:val="none" w:sz="0" w:space="0" w:color="auto"/>
            <w:right w:val="none" w:sz="0" w:space="0" w:color="auto"/>
          </w:divBdr>
        </w:div>
        <w:div w:id="1660117395">
          <w:marLeft w:val="0"/>
          <w:marRight w:val="0"/>
          <w:marTop w:val="0"/>
          <w:marBottom w:val="0"/>
          <w:divBdr>
            <w:top w:val="none" w:sz="0" w:space="0" w:color="auto"/>
            <w:left w:val="none" w:sz="0" w:space="0" w:color="auto"/>
            <w:bottom w:val="none" w:sz="0" w:space="0" w:color="auto"/>
            <w:right w:val="none" w:sz="0" w:space="0" w:color="auto"/>
          </w:divBdr>
        </w:div>
        <w:div w:id="1816949863">
          <w:marLeft w:val="0"/>
          <w:marRight w:val="0"/>
          <w:marTop w:val="0"/>
          <w:marBottom w:val="0"/>
          <w:divBdr>
            <w:top w:val="none" w:sz="0" w:space="0" w:color="auto"/>
            <w:left w:val="none" w:sz="0" w:space="0" w:color="auto"/>
            <w:bottom w:val="none" w:sz="0" w:space="0" w:color="auto"/>
            <w:right w:val="none" w:sz="0" w:space="0" w:color="auto"/>
          </w:divBdr>
        </w:div>
        <w:div w:id="1225142679">
          <w:marLeft w:val="0"/>
          <w:marRight w:val="0"/>
          <w:marTop w:val="0"/>
          <w:marBottom w:val="0"/>
          <w:divBdr>
            <w:top w:val="none" w:sz="0" w:space="0" w:color="auto"/>
            <w:left w:val="none" w:sz="0" w:space="0" w:color="auto"/>
            <w:bottom w:val="none" w:sz="0" w:space="0" w:color="auto"/>
            <w:right w:val="none" w:sz="0" w:space="0" w:color="auto"/>
          </w:divBdr>
        </w:div>
        <w:div w:id="50465650">
          <w:marLeft w:val="0"/>
          <w:marRight w:val="0"/>
          <w:marTop w:val="0"/>
          <w:marBottom w:val="0"/>
          <w:divBdr>
            <w:top w:val="none" w:sz="0" w:space="0" w:color="auto"/>
            <w:left w:val="none" w:sz="0" w:space="0" w:color="auto"/>
            <w:bottom w:val="none" w:sz="0" w:space="0" w:color="auto"/>
            <w:right w:val="none" w:sz="0" w:space="0" w:color="auto"/>
          </w:divBdr>
        </w:div>
        <w:div w:id="745346744">
          <w:marLeft w:val="0"/>
          <w:marRight w:val="0"/>
          <w:marTop w:val="0"/>
          <w:marBottom w:val="0"/>
          <w:divBdr>
            <w:top w:val="none" w:sz="0" w:space="0" w:color="auto"/>
            <w:left w:val="none" w:sz="0" w:space="0" w:color="auto"/>
            <w:bottom w:val="none" w:sz="0" w:space="0" w:color="auto"/>
            <w:right w:val="none" w:sz="0" w:space="0" w:color="auto"/>
          </w:divBdr>
        </w:div>
        <w:div w:id="742407520">
          <w:marLeft w:val="0"/>
          <w:marRight w:val="0"/>
          <w:marTop w:val="0"/>
          <w:marBottom w:val="0"/>
          <w:divBdr>
            <w:top w:val="none" w:sz="0" w:space="0" w:color="auto"/>
            <w:left w:val="none" w:sz="0" w:space="0" w:color="auto"/>
            <w:bottom w:val="none" w:sz="0" w:space="0" w:color="auto"/>
            <w:right w:val="none" w:sz="0" w:space="0" w:color="auto"/>
          </w:divBdr>
        </w:div>
        <w:div w:id="689454506">
          <w:marLeft w:val="0"/>
          <w:marRight w:val="0"/>
          <w:marTop w:val="0"/>
          <w:marBottom w:val="0"/>
          <w:divBdr>
            <w:top w:val="none" w:sz="0" w:space="0" w:color="auto"/>
            <w:left w:val="none" w:sz="0" w:space="0" w:color="auto"/>
            <w:bottom w:val="none" w:sz="0" w:space="0" w:color="auto"/>
            <w:right w:val="none" w:sz="0" w:space="0" w:color="auto"/>
          </w:divBdr>
        </w:div>
      </w:divsChild>
    </w:div>
    <w:div w:id="2024896822">
      <w:bodyDiv w:val="1"/>
      <w:marLeft w:val="0"/>
      <w:marRight w:val="0"/>
      <w:marTop w:val="0"/>
      <w:marBottom w:val="0"/>
      <w:divBdr>
        <w:top w:val="none" w:sz="0" w:space="0" w:color="auto"/>
        <w:left w:val="none" w:sz="0" w:space="0" w:color="auto"/>
        <w:bottom w:val="none" w:sz="0" w:space="0" w:color="auto"/>
        <w:right w:val="none" w:sz="0" w:space="0" w:color="auto"/>
      </w:divBdr>
    </w:div>
    <w:div w:id="2113933967">
      <w:bodyDiv w:val="1"/>
      <w:marLeft w:val="0"/>
      <w:marRight w:val="0"/>
      <w:marTop w:val="0"/>
      <w:marBottom w:val="0"/>
      <w:divBdr>
        <w:top w:val="none" w:sz="0" w:space="0" w:color="auto"/>
        <w:left w:val="none" w:sz="0" w:space="0" w:color="auto"/>
        <w:bottom w:val="none" w:sz="0" w:space="0" w:color="auto"/>
        <w:right w:val="none" w:sz="0" w:space="0" w:color="auto"/>
      </w:divBdr>
    </w:div>
    <w:div w:id="21434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sovet40@yandex.b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orsovet40@yandex.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2496</Words>
  <Characters>14228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dcterms:created xsi:type="dcterms:W3CDTF">2018-12-13T06:12:00Z</dcterms:created>
  <dcterms:modified xsi:type="dcterms:W3CDTF">2018-12-13T06:26:00Z</dcterms:modified>
</cp:coreProperties>
</file>