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EC" w:rsidRPr="001B6C91" w:rsidRDefault="00C769EC" w:rsidP="00C769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5A2781"/>
          <w:sz w:val="40"/>
          <w:szCs w:val="40"/>
        </w:rPr>
      </w:pPr>
      <w:r w:rsidRPr="001B6C91">
        <w:rPr>
          <w:rFonts w:ascii="Times New Roman" w:hAnsi="Times New Roman" w:cs="Times New Roman"/>
          <w:b/>
          <w:color w:val="5A2781"/>
          <w:sz w:val="40"/>
          <w:szCs w:val="40"/>
        </w:rPr>
        <w:t>Расчетные счета</w:t>
      </w:r>
    </w:p>
    <w:p w:rsidR="00C769EC" w:rsidRPr="00201948" w:rsidRDefault="00C769EC" w:rsidP="00C769E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87DB9">
        <w:rPr>
          <w:rFonts w:ascii="Times New Roman" w:hAnsi="Times New Roman" w:cs="Times New Roman"/>
          <w:b/>
          <w:color w:val="5A2781"/>
          <w:sz w:val="36"/>
          <w:szCs w:val="36"/>
        </w:rPr>
        <w:t>для зачисления платежей в бюджет г. Витебска</w:t>
      </w:r>
    </w:p>
    <w:p w:rsidR="00C769EC" w:rsidRDefault="00C769EC" w:rsidP="00C769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769EC" w:rsidRDefault="00C769EC" w:rsidP="00C76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F1E5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4 июля 2017 г. </w:t>
      </w:r>
      <w:r w:rsidRPr="006F1E52">
        <w:rPr>
          <w:rFonts w:ascii="Times New Roman" w:hAnsi="Times New Roman" w:cs="Times New Roman"/>
          <w:sz w:val="32"/>
          <w:szCs w:val="32"/>
        </w:rPr>
        <w:t>в связи с переходом на международну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6F1E52">
        <w:rPr>
          <w:rFonts w:ascii="Times New Roman" w:hAnsi="Times New Roman" w:cs="Times New Roman"/>
          <w:sz w:val="32"/>
          <w:szCs w:val="32"/>
        </w:rPr>
        <w:t xml:space="preserve"> структуру номера счета и банковского идентификационного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6F1E52">
        <w:rPr>
          <w:rFonts w:ascii="Times New Roman" w:hAnsi="Times New Roman" w:cs="Times New Roman"/>
          <w:sz w:val="32"/>
          <w:szCs w:val="32"/>
        </w:rPr>
        <w:t xml:space="preserve">ода </w:t>
      </w:r>
      <w:r w:rsidRPr="00D87DB9">
        <w:rPr>
          <w:rFonts w:ascii="Times New Roman" w:hAnsi="Times New Roman" w:cs="Times New Roman"/>
          <w:b/>
          <w:sz w:val="32"/>
          <w:szCs w:val="32"/>
        </w:rPr>
        <w:t>для зачисления платежей в бюджет города Витебска</w:t>
      </w:r>
      <w:r w:rsidRPr="006F1E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действуют следующие </w:t>
      </w:r>
      <w:r w:rsidRPr="006F1E52">
        <w:rPr>
          <w:rFonts w:ascii="Times New Roman" w:hAnsi="Times New Roman" w:cs="Times New Roman"/>
          <w:sz w:val="32"/>
          <w:szCs w:val="32"/>
        </w:rPr>
        <w:t>счет</w:t>
      </w:r>
      <w:r>
        <w:rPr>
          <w:rFonts w:ascii="Times New Roman" w:hAnsi="Times New Roman" w:cs="Times New Roman"/>
          <w:sz w:val="32"/>
          <w:szCs w:val="32"/>
        </w:rPr>
        <w:t xml:space="preserve">а: </w:t>
      </w:r>
      <w:r w:rsidRPr="006F1E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69EC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69EC" w:rsidRPr="00F66B9D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66B9D">
        <w:rPr>
          <w:rFonts w:ascii="Times New Roman" w:hAnsi="Times New Roman" w:cs="Times New Roman"/>
          <w:b/>
          <w:color w:val="002060"/>
          <w:sz w:val="32"/>
          <w:szCs w:val="32"/>
        </w:rPr>
        <w:t>по Октябрьскому району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 xml:space="preserve"> – </w:t>
      </w:r>
      <w:r w:rsidRPr="00F66B9D">
        <w:rPr>
          <w:rFonts w:ascii="Times New Roman" w:hAnsi="Times New Roman" w:cs="Times New Roman"/>
          <w:color w:val="002060"/>
          <w:sz w:val="32"/>
          <w:szCs w:val="32"/>
          <w:lang w:val="en-US"/>
        </w:rPr>
        <w:t>BY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>13</w:t>
      </w:r>
      <w:r w:rsidRPr="00F66B9D">
        <w:rPr>
          <w:rFonts w:ascii="Times New Roman" w:hAnsi="Times New Roman" w:cs="Times New Roman"/>
          <w:color w:val="002060"/>
          <w:sz w:val="32"/>
          <w:szCs w:val="32"/>
          <w:lang w:val="en-US"/>
        </w:rPr>
        <w:t>AKBB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>36023020000</w:t>
      </w:r>
      <w:r w:rsidR="00322482">
        <w:rPr>
          <w:rFonts w:ascii="Times New Roman" w:hAnsi="Times New Roman" w:cs="Times New Roman"/>
          <w:color w:val="002060"/>
          <w:sz w:val="32"/>
          <w:szCs w:val="32"/>
        </w:rPr>
        <w:t>43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>000000</w:t>
      </w:r>
    </w:p>
    <w:p w:rsidR="00C769EC" w:rsidRPr="00F66B9D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769EC" w:rsidRPr="00F66B9D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66B9D">
        <w:rPr>
          <w:rFonts w:ascii="Times New Roman" w:hAnsi="Times New Roman" w:cs="Times New Roman"/>
          <w:b/>
          <w:color w:val="002060"/>
          <w:sz w:val="32"/>
          <w:szCs w:val="32"/>
        </w:rPr>
        <w:t>по Первомайскому району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 xml:space="preserve"> – </w:t>
      </w:r>
      <w:r w:rsidRPr="00F66B9D">
        <w:rPr>
          <w:rFonts w:ascii="Times New Roman" w:hAnsi="Times New Roman" w:cs="Times New Roman"/>
          <w:color w:val="002060"/>
          <w:sz w:val="32"/>
          <w:szCs w:val="32"/>
          <w:lang w:val="en-US"/>
        </w:rPr>
        <w:t>BY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>12</w:t>
      </w:r>
      <w:r w:rsidRPr="00F66B9D">
        <w:rPr>
          <w:rFonts w:ascii="Times New Roman" w:hAnsi="Times New Roman" w:cs="Times New Roman"/>
          <w:color w:val="002060"/>
          <w:sz w:val="32"/>
          <w:szCs w:val="32"/>
          <w:lang w:val="en-US"/>
        </w:rPr>
        <w:t>AKBB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>36023020000</w:t>
      </w:r>
      <w:r w:rsidR="00322482">
        <w:rPr>
          <w:rFonts w:ascii="Times New Roman" w:hAnsi="Times New Roman" w:cs="Times New Roman"/>
          <w:color w:val="002060"/>
          <w:sz w:val="32"/>
          <w:szCs w:val="32"/>
        </w:rPr>
        <w:t>56</w:t>
      </w:r>
      <w:bookmarkStart w:id="0" w:name="_GoBack"/>
      <w:bookmarkEnd w:id="0"/>
      <w:r w:rsidRPr="00F66B9D">
        <w:rPr>
          <w:rFonts w:ascii="Times New Roman" w:hAnsi="Times New Roman" w:cs="Times New Roman"/>
          <w:color w:val="002060"/>
          <w:sz w:val="32"/>
          <w:szCs w:val="32"/>
        </w:rPr>
        <w:t>000000</w:t>
      </w:r>
    </w:p>
    <w:p w:rsidR="00C769EC" w:rsidRPr="00F66B9D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769EC" w:rsidRPr="00F66B9D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66B9D">
        <w:rPr>
          <w:rFonts w:ascii="Times New Roman" w:hAnsi="Times New Roman" w:cs="Times New Roman"/>
          <w:b/>
          <w:color w:val="002060"/>
          <w:sz w:val="32"/>
          <w:szCs w:val="32"/>
        </w:rPr>
        <w:t>по Железнодорожному району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 xml:space="preserve"> – </w:t>
      </w:r>
      <w:r w:rsidRPr="00F66B9D">
        <w:rPr>
          <w:rFonts w:ascii="Times New Roman" w:hAnsi="Times New Roman" w:cs="Times New Roman"/>
          <w:color w:val="002060"/>
          <w:sz w:val="32"/>
          <w:szCs w:val="32"/>
          <w:lang w:val="en-US"/>
        </w:rPr>
        <w:t>BY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>11</w:t>
      </w:r>
      <w:r w:rsidRPr="00F66B9D">
        <w:rPr>
          <w:rFonts w:ascii="Times New Roman" w:hAnsi="Times New Roman" w:cs="Times New Roman"/>
          <w:color w:val="002060"/>
          <w:sz w:val="32"/>
          <w:szCs w:val="32"/>
          <w:lang w:val="en-US"/>
        </w:rPr>
        <w:t>AKBB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>3602302000069000000</w:t>
      </w:r>
    </w:p>
    <w:p w:rsidR="00C769EC" w:rsidRPr="00F66B9D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C769EC" w:rsidRPr="00D87DB9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7DB9">
        <w:rPr>
          <w:rFonts w:ascii="Times New Roman" w:hAnsi="Times New Roman" w:cs="Times New Roman"/>
          <w:b/>
          <w:sz w:val="32"/>
          <w:szCs w:val="32"/>
        </w:rPr>
        <w:t>Получатель (бенефициар):</w:t>
      </w:r>
      <w:r w:rsidRPr="00D87DB9">
        <w:rPr>
          <w:rFonts w:ascii="Times New Roman" w:hAnsi="Times New Roman" w:cs="Times New Roman"/>
          <w:sz w:val="32"/>
          <w:szCs w:val="32"/>
        </w:rPr>
        <w:t xml:space="preserve"> Главное управление Министерства финансов Республики Беларусь по Витебской области </w:t>
      </w:r>
    </w:p>
    <w:p w:rsidR="00C769EC" w:rsidRPr="00D87DB9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69EC" w:rsidRPr="00D87DB9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7DB9">
        <w:rPr>
          <w:rFonts w:ascii="Times New Roman" w:hAnsi="Times New Roman" w:cs="Times New Roman"/>
          <w:b/>
          <w:sz w:val="30"/>
          <w:szCs w:val="30"/>
        </w:rPr>
        <w:t>Наименование банка получателя:</w:t>
      </w:r>
      <w:r w:rsidRPr="00D87DB9">
        <w:rPr>
          <w:rFonts w:ascii="Times New Roman" w:hAnsi="Times New Roman" w:cs="Times New Roman"/>
          <w:sz w:val="30"/>
          <w:szCs w:val="30"/>
        </w:rPr>
        <w:t xml:space="preserve"> ОАО «АСБ </w:t>
      </w:r>
      <w:proofErr w:type="spellStart"/>
      <w:r w:rsidRPr="00D87DB9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D87DB9">
        <w:rPr>
          <w:rFonts w:ascii="Times New Roman" w:hAnsi="Times New Roman" w:cs="Times New Roman"/>
          <w:sz w:val="30"/>
          <w:szCs w:val="30"/>
        </w:rPr>
        <w:t xml:space="preserve">» г. Минск                  </w:t>
      </w:r>
    </w:p>
    <w:p w:rsidR="00C769EC" w:rsidRPr="00D87DB9" w:rsidRDefault="00C769EC" w:rsidP="00C769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69EC" w:rsidRPr="00D87DB9" w:rsidRDefault="00C769EC" w:rsidP="00C769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7DB9">
        <w:rPr>
          <w:rFonts w:ascii="Times New Roman" w:hAnsi="Times New Roman" w:cs="Times New Roman"/>
          <w:b/>
          <w:sz w:val="32"/>
          <w:szCs w:val="32"/>
        </w:rPr>
        <w:t>Код банка:</w:t>
      </w:r>
      <w:r w:rsidRPr="00D87DB9">
        <w:rPr>
          <w:rFonts w:ascii="Times New Roman" w:hAnsi="Times New Roman" w:cs="Times New Roman"/>
          <w:sz w:val="32"/>
          <w:szCs w:val="32"/>
        </w:rPr>
        <w:t xml:space="preserve"> </w:t>
      </w:r>
      <w:r w:rsidRPr="00D87DB9">
        <w:rPr>
          <w:rFonts w:ascii="Times New Roman" w:hAnsi="Times New Roman" w:cs="Times New Roman"/>
          <w:sz w:val="32"/>
          <w:szCs w:val="32"/>
          <w:lang w:val="en-US"/>
        </w:rPr>
        <w:t>AKBBBY</w:t>
      </w:r>
      <w:r w:rsidRPr="00D87DB9">
        <w:rPr>
          <w:rFonts w:ascii="Times New Roman" w:hAnsi="Times New Roman" w:cs="Times New Roman"/>
          <w:sz w:val="32"/>
          <w:szCs w:val="32"/>
        </w:rPr>
        <w:t>2</w:t>
      </w:r>
      <w:r w:rsidRPr="00D87DB9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D87DB9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87DB9">
        <w:rPr>
          <w:rFonts w:ascii="Times New Roman" w:hAnsi="Times New Roman" w:cs="Times New Roman"/>
          <w:sz w:val="32"/>
          <w:szCs w:val="32"/>
        </w:rPr>
        <w:t xml:space="preserve"> </w:t>
      </w:r>
      <w:r w:rsidRPr="00D87DB9">
        <w:rPr>
          <w:rFonts w:ascii="Times New Roman" w:hAnsi="Times New Roman" w:cs="Times New Roman"/>
          <w:b/>
          <w:sz w:val="32"/>
          <w:szCs w:val="32"/>
        </w:rPr>
        <w:t>Код валюты:</w:t>
      </w:r>
      <w:r w:rsidRPr="00D87DB9">
        <w:rPr>
          <w:rFonts w:ascii="Times New Roman" w:hAnsi="Times New Roman" w:cs="Times New Roman"/>
          <w:sz w:val="32"/>
          <w:szCs w:val="32"/>
        </w:rPr>
        <w:t xml:space="preserve"> 933  </w:t>
      </w:r>
    </w:p>
    <w:p w:rsidR="00C769EC" w:rsidRPr="00D87DB9" w:rsidRDefault="00C769EC" w:rsidP="00C769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69EC" w:rsidRDefault="00C769EC" w:rsidP="00C769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7DB9">
        <w:rPr>
          <w:rFonts w:ascii="Times New Roman" w:hAnsi="Times New Roman" w:cs="Times New Roman"/>
          <w:b/>
          <w:sz w:val="32"/>
          <w:szCs w:val="32"/>
        </w:rPr>
        <w:t>УНП бенефициара:</w:t>
      </w:r>
      <w:r w:rsidRPr="00D87DB9">
        <w:rPr>
          <w:rFonts w:ascii="Times New Roman" w:hAnsi="Times New Roman" w:cs="Times New Roman"/>
          <w:sz w:val="32"/>
          <w:szCs w:val="32"/>
        </w:rPr>
        <w:t xml:space="preserve"> 300594330</w:t>
      </w:r>
    </w:p>
    <w:p w:rsidR="00C769EC" w:rsidRDefault="00C769EC" w:rsidP="00C769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69EC" w:rsidRDefault="00C769EC" w:rsidP="00C769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10FED" w:rsidRDefault="00F10FED"/>
    <w:sectPr w:rsidR="00F10FED" w:rsidSect="00A61F0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EC"/>
    <w:rsid w:val="00322482"/>
    <w:rsid w:val="00370255"/>
    <w:rsid w:val="00A61F07"/>
    <w:rsid w:val="00C769EC"/>
    <w:rsid w:val="00F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k410</cp:lastModifiedBy>
  <cp:revision>2</cp:revision>
  <cp:lastPrinted>2018-07-10T05:10:00Z</cp:lastPrinted>
  <dcterms:created xsi:type="dcterms:W3CDTF">2019-06-24T09:45:00Z</dcterms:created>
  <dcterms:modified xsi:type="dcterms:W3CDTF">2019-06-24T09:45:00Z</dcterms:modified>
</cp:coreProperties>
</file>