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53" w:rsidRDefault="00367953" w:rsidP="00367953">
      <w:pPr>
        <w:pStyle w:val="20"/>
        <w:shd w:val="clear" w:color="auto" w:fill="auto"/>
        <w:spacing w:after="0" w:line="240" w:lineRule="auto"/>
        <w:jc w:val="center"/>
        <w:rPr>
          <w:rStyle w:val="21"/>
          <w:rFonts w:ascii="Times New Roman" w:hAnsi="Times New Roman" w:cs="Times New Roman"/>
          <w:b/>
          <w:spacing w:val="0"/>
          <w:sz w:val="30"/>
          <w:szCs w:val="30"/>
          <w:lang w:val="ru-RU"/>
        </w:rPr>
      </w:pPr>
    </w:p>
    <w:p w:rsidR="00367953" w:rsidRPr="00367953" w:rsidRDefault="00367953" w:rsidP="00367953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</w:pPr>
      <w:r w:rsidRPr="00367953">
        <w:rPr>
          <w:rFonts w:ascii="Times New Roman" w:eastAsia="Times New Roman" w:hAnsi="Times New Roman" w:cs="Times New Roman"/>
          <w:color w:val="333333"/>
          <w:sz w:val="21"/>
          <w:szCs w:val="21"/>
          <w:lang w:val="ru-RU"/>
        </w:rPr>
        <w:t>Источник: </w:t>
      </w:r>
      <w:hyperlink r:id="rId7" w:tgtFrame="_blank" w:history="1">
        <w:r w:rsidRPr="00367953">
          <w:rPr>
            <w:rFonts w:ascii="Times New Roman" w:eastAsia="Times New Roman" w:hAnsi="Times New Roman" w:cs="Times New Roman"/>
            <w:color w:val="37AFCD"/>
            <w:sz w:val="21"/>
            <w:szCs w:val="21"/>
            <w:lang w:val="ru-RU"/>
          </w:rPr>
          <w:t>сайт Департамента государственной инспекции труда</w:t>
        </w:r>
      </w:hyperlink>
    </w:p>
    <w:p w:rsidR="00367953" w:rsidRDefault="00367953" w:rsidP="00367953">
      <w:pPr>
        <w:pStyle w:val="20"/>
        <w:shd w:val="clear" w:color="auto" w:fill="auto"/>
        <w:spacing w:after="0" w:line="240" w:lineRule="auto"/>
        <w:jc w:val="center"/>
        <w:rPr>
          <w:rStyle w:val="21"/>
          <w:rFonts w:ascii="Times New Roman" w:hAnsi="Times New Roman" w:cs="Times New Roman"/>
          <w:b/>
          <w:spacing w:val="0"/>
          <w:sz w:val="30"/>
          <w:szCs w:val="30"/>
          <w:lang w:val="ru-RU"/>
        </w:rPr>
      </w:pPr>
      <w:bookmarkStart w:id="0" w:name="_GoBack"/>
      <w:bookmarkEnd w:id="0"/>
    </w:p>
    <w:p w:rsidR="001A3D65" w:rsidRPr="00367953" w:rsidRDefault="0074577D" w:rsidP="00367953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30"/>
          <w:szCs w:val="30"/>
          <w:lang w:val="ru-RU"/>
        </w:rPr>
      </w:pPr>
      <w:r w:rsidRPr="00367953">
        <w:rPr>
          <w:rStyle w:val="21"/>
          <w:rFonts w:ascii="Times New Roman" w:hAnsi="Times New Roman" w:cs="Times New Roman"/>
          <w:b/>
          <w:spacing w:val="0"/>
          <w:sz w:val="30"/>
          <w:szCs w:val="30"/>
        </w:rPr>
        <w:t>Типичные нарушения требований</w:t>
      </w:r>
      <w:r w:rsidR="00367953" w:rsidRPr="00367953">
        <w:rPr>
          <w:rStyle w:val="21"/>
          <w:rFonts w:ascii="Times New Roman" w:hAnsi="Times New Roman" w:cs="Times New Roman"/>
          <w:b/>
          <w:spacing w:val="0"/>
          <w:sz w:val="30"/>
          <w:szCs w:val="30"/>
          <w:lang w:val="ru-RU"/>
        </w:rPr>
        <w:t xml:space="preserve"> </w:t>
      </w:r>
      <w:r w:rsidRPr="00367953">
        <w:rPr>
          <w:rFonts w:ascii="Times New Roman" w:hAnsi="Times New Roman" w:cs="Times New Roman"/>
          <w:b/>
          <w:spacing w:val="0"/>
          <w:sz w:val="30"/>
          <w:szCs w:val="30"/>
        </w:rPr>
        <w:t>по охране труда при содержании</w:t>
      </w:r>
      <w:r w:rsidR="00367953" w:rsidRPr="00367953">
        <w:rPr>
          <w:rFonts w:ascii="Times New Roman" w:hAnsi="Times New Roman" w:cs="Times New Roman"/>
          <w:b/>
          <w:spacing w:val="0"/>
          <w:sz w:val="30"/>
          <w:szCs w:val="30"/>
          <w:lang w:val="ru-RU"/>
        </w:rPr>
        <w:t xml:space="preserve"> </w:t>
      </w:r>
      <w:r w:rsidRPr="00367953">
        <w:rPr>
          <w:rFonts w:ascii="Times New Roman" w:hAnsi="Times New Roman" w:cs="Times New Roman"/>
          <w:b/>
          <w:spacing w:val="0"/>
          <w:sz w:val="30"/>
          <w:szCs w:val="30"/>
        </w:rPr>
        <w:t>территории, зданий и сооружений</w:t>
      </w:r>
      <w:r w:rsidR="00367953" w:rsidRPr="00367953">
        <w:rPr>
          <w:b/>
          <w:spacing w:val="0"/>
          <w:sz w:val="30"/>
          <w:szCs w:val="30"/>
          <w:lang w:val="ru-RU"/>
        </w:rPr>
        <w:t xml:space="preserve"> </w:t>
      </w:r>
      <w:r w:rsidRPr="00367953">
        <w:rPr>
          <w:rFonts w:ascii="Times New Roman" w:hAnsi="Times New Roman" w:cs="Times New Roman"/>
          <w:b/>
          <w:spacing w:val="0"/>
          <w:sz w:val="30"/>
          <w:szCs w:val="30"/>
        </w:rPr>
        <w:t>в зимний период</w:t>
      </w:r>
    </w:p>
    <w:p w:rsidR="00367953" w:rsidRPr="00367953" w:rsidRDefault="00367953" w:rsidP="00367953">
      <w:pPr>
        <w:pStyle w:val="20"/>
        <w:shd w:val="clear" w:color="auto" w:fill="auto"/>
        <w:spacing w:after="0" w:line="240" w:lineRule="auto"/>
        <w:ind w:left="23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Требованиями Закона Республики Беларусь «Об охране труда» предусмотрено, что работодатель обязан обеспечить безопасность при эксплуатации территории, капитальных строений (зданий, сооружений), изолированных помещений.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Вышеуказанным Законом установлено, что планировка, застройка и благоустройство территории организации должны соответствовать требованиям по охране труда.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На видных местах, в том числе перед въездом на территорию организации, устанавливаются схемы движения транспортных средств по территории организации.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За обеспечение соблюдения требований по охране труда на территории организации несет ответственность работодатель, в 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 xml:space="preserve">На основании Правил по охране труда, утвержденных постановлением Министерства труда и социальной защиты Республики Беларусь от 01.07.2021 № 53, территория организации в зимнее время должна очищаться от снега и льда с применением </w:t>
      </w:r>
      <w:proofErr w:type="spellStart"/>
      <w:r>
        <w:t>противогололедных</w:t>
      </w:r>
      <w:proofErr w:type="spellEnd"/>
      <w:r>
        <w:t xml:space="preserve"> материалов.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Крыши зданий и сооружений должны содержаться в исправном состоянии, в холодное время года регулярно очищаться от снега, а козырьки, карнизы - от образовавшегося обледенения.</w:t>
      </w:r>
    </w:p>
    <w:p w:rsidR="001A3D65" w:rsidRDefault="0074577D" w:rsidP="00367953">
      <w:pPr>
        <w:pStyle w:val="1"/>
        <w:shd w:val="clear" w:color="auto" w:fill="auto"/>
        <w:spacing w:before="0" w:line="341" w:lineRule="exact"/>
        <w:ind w:firstLine="700"/>
      </w:pPr>
      <w:r>
        <w:t>Наледи и сосульки, свисающие с карнизов, козырьков крыш, своевременно удаляют, используя при этом специальные</w:t>
      </w:r>
    </w:p>
    <w:p w:rsidR="001A3D65" w:rsidRDefault="0074577D" w:rsidP="00367953">
      <w:pPr>
        <w:pStyle w:val="1"/>
        <w:shd w:val="clear" w:color="auto" w:fill="auto"/>
        <w:spacing w:before="0" w:line="346" w:lineRule="exact"/>
      </w:pPr>
      <w:r>
        <w:lastRenderedPageBreak/>
        <w:t xml:space="preserve">приспособления (крючки). Выполнять данную работу </w:t>
      </w:r>
      <w:proofErr w:type="gramStart"/>
      <w:r>
        <w:t>работающий</w:t>
      </w:r>
      <w:proofErr w:type="gramEnd"/>
      <w:r>
        <w:t xml:space="preserve"> должен с мобильной подъемной рабочей платформы или находясь на земле с соблюдением мер безопасности. Места прохода людей в пределах опасных зон должны ограждаться.</w:t>
      </w:r>
    </w:p>
    <w:p w:rsidR="001A3D65" w:rsidRDefault="0036795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3278505" cy="2879090"/>
            <wp:effectExtent l="0" t="0" r="0" b="0"/>
            <wp:docPr id="1" name="Рисунок 1" descr="C:\Users\861C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C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65" w:rsidRDefault="0074577D" w:rsidP="00595624">
      <w:pPr>
        <w:pStyle w:val="30"/>
        <w:shd w:val="clear" w:color="auto" w:fill="auto"/>
        <w:spacing w:before="160"/>
        <w:ind w:left="500" w:right="760" w:firstLine="520"/>
        <w:jc w:val="both"/>
        <w:rPr>
          <w:sz w:val="28"/>
          <w:szCs w:val="28"/>
          <w:lang w:val="ru-RU"/>
        </w:rPr>
      </w:pPr>
      <w:r w:rsidRPr="00367953">
        <w:rPr>
          <w:sz w:val="28"/>
          <w:szCs w:val="28"/>
        </w:rPr>
        <w:t xml:space="preserve">Территория организации не содержится в состоянии, обеспечивающем беспрепятственное и безопасное движение транспортных средств и работающих, своевременно не очищается от снега и льда с применением </w:t>
      </w:r>
      <w:proofErr w:type="spellStart"/>
      <w:r w:rsidRPr="00367953">
        <w:rPr>
          <w:sz w:val="28"/>
          <w:szCs w:val="28"/>
        </w:rPr>
        <w:t>противогололедных</w:t>
      </w:r>
      <w:proofErr w:type="spellEnd"/>
      <w:r w:rsidR="00595624">
        <w:rPr>
          <w:sz w:val="28"/>
          <w:szCs w:val="28"/>
          <w:lang w:val="ru-RU"/>
        </w:rPr>
        <w:t xml:space="preserve"> </w:t>
      </w:r>
      <w:r w:rsidRPr="00367953">
        <w:rPr>
          <w:sz w:val="28"/>
          <w:szCs w:val="28"/>
        </w:rPr>
        <w:t>материалов.</w:t>
      </w:r>
    </w:p>
    <w:p w:rsidR="00595624" w:rsidRPr="00595624" w:rsidRDefault="00595624" w:rsidP="00595624">
      <w:pPr>
        <w:pStyle w:val="30"/>
        <w:shd w:val="clear" w:color="auto" w:fill="auto"/>
        <w:spacing w:before="160"/>
        <w:ind w:left="500" w:right="760" w:firstLine="520"/>
        <w:jc w:val="center"/>
        <w:rPr>
          <w:sz w:val="28"/>
          <w:szCs w:val="28"/>
          <w:lang w:val="ru-RU"/>
        </w:rPr>
      </w:pPr>
    </w:p>
    <w:p w:rsidR="001A3D65" w:rsidRDefault="0036795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3618865" cy="2830830"/>
            <wp:effectExtent l="0" t="0" r="635" b="7620"/>
            <wp:docPr id="2" name="Рисунок 2" descr="C:\Users\861C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C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65" w:rsidRDefault="001A3D65">
      <w:pPr>
        <w:rPr>
          <w:sz w:val="2"/>
          <w:szCs w:val="2"/>
        </w:rPr>
      </w:pPr>
    </w:p>
    <w:p w:rsidR="001A3D65" w:rsidRPr="00595624" w:rsidRDefault="0074577D" w:rsidP="00595624">
      <w:pPr>
        <w:pStyle w:val="30"/>
        <w:shd w:val="clear" w:color="auto" w:fill="auto"/>
        <w:spacing w:before="156" w:line="240" w:lineRule="exact"/>
        <w:ind w:left="280"/>
        <w:jc w:val="both"/>
        <w:rPr>
          <w:sz w:val="28"/>
          <w:szCs w:val="28"/>
          <w:lang w:val="ru-RU"/>
        </w:rPr>
      </w:pPr>
      <w:r w:rsidRPr="00367953">
        <w:rPr>
          <w:sz w:val="28"/>
          <w:szCs w:val="28"/>
        </w:rPr>
        <w:t xml:space="preserve">Проезды, проходы, а также проходы к рабочим местам строительных площадок, участков работ не содержатся </w:t>
      </w:r>
      <w:r w:rsidR="00595624">
        <w:rPr>
          <w:sz w:val="28"/>
          <w:szCs w:val="28"/>
        </w:rPr>
        <w:t>в чистоте и порядке, не очищены</w:t>
      </w:r>
      <w:r w:rsidR="00595624">
        <w:rPr>
          <w:sz w:val="28"/>
          <w:szCs w:val="28"/>
          <w:lang w:val="ru-RU"/>
        </w:rPr>
        <w:t xml:space="preserve"> </w:t>
      </w:r>
      <w:r w:rsidRPr="00367953">
        <w:rPr>
          <w:sz w:val="28"/>
          <w:szCs w:val="28"/>
        </w:rPr>
        <w:t>от снега.</w:t>
      </w:r>
    </w:p>
    <w:p w:rsidR="001A3D65" w:rsidRDefault="0036795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2869565" cy="3822700"/>
            <wp:effectExtent l="0" t="0" r="6985" b="6350"/>
            <wp:docPr id="3" name="Рисунок 3" descr="C:\Users\861C~1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C~1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65" w:rsidRDefault="001A3D65">
      <w:pPr>
        <w:rPr>
          <w:sz w:val="2"/>
          <w:szCs w:val="2"/>
        </w:rPr>
      </w:pPr>
    </w:p>
    <w:p w:rsidR="001A3D65" w:rsidRDefault="0074577D" w:rsidP="00595624">
      <w:pPr>
        <w:pStyle w:val="30"/>
        <w:shd w:val="clear" w:color="auto" w:fill="auto"/>
        <w:spacing w:before="164" w:after="374" w:line="230" w:lineRule="exact"/>
        <w:ind w:left="60"/>
        <w:jc w:val="both"/>
      </w:pPr>
      <w:r w:rsidRPr="00367953">
        <w:rPr>
          <w:sz w:val="28"/>
          <w:szCs w:val="28"/>
        </w:rPr>
        <w:t>Наледи и сосульки, свисающие с карнизов, козырьков крыш, своевременно не удаляются</w:t>
      </w:r>
      <w:r>
        <w:t>.</w:t>
      </w:r>
    </w:p>
    <w:p w:rsidR="001A3D65" w:rsidRDefault="0036795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3822700" cy="2869565"/>
            <wp:effectExtent l="0" t="0" r="6350" b="6985"/>
            <wp:docPr id="4" name="Рисунок 4" descr="C:\Users\861C~1\AppData\Local\Temp\FineReader1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61C~1\AppData\Local\Temp\FineReader1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D65" w:rsidRDefault="001A3D65">
      <w:pPr>
        <w:rPr>
          <w:sz w:val="2"/>
          <w:szCs w:val="2"/>
        </w:rPr>
      </w:pPr>
    </w:p>
    <w:p w:rsidR="001A3D65" w:rsidRPr="00595624" w:rsidRDefault="0074577D" w:rsidP="00595624">
      <w:pPr>
        <w:pStyle w:val="30"/>
        <w:shd w:val="clear" w:color="auto" w:fill="auto"/>
        <w:spacing w:before="276" w:line="240" w:lineRule="exact"/>
        <w:ind w:left="60"/>
        <w:jc w:val="both"/>
        <w:rPr>
          <w:sz w:val="28"/>
          <w:szCs w:val="28"/>
        </w:rPr>
      </w:pPr>
      <w:r w:rsidRPr="00367953">
        <w:rPr>
          <w:sz w:val="28"/>
          <w:szCs w:val="28"/>
        </w:rPr>
        <w:t>Работы по удалению наледей и сосулек, свисающих с крыши, выполняются непосредственно с крыши, вместо использования мобильной подъемной рабочей</w:t>
      </w:r>
      <w:r w:rsidR="00595624">
        <w:rPr>
          <w:sz w:val="28"/>
          <w:szCs w:val="28"/>
          <w:lang w:val="ru-RU"/>
        </w:rPr>
        <w:t xml:space="preserve"> </w:t>
      </w:r>
      <w:r w:rsidRPr="00367953">
        <w:rPr>
          <w:sz w:val="28"/>
          <w:szCs w:val="28"/>
        </w:rPr>
        <w:t>платформы</w:t>
      </w:r>
      <w:r>
        <w:t>.</w:t>
      </w:r>
    </w:p>
    <w:sectPr w:rsidR="001A3D65" w:rsidRPr="00595624">
      <w:headerReference w:type="default" r:id="rId12"/>
      <w:type w:val="continuous"/>
      <w:pgSz w:w="11905" w:h="16837"/>
      <w:pgMar w:top="856" w:right="638" w:bottom="1104" w:left="16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A6" w:rsidRDefault="00F75EA6">
      <w:r>
        <w:separator/>
      </w:r>
    </w:p>
  </w:endnote>
  <w:endnote w:type="continuationSeparator" w:id="0">
    <w:p w:rsidR="00F75EA6" w:rsidRDefault="00F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A6" w:rsidRDefault="00F75EA6"/>
  </w:footnote>
  <w:footnote w:type="continuationSeparator" w:id="0">
    <w:p w:rsidR="00F75EA6" w:rsidRDefault="00F75E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D65" w:rsidRDefault="0074577D">
    <w:pPr>
      <w:pStyle w:val="a6"/>
      <w:framePr w:h="144" w:wrap="none" w:vAnchor="text" w:hAnchor="page" w:x="6272" w:y="77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95624" w:rsidRPr="00595624">
      <w:rPr>
        <w:rStyle w:val="95pt"/>
        <w:noProof/>
      </w:rPr>
      <w:t>2</w:t>
    </w:r>
    <w:r>
      <w:rPr>
        <w:rStyle w:val="95pt"/>
      </w:rPr>
      <w:fldChar w:fldCharType="end"/>
    </w:r>
  </w:p>
  <w:p w:rsidR="001A3D65" w:rsidRDefault="001A3D65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65"/>
    <w:rsid w:val="001A3D65"/>
    <w:rsid w:val="00367953"/>
    <w:rsid w:val="00595624"/>
    <w:rsid w:val="0074577D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35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595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62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</w:pPr>
    <w:rPr>
      <w:rFonts w:ascii="Tahoma" w:eastAsia="Tahoma" w:hAnsi="Tahoma" w:cs="Tahoma"/>
      <w:spacing w:val="1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35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595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6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.gov.by/site/index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Николаевич Александр Сергеевич</dc:creator>
  <cp:lastModifiedBy>Николаевич Александр Сергеевич</cp:lastModifiedBy>
  <cp:revision>3</cp:revision>
  <dcterms:created xsi:type="dcterms:W3CDTF">2025-11-28T08:26:00Z</dcterms:created>
  <dcterms:modified xsi:type="dcterms:W3CDTF">2025-11-28T08:52:00Z</dcterms:modified>
</cp:coreProperties>
</file>