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85" w:rsidRDefault="00C34285" w:rsidP="00FA1D27">
      <w:pPr>
        <w:pStyle w:val="a00"/>
        <w:rPr>
          <w:rFonts w:eastAsia="Times New Roman"/>
          <w:color w:val="000000"/>
          <w:sz w:val="23"/>
          <w:szCs w:val="23"/>
        </w:rPr>
      </w:pPr>
      <w:bookmarkStart w:id="0" w:name="a4"/>
      <w:bookmarkEnd w:id="0"/>
      <w:r>
        <w:rPr>
          <w:color w:val="000000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/>
      </w:tblPr>
      <w:tblGrid>
        <w:gridCol w:w="506"/>
        <w:gridCol w:w="9980"/>
      </w:tblGrid>
      <w:tr w:rsidR="00C34285" w:rsidRPr="00FA1D27" w:rsidTr="00FA1D27"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:rsidR="00C34285" w:rsidRPr="00FA1D27" w:rsidRDefault="00C34285" w:rsidP="00FA1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:rsidR="00FA1D27" w:rsidRPr="00FA1D27" w:rsidRDefault="00FA1D27" w:rsidP="00FA1D27">
            <w:pPr>
              <w:pStyle w:val="a0-justify"/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ВОПРОС:</w:t>
            </w:r>
          </w:p>
          <w:p w:rsidR="00C34285" w:rsidRPr="00FA1D27" w:rsidRDefault="00C34285" w:rsidP="00FA1D27">
            <w:pPr>
              <w:pStyle w:val="a0-justify"/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</w:t>
            </w:r>
            <w:r w:rsidR="00FA1D27"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ожно ли выселить шумных соседей, если квартира находится у них в собственности</w:t>
            </w:r>
            <w:r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?</w:t>
            </w:r>
          </w:p>
        </w:tc>
      </w:tr>
    </w:tbl>
    <w:p w:rsidR="00C34285" w:rsidRPr="00FA1D27" w:rsidRDefault="00C34285" w:rsidP="00FA1D27">
      <w:pPr>
        <w:pStyle w:val="margt"/>
        <w:spacing w:before="0"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Можно. Такие действия нарушителя квалифицируются как иные нарушения требований ЖК, делающие невозможным для других проживание с ним в одной квартире или в одном жилом доме, ограничивая указанными действиями права и законные интересы других граждан (п.2 ст.26 ЖК).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Граждане обязаны пользоваться телевизорами, радиоприемниками, магнитофонами и другими громкоговорящими устройствами лишь при условии уменьшения слышимости до степени, не нарушающей покоя других граждан в жилом доме, с 23:00 до 7:00 не должны совершаться действия, создающие вибрацию и шум (в том числе посредством игры на музыкальных инструментах, громкой речи и пения, применения пиротехнических средств, выполнения бытовых (ремонтных) работ, проведения ручных</w:t>
      </w:r>
      <w:proofErr w:type="gram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погрузочно-разгрузочных работ, резкого закрытия дверей, содержания домашних животных и других действий) (подп.7.10 п.7 Правил пользования жилыми помещениями, содержания жилых и вспомогательных помещений, утв. постановлением Совмина от 21.05.2013 № 399).</w:t>
      </w:r>
      <w:proofErr w:type="gramEnd"/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Административная ответственность за совершение действий, нарушающих покой других граждан в жилом доме или создающих вибрацию и шум в период с 23:00 до 7:00, предусмотрена ст.22.12 </w:t>
      </w:r>
      <w:proofErr w:type="spell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КоАП</w:t>
      </w:r>
      <w:proofErr w:type="spellEnd"/>
      <w:r w:rsidRPr="00FA1D2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Совершеннолетние члены семьи собственника жилого помещения, проживающие совместно с ним, обязаны обеспечивать сохранность жилого помещения, соблюдать установленные для проживания санитарные и технические требования, природоохранные требования и правила пользования жилыми помещениями, содержания жилых и вспомогательных помещений наравне с собственником жилого помещения (п.2 ст.139 ЖК).</w:t>
      </w:r>
      <w:proofErr w:type="gramEnd"/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Собственник жилого помещения и совершеннолетние дееспособные члены его семьи, проживающие в этом жилом помещении, несут солидарную ответственность по обязательствам, связанным с владением и пользованием жилым помещением (п.3 ст.139 ЖК).</w:t>
      </w:r>
    </w:p>
    <w:p w:rsidR="00C34285" w:rsidRPr="00FA1D27" w:rsidRDefault="00C34285" w:rsidP="00FA1D27">
      <w:pPr>
        <w:pStyle w:val="2"/>
        <w:spacing w:before="0" w:after="0"/>
        <w:rPr>
          <w:rFonts w:eastAsia="Times New Roman"/>
          <w:color w:val="000000"/>
        </w:rPr>
      </w:pPr>
      <w:bookmarkStart w:id="1" w:name="a1"/>
      <w:bookmarkEnd w:id="1"/>
      <w:r w:rsidRPr="00FA1D27">
        <w:rPr>
          <w:rFonts w:eastAsia="Times New Roman"/>
          <w:color w:val="000000"/>
        </w:rPr>
        <w:t>Квалификация нарушения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Обязанность граждан соблюдать установленные для проживания санитарные и технические требования, природоохранные требования,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правила пользования жилыми помещениями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>, содержания жилых и вспомогательных помещений и иные требования, установленные законодательством, определена в абз.5 п.1 ст.26 ЖК.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В силу положений абз.2 п.2 ст.26 ЖК гражданам в области жилищных отношений запрещаются действия, приводящие к нарушению условий проживания граждан в жилых помещениях, а также препятствующие осуществлению прав и законных интересов других граждан. </w:t>
      </w: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Поэтому к нарушениям ЖК, делающим невозможным проживание с нарушителем в одной квартире или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одном жилом доме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, могут быть отнесены не только правонарушения, предусмотренные ст.22.12 </w:t>
      </w:r>
      <w:proofErr w:type="spell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КоАП</w:t>
      </w:r>
      <w:proofErr w:type="spell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, но и иные противоправные действия (например, предусмотренные ст.10.1 </w:t>
      </w:r>
      <w:proofErr w:type="spell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КоАП</w:t>
      </w:r>
      <w:proofErr w:type="spell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) (ч.2 п.17 постановления Пленума Верховного Суда от 26.06.2014 № 11 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lastRenderedPageBreak/>
        <w:t>«О применении судами законодательства о договорах найма жилых помещений государственного жилищного фонда»).</w:t>
      </w:r>
      <w:proofErr w:type="gramEnd"/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Пунктом 1 ст.137 ЖК предусмотрены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основания для вынесения собственнику жилого помещения письменного предупреждения о необходимости устранить нарушения:</w:t>
      </w:r>
    </w:p>
    <w:p w:rsidR="00C34285" w:rsidRPr="00FA1D27" w:rsidRDefault="00C34285" w:rsidP="00FA1D27">
      <w:pPr>
        <w:pStyle w:val="listtext1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1) если собственник жилого помещения имеет без уважительных причин задолженность в течение 6 месяцев по плате за жилищно-коммунальные услуги, возмещению расходов на электроэнергию;</w:t>
      </w:r>
    </w:p>
    <w:p w:rsidR="00C34285" w:rsidRPr="00FA1D27" w:rsidRDefault="00C34285" w:rsidP="00FA1D27">
      <w:pPr>
        <w:pStyle w:val="listtext1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2) если собственник жилого помещения в течение года три и более раза привлекался к административной ответственности за нарушение правил пользования жилыми помещениями, содержания жилых и вспомогательных помещений, выразившееся в разрушении, порче жилого помещения либо использовании его не по назначению;</w:t>
      </w:r>
    </w:p>
    <w:p w:rsidR="00C34285" w:rsidRPr="00FA1D27" w:rsidRDefault="00C34285" w:rsidP="00FA1D27">
      <w:pPr>
        <w:pStyle w:val="listtext1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иные нарушения требований ЖК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>, делающие невозможным для других проживание с ним в одной квартире или в одном жилом доме, ограничивая указанными действиями права и законные интересы других граждан.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Нормы ст.26 и 139 ЖК устанавливают обязанность собственника квартиры и членов его семьи соблюдать правила пользования жилыми помещениями в полном объеме, без каких-либо ограничений.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постановление Пленума Верховного Суда, как органа, формирующего судебную практику, ст.26, 139 ЖК и </w:t>
      </w:r>
      <w:proofErr w:type="spell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коррелирующая</w:t>
      </w:r>
      <w:proofErr w:type="spell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с ними ст.137 ЖК позволяют сделать однозначный вывод о том, что в рассматриваемом случае совершение гражданами действий, нарушающих покой других граждан в жилом доме или создающих вибрацию и шум, в том числе в период с 23:00 до 7:00 (за что</w:t>
      </w:r>
      <w:proofErr w:type="gram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они в течение года три и более раза привлечены к административной ответственности за нарушение правил пользования жилыми помещениями по ст.22.12 </w:t>
      </w:r>
      <w:proofErr w:type="spell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КоАП</w:t>
      </w:r>
      <w:proofErr w:type="spell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является иным нарушением требований ЖК, делающим невозможным для других проживание с ним в одном жилом доме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(п.1 ст.137 ЖК).</w:t>
      </w:r>
    </w:p>
    <w:p w:rsidR="00C34285" w:rsidRPr="00FA1D27" w:rsidRDefault="00C34285" w:rsidP="00FA1D27">
      <w:pPr>
        <w:pStyle w:val="2"/>
        <w:spacing w:before="0" w:after="0"/>
        <w:rPr>
          <w:rFonts w:eastAsia="Times New Roman"/>
          <w:color w:val="000000"/>
        </w:rPr>
      </w:pPr>
      <w:bookmarkStart w:id="2" w:name="a2"/>
      <w:bookmarkEnd w:id="2"/>
      <w:r w:rsidRPr="00FA1D27">
        <w:rPr>
          <w:rFonts w:eastAsia="Times New Roman"/>
          <w:color w:val="000000"/>
        </w:rPr>
        <w:t>Алгоритм выселения из жилого помещения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Процедура выселения собственника из жилого помещения прописана в ст.137 ЖК, она более громоздкая и значительно отличается от процедуры выселения из арендного жилья или жилья по найму.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 этом процедура требует наличия официальных доказатель</w:t>
      </w:r>
      <w:proofErr w:type="gramStart"/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ств пр</w:t>
      </w:r>
      <w:proofErr w:type="gramEnd"/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отивоправного поведения собственника квартиры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(зафиксированных милицией или ЖКХ нарушений) и фиксации систематичности (не менее трех административных правонарушений за год).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Алгоритм выселения можно представить в виде следующих действий.</w:t>
      </w:r>
    </w:p>
    <w:p w:rsidR="00C34285" w:rsidRPr="00FA1D27" w:rsidRDefault="00C34285" w:rsidP="00FA1D27">
      <w:pPr>
        <w:pStyle w:val="3"/>
        <w:spacing w:before="0" w:after="0"/>
        <w:rPr>
          <w:rFonts w:eastAsia="Times New Roman"/>
          <w:color w:val="000000"/>
        </w:rPr>
      </w:pPr>
      <w:r w:rsidRPr="00FA1D27">
        <w:rPr>
          <w:rFonts w:eastAsia="Times New Roman"/>
          <w:color w:val="000000"/>
        </w:rPr>
        <w:t>Шаг 1. Вынесение предупреждения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За иные нарушения требований ЖК, делающие невозможным для других проживание с собственником в одной квартире или в одном жилом доме, местный исполнительный и распорядительный орган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обязан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в письменной форме предупредить его о необходимости устранить нарушения (п.1 ст.137 ЖК). </w:t>
      </w:r>
    </w:p>
    <w:tbl>
      <w:tblPr>
        <w:tblW w:w="5000" w:type="pct"/>
        <w:tblCellMar>
          <w:left w:w="80" w:type="dxa"/>
          <w:right w:w="80" w:type="dxa"/>
        </w:tblCellMar>
        <w:tblLook w:val="04A0"/>
      </w:tblPr>
      <w:tblGrid>
        <w:gridCol w:w="595"/>
        <w:gridCol w:w="9891"/>
      </w:tblGrid>
      <w:tr w:rsidR="00C34285" w:rsidRPr="00FA1D2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:rsidR="00C34285" w:rsidRPr="00FA1D27" w:rsidRDefault="00C34285" w:rsidP="00FA1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:rsidR="00C34285" w:rsidRPr="00FA1D27" w:rsidRDefault="00C34285" w:rsidP="00FA1D27">
            <w:pPr>
              <w:pStyle w:val="primsit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Обратите внимание!</w:t>
            </w:r>
          </w:p>
          <w:p w:rsidR="00C34285" w:rsidRPr="00FA1D27" w:rsidRDefault="00C34285" w:rsidP="00FA1D27">
            <w:pPr>
              <w:pStyle w:val="a0-justify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Направление предупреждения, составленного именно на основании ст.137 ЖК, является обязательным этапом и имеет </w:t>
            </w:r>
            <w:proofErr w:type="gramStart"/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важное значение</w:t>
            </w:r>
            <w:proofErr w:type="gramEnd"/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последующего </w:t>
            </w:r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обращения в суд и решения вопроса о выселении нарушителей, если они после получения предупреждения не прекратят нарушать. Любое иное предупреждение, не предусмотренное ст.137 ЖК, суд не принимает во внимание и отказывает в удовлетворении исковых требований исполкома (если дело касается принудительного отчуждения квартиры).</w:t>
            </w:r>
          </w:p>
        </w:tc>
      </w:tr>
    </w:tbl>
    <w:p w:rsidR="00C34285" w:rsidRPr="00FA1D27" w:rsidRDefault="00C34285" w:rsidP="00FA1D27">
      <w:pPr>
        <w:pStyle w:val="margt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lastRenderedPageBreak/>
        <w:t> 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Письменное предупреждение должно содержать четкое требование именно о необходимости устранить иные нарушения требований ЖК, делающие невозможным для других проживание с ним в одной квартире или в одном жилом доме со ссылкой на ст.137 ЖК, а также предупреждение об обращении в суд при продолжении нарушений.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Статьей 137 ЖК не предусмотрены конкретные способы предупреждения нарушителей.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По смыслу ЖК исполком обязан сделать все возможное, чтобы вручить данное предупреждение. Предупреждение собственнику квартиры о необходимости устранения иных нарушений ЖК должно быть вручено ему лично под роспись либо направлено заказным письмом с уведомлением о вручении. В случае отказа нарушителя получать предупреждение под роспись - зачитать ему предупреждение в присутствии свидетелей (например, жильцов соседних квартир) и составить акт об отказе в получении предупреждения.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С даты</w:t>
      </w:r>
      <w:proofErr w:type="gram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фактического получения предупреждения начинается обязанность нарушителя по устранению допущенных нарушений</w:t>
      </w:r>
    </w:p>
    <w:tbl>
      <w:tblPr>
        <w:tblW w:w="5000" w:type="pct"/>
        <w:tblCellMar>
          <w:left w:w="80" w:type="dxa"/>
          <w:right w:w="80" w:type="dxa"/>
        </w:tblCellMar>
        <w:tblLook w:val="04A0"/>
      </w:tblPr>
      <w:tblGrid>
        <w:gridCol w:w="595"/>
        <w:gridCol w:w="9891"/>
      </w:tblGrid>
      <w:tr w:rsidR="00C34285" w:rsidRPr="00FA1D2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:rsidR="00C34285" w:rsidRPr="00FA1D27" w:rsidRDefault="00C34285" w:rsidP="00FA1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:rsidR="00C34285" w:rsidRPr="00FA1D27" w:rsidRDefault="00C34285" w:rsidP="00FA1D27">
            <w:pPr>
              <w:pStyle w:val="insettext11"/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Пунктом 2 ст.137 ЖК не установлен конкретный срок для устранения иных нарушений требований ЖК, делающих невозможным для других проживание с ним в одной квартире или в одном жилом доме (срок в 1 месяц с даты получения предупреждения установлен только для погашения задолженности по оплате жилищно-коммунальных услуг, возмещению расходов на электроэнергию).</w:t>
            </w:r>
            <w:proofErr w:type="gramEnd"/>
            <w:r w:rsidRPr="00FA1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Поэтому соседям необязательно выжидать 1 месяц, чтобы письменно уведомить исполком о продолжающихся нарушениях (доказательством продолжающихся нарушений послужит протокол об административном правонарушении и (или) постановление правоохранительных органов о привлечении нарушителя к административной ответственности по ст.22.12 </w:t>
            </w:r>
            <w:proofErr w:type="spellStart"/>
            <w:r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КоАП</w:t>
            </w:r>
            <w:proofErr w:type="spellEnd"/>
            <w:r w:rsidRPr="00FA1D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).</w:t>
            </w:r>
          </w:p>
          <w:p w:rsidR="00FA1D27" w:rsidRPr="00FA1D27" w:rsidRDefault="00FA1D27" w:rsidP="00FA1D27">
            <w:pPr>
              <w:pStyle w:val="insettext11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34285" w:rsidRPr="00FA1D27" w:rsidRDefault="00C34285" w:rsidP="00FA1D27">
      <w:pPr>
        <w:pStyle w:val="3"/>
        <w:spacing w:before="0" w:after="0"/>
        <w:rPr>
          <w:rFonts w:eastAsia="Times New Roman"/>
          <w:color w:val="000000"/>
        </w:rPr>
      </w:pPr>
      <w:r w:rsidRPr="00FA1D27">
        <w:rPr>
          <w:rFonts w:eastAsia="Times New Roman"/>
          <w:color w:val="000000"/>
        </w:rPr>
        <w:t>Шаг 2. Подача иска о понуждении собственника жилого помещения к возмездному отчуждению жилого помещения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Если после вручения предупреждения нарушения (шум в ночное время) не устранены и продолжаются, исполком вправе подать в суд иск о понуждении собственника жилого помещения к возмездному отчуждению жилого помещения (п.2 ст.137 ЖК).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При принятии судом решения о понуждении собственника жилого помещения к возмездному отчуждению жилого помещения этот собственник обязан произвести такое отчуждение жилого помещения в течение года с момента вступления в законную силу решения суда (</w:t>
      </w: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ч</w:t>
      </w:r>
      <w:proofErr w:type="gramEnd"/>
      <w:r w:rsidRPr="00FA1D27">
        <w:rPr>
          <w:rFonts w:ascii="Times New Roman" w:hAnsi="Times New Roman" w:cs="Times New Roman"/>
          <w:color w:val="000000"/>
          <w:sz w:val="28"/>
          <w:szCs w:val="28"/>
        </w:rPr>
        <w:t>.1 п.3 ст.137 ЖК).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Если в течение года после вступления в законную силу такого решения суда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собственником жилого помещения устранены нарушения, исполнение решения суда по этому делу прекращается.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При этом жильцам дома нужно помнить о том, что суд рассматривает дело строго по документам. Отсутствие официальных зафиксированных милицией или ЖКХ нарушений - повод для отказа исполкому в иске. </w:t>
      </w:r>
      <w:r w:rsidRPr="00FA1D27">
        <w:rPr>
          <w:rFonts w:ascii="Times New Roman" w:hAnsi="Times New Roman" w:cs="Times New Roman"/>
          <w:b/>
          <w:color w:val="000000"/>
          <w:sz w:val="28"/>
          <w:szCs w:val="28"/>
        </w:rPr>
        <w:t>Поэтому жильцам нужно собрать доказательства реального поведения шумного собственника квартиры (вызовы милиции из-за шума, вид</w:t>
      </w:r>
      <w:proofErr w:type="gramStart"/>
      <w:r w:rsidRPr="00FA1D27">
        <w:rPr>
          <w:rFonts w:ascii="Times New Roman" w:hAnsi="Times New Roman" w:cs="Times New Roman"/>
          <w:b/>
          <w:color w:val="000000"/>
          <w:sz w:val="28"/>
          <w:szCs w:val="28"/>
        </w:rPr>
        <w:t>ео и ау</w:t>
      </w:r>
      <w:proofErr w:type="gramEnd"/>
      <w:r w:rsidRPr="00FA1D27">
        <w:rPr>
          <w:rFonts w:ascii="Times New Roman" w:hAnsi="Times New Roman" w:cs="Times New Roman"/>
          <w:b/>
          <w:color w:val="000000"/>
          <w:sz w:val="28"/>
          <w:szCs w:val="28"/>
        </w:rPr>
        <w:t>диозаписи ночного/дневного шума, заявления в РОВД/ЖЭС, ответы госорганов).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Если судебный процесс о понуждении собственника жилого помещения к возмездному отчуждению жилого помещения уже идет, соседи могут заявить ходатайство о вызове их в суд в качестве свидетелей, чтобы подтвердить или опровергнуть факты систематического нарушения их прав.</w:t>
      </w:r>
    </w:p>
    <w:p w:rsidR="00C34285" w:rsidRPr="00FA1D27" w:rsidRDefault="00C34285" w:rsidP="00FA1D27">
      <w:pPr>
        <w:pStyle w:val="3"/>
        <w:spacing w:before="0" w:after="0"/>
        <w:rPr>
          <w:rFonts w:eastAsia="Times New Roman"/>
          <w:color w:val="000000"/>
        </w:rPr>
      </w:pPr>
      <w:r w:rsidRPr="00FA1D27">
        <w:rPr>
          <w:rFonts w:eastAsia="Times New Roman"/>
          <w:color w:val="000000"/>
        </w:rPr>
        <w:t>Шаг 3. Подача иска о принудительной продаже жилого помещения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В силу п.4 ст.137 </w:t>
      </w: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ЖК</w:t>
      </w:r>
      <w:proofErr w:type="gram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если в течение года после вступления в законную силу решения суда о понуждении собственника жилого помещения к возмездному отчуждению жилого помещения это жилое помещение не было отчуждено, а собственник квартиры продолжает нарушать требования ЖК, делающие невозможным для других проживание с ним в одной квартире или в одном жилом доме (что также должно быть подтверждено официальными доказательствами), исполком вправе подать в суд иск о принудительной продаже этого жилого помещения.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При принятии судом решения о принудительной продаже этого жилого помещения оно подлежит принудительной продаже с публичных торгов.</w:t>
      </w:r>
    </w:p>
    <w:p w:rsidR="00C34285" w:rsidRPr="00FA1D27" w:rsidRDefault="00C34285" w:rsidP="00FA1D27">
      <w:pPr>
        <w:pStyle w:val="3"/>
        <w:spacing w:before="0" w:after="0"/>
        <w:rPr>
          <w:rFonts w:eastAsia="Times New Roman"/>
          <w:color w:val="000000"/>
        </w:rPr>
      </w:pPr>
      <w:r w:rsidRPr="00FA1D27">
        <w:rPr>
          <w:rFonts w:eastAsia="Times New Roman"/>
          <w:color w:val="000000"/>
        </w:rPr>
        <w:t>Шаг 4. Действия исполкома после принудительной продажи жилого помещения с публичных торгов</w:t>
      </w:r>
    </w:p>
    <w:p w:rsidR="00C34285" w:rsidRPr="00FA1D27" w:rsidRDefault="00C34285" w:rsidP="00FA1D27">
      <w:pPr>
        <w:pStyle w:val="justify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принудительной продажи жилого помещения с публичных </w:t>
      </w:r>
      <w:proofErr w:type="gramStart"/>
      <w:r w:rsidRPr="00FA1D27">
        <w:rPr>
          <w:rFonts w:ascii="Times New Roman" w:hAnsi="Times New Roman" w:cs="Times New Roman"/>
          <w:color w:val="000000"/>
          <w:sz w:val="28"/>
          <w:szCs w:val="28"/>
        </w:rPr>
        <w:t>торгов</w:t>
      </w:r>
      <w:proofErr w:type="gramEnd"/>
      <w:r w:rsidRPr="00FA1D27">
        <w:rPr>
          <w:rFonts w:ascii="Times New Roman" w:hAnsi="Times New Roman" w:cs="Times New Roman"/>
          <w:color w:val="000000"/>
          <w:sz w:val="28"/>
          <w:szCs w:val="28"/>
        </w:rPr>
        <w:t xml:space="preserve"> бывшему собственнику жилого помещения исполком </w:t>
      </w:r>
      <w:r w:rsidRPr="00FA1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течение 2 месяцев</w:t>
      </w:r>
      <w:r w:rsidRPr="00FA1D2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34285" w:rsidRPr="00FA1D27" w:rsidRDefault="00C34285" w:rsidP="00FA1D27">
      <w:pPr>
        <w:pStyle w:val="listtext1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• передает в собственность другое жилое помещение, меньшей площади и (или) хуже по своим потребительским качествам, в том числе в ином населенном пункте, а в сельской местности - за пределами территории сельсовета, на которой находилось проданное жилое помещение;</w:t>
      </w:r>
    </w:p>
    <w:p w:rsidR="00C34285" w:rsidRPr="00FA1D27" w:rsidRDefault="00C34285" w:rsidP="00FA1D27">
      <w:pPr>
        <w:pStyle w:val="listtext1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• выплачивает остаток от стоимости проданного жилого помещения за вычетом стоимости передаваемого в собственность нового жилого помещения, затрат на отчуждение жилого помещения и погашение задолженности (в случае ее наличия) по плате за жилищно-коммунальные услуги, возмещению расходов на электроэнергию (п.5 ст.137 ЖК).</w:t>
      </w:r>
    </w:p>
    <w:p w:rsidR="00C34285" w:rsidRPr="00FA1D27" w:rsidRDefault="00C34285" w:rsidP="00FA1D27">
      <w:pPr>
        <w:pStyle w:val="3"/>
        <w:spacing w:before="0" w:after="0"/>
        <w:rPr>
          <w:rFonts w:eastAsia="Times New Roman"/>
          <w:color w:val="000000"/>
        </w:rPr>
      </w:pPr>
      <w:r w:rsidRPr="00FA1D27">
        <w:rPr>
          <w:rFonts w:eastAsia="Times New Roman"/>
          <w:color w:val="000000"/>
        </w:rPr>
        <w:t>Шаг 5. Выселение</w:t>
      </w:r>
    </w:p>
    <w:p w:rsidR="00C34285" w:rsidRDefault="00C34285" w:rsidP="00FA1D27">
      <w:pPr>
        <w:pStyle w:val="justify"/>
        <w:spacing w:after="0"/>
        <w:rPr>
          <w:color w:val="000000"/>
        </w:rPr>
      </w:pPr>
      <w:r w:rsidRPr="00FA1D27">
        <w:rPr>
          <w:rFonts w:ascii="Times New Roman" w:hAnsi="Times New Roman" w:cs="Times New Roman"/>
          <w:color w:val="000000"/>
          <w:sz w:val="28"/>
          <w:szCs w:val="28"/>
        </w:rPr>
        <w:t>При отказе бывшего собственника жилого помещения и членов, бывших членов его семьи, проживающих совместно с ним, освободить проданное с публичных торгов жилое помещение они подлежат выселению в судебном порядке (п.7 ст.137 ЖК</w:t>
      </w:r>
      <w:r>
        <w:rPr>
          <w:color w:val="000000"/>
        </w:rPr>
        <w:t>).</w:t>
      </w:r>
    </w:p>
    <w:sectPr w:rsidR="00C34285" w:rsidSect="00FA1D27">
      <w:pgSz w:w="12240" w:h="15840"/>
      <w:pgMar w:top="568" w:right="474" w:bottom="426" w:left="144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4285"/>
    <w:rsid w:val="00C34285"/>
    <w:rsid w:val="00FA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4285"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styleId="2">
    <w:name w:val="heading 2"/>
    <w:basedOn w:val="a"/>
    <w:link w:val="20"/>
    <w:uiPriority w:val="9"/>
    <w:qFormat/>
    <w:rsid w:val="00C34285"/>
    <w:pPr>
      <w:spacing w:before="800" w:after="400" w:line="240" w:lineRule="auto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C34285"/>
    <w:pPr>
      <w:spacing w:before="800" w:after="400" w:line="240" w:lineRule="auto"/>
      <w:jc w:val="center"/>
      <w:outlineLvl w:val="2"/>
    </w:pPr>
    <w:rPr>
      <w:rFonts w:ascii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285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C34285"/>
    <w:rPr>
      <w:rFonts w:ascii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34285"/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C34285"/>
    <w:pPr>
      <w:spacing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margt">
    <w:name w:val="marg_t"/>
    <w:basedOn w:val="a"/>
    <w:rsid w:val="00C34285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rsid w:val="00C34285"/>
    <w:pPr>
      <w:spacing w:after="16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C34285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rsid w:val="00C34285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insettext11">
    <w:name w:val="inset_text_11"/>
    <w:basedOn w:val="a"/>
    <w:rsid w:val="00C34285"/>
    <w:pPr>
      <w:spacing w:after="160" w:line="240" w:lineRule="auto"/>
      <w:jc w:val="both"/>
    </w:pPr>
    <w:rPr>
      <w:rFonts w:ascii="Arial" w:hAnsi="Arial" w:cs="Arial"/>
    </w:rPr>
  </w:style>
  <w:style w:type="paragraph" w:customStyle="1" w:styleId="primsit">
    <w:name w:val="prim_sit"/>
    <w:basedOn w:val="a"/>
    <w:rsid w:val="00C34285"/>
    <w:pPr>
      <w:spacing w:before="160" w:after="160" w:line="240" w:lineRule="auto"/>
    </w:pPr>
    <w:rPr>
      <w:rFonts w:ascii="Arial" w:hAnsi="Arial" w:cs="Arial"/>
      <w:b/>
      <w:bCs/>
      <w:i/>
      <w:iCs/>
      <w:sz w:val="26"/>
      <w:szCs w:val="26"/>
    </w:rPr>
  </w:style>
  <w:style w:type="paragraph" w:customStyle="1" w:styleId="listtext1">
    <w:name w:val="list_text_1"/>
    <w:basedOn w:val="a"/>
    <w:rsid w:val="00C34285"/>
    <w:pPr>
      <w:spacing w:after="160" w:line="240" w:lineRule="auto"/>
      <w:ind w:left="1155"/>
      <w:jc w:val="both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A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1D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247111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1606</Words>
  <Characters>9157</Characters>
  <Application>Microsoft Office Word</Application>
  <DocSecurity>0</DocSecurity>
  <Lines>76</Lines>
  <Paragraphs>21</Paragraphs>
  <ScaleCrop>false</ScaleCrop>
  <Company/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2026-09-25T07:31:00Z</dcterms:created>
  <dcterms:modified xsi:type="dcterms:W3CDTF">2026-09-25T07:31:00Z</dcterms:modified>
</cp:coreProperties>
</file>