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E33BF" w14:textId="77777777" w:rsidR="009072D3" w:rsidRDefault="009072D3" w:rsidP="009072D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072D3">
        <w:rPr>
          <w:rFonts w:ascii="Times New Roman" w:hAnsi="Times New Roman" w:cs="Times New Roman"/>
          <w:b/>
          <w:sz w:val="30"/>
          <w:szCs w:val="30"/>
        </w:rPr>
        <w:t>Нормативные акты, регулирующие контрольную</w:t>
      </w:r>
    </w:p>
    <w:p w14:paraId="63D5E636" w14:textId="5C38B569" w:rsidR="009072D3" w:rsidRDefault="009072D3" w:rsidP="009072D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072D3">
        <w:rPr>
          <w:rFonts w:ascii="Times New Roman" w:hAnsi="Times New Roman" w:cs="Times New Roman"/>
          <w:b/>
          <w:sz w:val="30"/>
          <w:szCs w:val="30"/>
        </w:rPr>
        <w:t xml:space="preserve"> (надзорную) деятельность</w:t>
      </w:r>
    </w:p>
    <w:p w14:paraId="3D86BC2F" w14:textId="74B8B669" w:rsidR="009072D3" w:rsidRPr="009072D3" w:rsidRDefault="009072D3" w:rsidP="002C14C3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30"/>
          <w:szCs w:val="30"/>
        </w:rPr>
      </w:pPr>
    </w:p>
    <w:p w14:paraId="37D84E6C" w14:textId="711A67D6" w:rsidR="008421CD" w:rsidRPr="008421CD" w:rsidRDefault="008421CD" w:rsidP="00E172F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421CD">
        <w:rPr>
          <w:rFonts w:ascii="Times New Roman" w:hAnsi="Times New Roman" w:cs="Times New Roman"/>
          <w:sz w:val="30"/>
          <w:szCs w:val="30"/>
        </w:rPr>
        <w:t xml:space="preserve">1. </w:t>
      </w:r>
      <w:hyperlink r:id="rId5" w:history="1">
        <w:r w:rsidRPr="002F141F">
          <w:rPr>
            <w:rStyle w:val="a4"/>
            <w:rFonts w:ascii="Times New Roman" w:hAnsi="Times New Roman" w:cs="Times New Roman"/>
            <w:sz w:val="30"/>
            <w:szCs w:val="30"/>
          </w:rPr>
          <w:t>Указ Президента Республики Беларусь от 6 июня 2025 г. № 227 «О повышении эффективности контрольной (надзорной) деятельности»</w:t>
        </w:r>
      </w:hyperlink>
    </w:p>
    <w:p w14:paraId="46D51860" w14:textId="1B684109" w:rsidR="002050E3" w:rsidRPr="002050E3" w:rsidRDefault="008421CD" w:rsidP="00E172FC">
      <w:pPr>
        <w:spacing w:line="240" w:lineRule="auto"/>
        <w:rPr>
          <w:rFonts w:ascii="Times New Roman" w:hAnsi="Times New Roman" w:cs="Times New Roman"/>
          <w:color w:val="242424"/>
          <w:sz w:val="30"/>
          <w:szCs w:val="30"/>
        </w:rPr>
      </w:pPr>
      <w:r w:rsidRPr="002050E3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</w:rPr>
        <w:t>2</w:t>
      </w:r>
      <w:r w:rsidR="002050E3" w:rsidRPr="002050E3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</w:rPr>
        <w:t xml:space="preserve">. </w:t>
      </w:r>
      <w:hyperlink r:id="rId6" w:history="1">
        <w:r w:rsidR="002050E3" w:rsidRPr="002F141F">
          <w:rPr>
            <w:rStyle w:val="a4"/>
            <w:rFonts w:ascii="Times New Roman" w:hAnsi="Times New Roman" w:cs="Times New Roman"/>
            <w:sz w:val="30"/>
            <w:szCs w:val="30"/>
            <w:bdr w:val="none" w:sz="0" w:space="0" w:color="auto" w:frame="1"/>
          </w:rPr>
          <w:t>Указ Президента Республики Беларусь от 16 октября 2017 г. № 376 «О мерах по совершенствованию контрольной (надзорной) деятельности»</w:t>
        </w:r>
      </w:hyperlink>
    </w:p>
    <w:p w14:paraId="0A6E1FF7" w14:textId="2DF5F174" w:rsidR="007B6A31" w:rsidRPr="00155299" w:rsidRDefault="009072D3" w:rsidP="00E172F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155299">
        <w:rPr>
          <w:rFonts w:ascii="Times New Roman" w:hAnsi="Times New Roman" w:cs="Times New Roman"/>
          <w:sz w:val="30"/>
          <w:szCs w:val="30"/>
        </w:rPr>
        <w:t xml:space="preserve">. </w:t>
      </w:r>
      <w:hyperlink r:id="rId7" w:history="1">
        <w:r w:rsidR="007B6A31" w:rsidRPr="002F141F">
          <w:rPr>
            <w:rStyle w:val="a4"/>
            <w:rFonts w:ascii="Times New Roman" w:hAnsi="Times New Roman" w:cs="Times New Roman"/>
            <w:sz w:val="30"/>
            <w:szCs w:val="30"/>
          </w:rPr>
          <w:t>Бюджетный Кодекс Республики Беларусь от 16 июля 2008 г. № 412-З</w:t>
        </w:r>
        <w:r w:rsidR="008421CD" w:rsidRPr="002F141F">
          <w:rPr>
            <w:rStyle w:val="a4"/>
            <w:rFonts w:ascii="Times New Roman" w:hAnsi="Times New Roman" w:cs="Times New Roman"/>
            <w:sz w:val="30"/>
            <w:szCs w:val="30"/>
          </w:rPr>
          <w:t xml:space="preserve"> «Бюджетный Кодекс Республики Беларусь»</w:t>
        </w:r>
      </w:hyperlink>
    </w:p>
    <w:p w14:paraId="3DCCF4A9" w14:textId="0D4C58F3" w:rsidR="00943C2E" w:rsidRPr="00155299" w:rsidRDefault="009072D3" w:rsidP="00E172F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155299">
        <w:rPr>
          <w:rFonts w:ascii="Times New Roman" w:hAnsi="Times New Roman" w:cs="Times New Roman"/>
          <w:sz w:val="30"/>
          <w:szCs w:val="30"/>
        </w:rPr>
        <w:t xml:space="preserve">. </w:t>
      </w:r>
      <w:hyperlink r:id="rId8" w:history="1">
        <w:r w:rsidR="00943C2E" w:rsidRPr="002F141F">
          <w:rPr>
            <w:rStyle w:val="a4"/>
            <w:rFonts w:ascii="Times New Roman" w:hAnsi="Times New Roman" w:cs="Times New Roman"/>
            <w:sz w:val="30"/>
            <w:szCs w:val="30"/>
          </w:rPr>
          <w:t>Кодекс Республики Беларусь об административных правонарушениях от</w:t>
        </w:r>
        <w:r w:rsidR="00155299" w:rsidRPr="002F141F">
          <w:rPr>
            <w:rStyle w:val="a4"/>
            <w:rFonts w:ascii="Times New Roman" w:hAnsi="Times New Roman" w:cs="Times New Roman"/>
            <w:sz w:val="30"/>
            <w:szCs w:val="30"/>
          </w:rPr>
          <w:t> </w:t>
        </w:r>
        <w:r w:rsidR="00943C2E" w:rsidRPr="002F141F">
          <w:rPr>
            <w:rStyle w:val="a4"/>
            <w:rFonts w:ascii="Times New Roman" w:hAnsi="Times New Roman" w:cs="Times New Roman"/>
            <w:sz w:val="30"/>
            <w:szCs w:val="30"/>
          </w:rPr>
          <w:t xml:space="preserve">6 января 2021 г. № </w:t>
        </w:r>
        <w:r w:rsidR="002F141F" w:rsidRPr="002F141F">
          <w:rPr>
            <w:rStyle w:val="a4"/>
            <w:rFonts w:ascii="Times New Roman" w:hAnsi="Times New Roman" w:cs="Times New Roman"/>
            <w:sz w:val="30"/>
            <w:szCs w:val="30"/>
          </w:rPr>
          <w:t xml:space="preserve">91-З </w:t>
        </w:r>
        <w:r w:rsidR="008421CD" w:rsidRPr="002F141F">
          <w:rPr>
            <w:rStyle w:val="a4"/>
            <w:rFonts w:ascii="Times New Roman" w:hAnsi="Times New Roman" w:cs="Times New Roman"/>
            <w:sz w:val="30"/>
            <w:szCs w:val="30"/>
          </w:rPr>
          <w:t>«Кодекс Республики Беларусь об административных правонарушениях»</w:t>
        </w:r>
      </w:hyperlink>
    </w:p>
    <w:p w14:paraId="7AD2DE7E" w14:textId="290B3074" w:rsidR="001875A8" w:rsidRPr="00DF5A0F" w:rsidRDefault="009072D3" w:rsidP="00E172FC">
      <w:pPr>
        <w:pStyle w:val="titlek"/>
        <w:spacing w:before="0" w:beforeAutospacing="0" w:after="160" w:afterAutospacing="0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155299">
        <w:rPr>
          <w:sz w:val="30"/>
          <w:szCs w:val="30"/>
        </w:rPr>
        <w:t>.</w:t>
      </w:r>
      <w:r w:rsidR="002050E3">
        <w:rPr>
          <w:sz w:val="30"/>
          <w:szCs w:val="30"/>
        </w:rPr>
        <w:t> </w:t>
      </w:r>
      <w:hyperlink r:id="rId9" w:history="1">
        <w:r w:rsidR="001875A8" w:rsidRPr="00DF5A0F">
          <w:rPr>
            <w:rStyle w:val="a4"/>
            <w:sz w:val="30"/>
            <w:szCs w:val="30"/>
          </w:rPr>
          <w:t>Процессуально-исполнительный кодекс Республики Беларусь об административных правонарушениях от 6 января 2021 г. № 92-З</w:t>
        </w:r>
        <w:r w:rsidR="008421CD" w:rsidRPr="00DF5A0F">
          <w:rPr>
            <w:rStyle w:val="a4"/>
            <w:sz w:val="30"/>
            <w:szCs w:val="30"/>
          </w:rPr>
          <w:t xml:space="preserve"> «Процессуально-исполнительный кодекс Республики Беларусь об административных правонарушениях»</w:t>
        </w:r>
      </w:hyperlink>
    </w:p>
    <w:p w14:paraId="6A77E6B7" w14:textId="73B28D60" w:rsidR="002050E3" w:rsidRPr="00DF5A0F" w:rsidRDefault="009072D3" w:rsidP="00E172F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</w:rPr>
      </w:pPr>
      <w:r w:rsidRPr="00DF5A0F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</w:rPr>
        <w:t>6</w:t>
      </w:r>
      <w:r w:rsidR="002050E3" w:rsidRPr="00DF5A0F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</w:rPr>
        <w:t xml:space="preserve">. </w:t>
      </w:r>
      <w:hyperlink r:id="rId10" w:history="1">
        <w:r w:rsidR="002050E3" w:rsidRPr="00DF5A0F">
          <w:rPr>
            <w:rStyle w:val="a4"/>
            <w:rFonts w:ascii="Times New Roman" w:eastAsia="Times New Roman" w:hAnsi="Times New Roman" w:cs="Times New Roman"/>
            <w:sz w:val="30"/>
            <w:szCs w:val="30"/>
            <w:bdr w:val="none" w:sz="0" w:space="0" w:color="auto" w:frame="1"/>
          </w:rPr>
          <w:t>Постановление Совета Министров Республики Беларусь от 30 декабря 2025 г.  № 802 «О вопросах контрольной (надзорной) деятельности»</w:t>
        </w:r>
      </w:hyperlink>
      <w:r w:rsidR="002050E3" w:rsidRPr="00DF5A0F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</w:rPr>
        <w:t xml:space="preserve"> </w:t>
      </w:r>
    </w:p>
    <w:p w14:paraId="6C7705BE" w14:textId="14464B6F" w:rsidR="002050E3" w:rsidRPr="00DF5A0F" w:rsidRDefault="009072D3" w:rsidP="00E172FC">
      <w:pPr>
        <w:spacing w:line="240" w:lineRule="auto"/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</w:rPr>
      </w:pPr>
      <w:r w:rsidRPr="00DF5A0F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</w:rPr>
        <w:t>7</w:t>
      </w:r>
      <w:r w:rsidR="002050E3" w:rsidRPr="00DF5A0F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</w:rPr>
        <w:t>.</w:t>
      </w:r>
      <w:r w:rsidR="002050E3" w:rsidRPr="00DF5A0F">
        <w:rPr>
          <w:rFonts w:ascii="Times New Roman" w:hAnsi="Times New Roman" w:cs="Times New Roman"/>
          <w:sz w:val="30"/>
          <w:szCs w:val="30"/>
          <w:bdr w:val="none" w:sz="0" w:space="0" w:color="auto" w:frame="1"/>
        </w:rPr>
        <w:t xml:space="preserve"> </w:t>
      </w:r>
      <w:hyperlink r:id="rId11" w:history="1">
        <w:r w:rsidR="002050E3" w:rsidRPr="0063071E">
          <w:rPr>
            <w:rStyle w:val="a4"/>
            <w:rFonts w:ascii="Times New Roman" w:hAnsi="Times New Roman" w:cs="Times New Roman"/>
            <w:sz w:val="30"/>
            <w:szCs w:val="30"/>
            <w:bdr w:val="none" w:sz="0" w:space="0" w:color="auto" w:frame="1"/>
          </w:rPr>
          <w:t>Постановление Совета Министров Республики Беларусь от 7 декабря 2016 г. № 1001 «О некоторых вопросах определения размера вреда (в том числе реального ущерба)»</w:t>
        </w:r>
      </w:hyperlink>
      <w:r w:rsidR="002050E3" w:rsidRPr="00DF5A0F">
        <w:rPr>
          <w:rFonts w:ascii="Times New Roman" w:hAnsi="Times New Roman" w:cs="Times New Roman"/>
          <w:sz w:val="30"/>
          <w:szCs w:val="30"/>
          <w:bdr w:val="none" w:sz="0" w:space="0" w:color="auto" w:frame="1"/>
        </w:rPr>
        <w:t xml:space="preserve">  </w:t>
      </w:r>
    </w:p>
    <w:p w14:paraId="7CA417B7" w14:textId="6BBBD3D0" w:rsidR="002050E3" w:rsidRPr="00DF5A0F" w:rsidRDefault="009072D3" w:rsidP="00E172FC">
      <w:pPr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F5A0F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</w:rPr>
        <w:t>8</w:t>
      </w:r>
      <w:r w:rsidR="002050E3" w:rsidRPr="00DF5A0F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</w:rPr>
        <w:t>.</w:t>
      </w:r>
      <w:r w:rsidRPr="00DF5A0F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</w:rPr>
        <w:t> </w:t>
      </w:r>
      <w:hyperlink r:id="rId12" w:history="1">
        <w:r w:rsidR="002050E3" w:rsidRPr="0063071E">
          <w:rPr>
            <w:rStyle w:val="a4"/>
            <w:rFonts w:ascii="Times New Roman" w:eastAsia="Times New Roman" w:hAnsi="Times New Roman" w:cs="Times New Roman"/>
            <w:sz w:val="30"/>
            <w:szCs w:val="30"/>
            <w:bdr w:val="none" w:sz="0" w:space="0" w:color="auto" w:frame="1"/>
          </w:rPr>
          <w:t>Постановление Комитета государственного контроля Республики Беларусь от 17 октября 2025 г.  № 6 «О порядке формирования и исполнения планов выборочных проверок»</w:t>
        </w:r>
      </w:hyperlink>
    </w:p>
    <w:p w14:paraId="09AC74DD" w14:textId="22B82FDC" w:rsidR="00D357CF" w:rsidRPr="00DF5A0F" w:rsidRDefault="009072D3" w:rsidP="00E172FC">
      <w:pPr>
        <w:pStyle w:val="titlek"/>
        <w:spacing w:before="0" w:beforeAutospacing="0" w:after="160" w:afterAutospacing="0"/>
        <w:jc w:val="both"/>
        <w:rPr>
          <w:i/>
          <w:sz w:val="30"/>
          <w:szCs w:val="30"/>
        </w:rPr>
      </w:pPr>
      <w:r w:rsidRPr="00DF5A0F">
        <w:rPr>
          <w:sz w:val="30"/>
          <w:szCs w:val="30"/>
        </w:rPr>
        <w:t>9</w:t>
      </w:r>
      <w:r w:rsidR="00155299" w:rsidRPr="00DF5A0F">
        <w:rPr>
          <w:sz w:val="30"/>
          <w:szCs w:val="30"/>
        </w:rPr>
        <w:t>.</w:t>
      </w:r>
      <w:r w:rsidR="00155299" w:rsidRPr="00DF5A0F">
        <w:t xml:space="preserve"> </w:t>
      </w:r>
      <w:r w:rsidR="0081623D">
        <w:rPr>
          <w:sz w:val="30"/>
          <w:szCs w:val="30"/>
        </w:rPr>
        <w:fldChar w:fldCharType="begin"/>
      </w:r>
      <w:r w:rsidR="0081623D">
        <w:rPr>
          <w:sz w:val="30"/>
          <w:szCs w:val="30"/>
        </w:rPr>
        <w:instrText xml:space="preserve"> HYPERLINK "https://gorodokrik.vitebsk-region.gov.by/uploads/files/REShENIE-716-o-kriterijax-otsenki-stepeni-riska.docx" </w:instrText>
      </w:r>
      <w:r w:rsidR="0081623D">
        <w:rPr>
          <w:sz w:val="30"/>
          <w:szCs w:val="30"/>
        </w:rPr>
      </w:r>
      <w:r w:rsidR="0081623D">
        <w:rPr>
          <w:sz w:val="30"/>
          <w:szCs w:val="30"/>
        </w:rPr>
        <w:fldChar w:fldCharType="separate"/>
      </w:r>
      <w:r w:rsidR="002C14C3" w:rsidRPr="0081623D">
        <w:rPr>
          <w:rStyle w:val="a4"/>
          <w:sz w:val="30"/>
          <w:szCs w:val="30"/>
        </w:rPr>
        <w:t>«</w:t>
      </w:r>
      <w:r w:rsidR="00172DDE" w:rsidRPr="0081623D">
        <w:rPr>
          <w:rStyle w:val="a4"/>
          <w:sz w:val="30"/>
          <w:szCs w:val="30"/>
        </w:rPr>
        <w:t>Решение Витебского обл</w:t>
      </w:r>
      <w:r w:rsidR="008421CD" w:rsidRPr="0081623D">
        <w:rPr>
          <w:rStyle w:val="a4"/>
          <w:sz w:val="30"/>
          <w:szCs w:val="30"/>
        </w:rPr>
        <w:t xml:space="preserve">астного </w:t>
      </w:r>
      <w:r w:rsidR="00172DDE" w:rsidRPr="0081623D">
        <w:rPr>
          <w:rStyle w:val="a4"/>
          <w:sz w:val="30"/>
          <w:szCs w:val="30"/>
        </w:rPr>
        <w:t>испол</w:t>
      </w:r>
      <w:r w:rsidR="008421CD" w:rsidRPr="0081623D">
        <w:rPr>
          <w:rStyle w:val="a4"/>
          <w:sz w:val="30"/>
          <w:szCs w:val="30"/>
        </w:rPr>
        <w:t xml:space="preserve">нительного </w:t>
      </w:r>
      <w:r w:rsidR="00172DDE" w:rsidRPr="0081623D">
        <w:rPr>
          <w:rStyle w:val="a4"/>
          <w:sz w:val="30"/>
          <w:szCs w:val="30"/>
        </w:rPr>
        <w:t>ком</w:t>
      </w:r>
      <w:r w:rsidR="008421CD" w:rsidRPr="0081623D">
        <w:rPr>
          <w:rStyle w:val="a4"/>
          <w:sz w:val="30"/>
          <w:szCs w:val="30"/>
        </w:rPr>
        <w:t>итет</w:t>
      </w:r>
      <w:r w:rsidR="00172DDE" w:rsidRPr="0081623D">
        <w:rPr>
          <w:rStyle w:val="a4"/>
          <w:sz w:val="30"/>
          <w:szCs w:val="30"/>
        </w:rPr>
        <w:t>а от 21</w:t>
      </w:r>
      <w:r w:rsidR="004A4395" w:rsidRPr="0081623D">
        <w:rPr>
          <w:rStyle w:val="a4"/>
          <w:sz w:val="30"/>
          <w:szCs w:val="30"/>
        </w:rPr>
        <w:t> </w:t>
      </w:r>
      <w:r w:rsidR="00172DDE" w:rsidRPr="0081623D">
        <w:rPr>
          <w:rStyle w:val="a4"/>
          <w:sz w:val="30"/>
          <w:szCs w:val="30"/>
        </w:rPr>
        <w:t xml:space="preserve">декабря 2022 г. </w:t>
      </w:r>
      <w:r w:rsidR="00172DDE" w:rsidRPr="0081623D">
        <w:rPr>
          <w:rStyle w:val="a4"/>
          <w:sz w:val="30"/>
          <w:szCs w:val="30"/>
        </w:rPr>
        <w:t>№</w:t>
      </w:r>
      <w:r w:rsidR="00172DDE" w:rsidRPr="0081623D">
        <w:rPr>
          <w:rStyle w:val="a4"/>
          <w:sz w:val="30"/>
          <w:szCs w:val="30"/>
        </w:rPr>
        <w:t xml:space="preserve"> 716 «О критериях оценки степени риска»</w:t>
      </w:r>
      <w:r w:rsidR="0081623D">
        <w:rPr>
          <w:sz w:val="30"/>
          <w:szCs w:val="30"/>
        </w:rPr>
        <w:fldChar w:fldCharType="end"/>
      </w:r>
      <w:bookmarkStart w:id="0" w:name="_GoBack"/>
      <w:bookmarkEnd w:id="0"/>
    </w:p>
    <w:sectPr w:rsidR="00D357CF" w:rsidRPr="00DF5A0F" w:rsidSect="00A10F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75FA5"/>
    <w:multiLevelType w:val="hybridMultilevel"/>
    <w:tmpl w:val="07C0B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F4C"/>
    <w:rsid w:val="00021AE1"/>
    <w:rsid w:val="00155299"/>
    <w:rsid w:val="00172DDE"/>
    <w:rsid w:val="001875A8"/>
    <w:rsid w:val="002050E3"/>
    <w:rsid w:val="002C14C3"/>
    <w:rsid w:val="002F141F"/>
    <w:rsid w:val="003B440F"/>
    <w:rsid w:val="004A4395"/>
    <w:rsid w:val="0063071E"/>
    <w:rsid w:val="007B6A31"/>
    <w:rsid w:val="0081623D"/>
    <w:rsid w:val="008253E3"/>
    <w:rsid w:val="008421CD"/>
    <w:rsid w:val="00877DA9"/>
    <w:rsid w:val="009072D3"/>
    <w:rsid w:val="00943C2E"/>
    <w:rsid w:val="009E4C5E"/>
    <w:rsid w:val="00A10781"/>
    <w:rsid w:val="00A10F4C"/>
    <w:rsid w:val="00D357CF"/>
    <w:rsid w:val="00DF5A0F"/>
    <w:rsid w:val="00E172FC"/>
    <w:rsid w:val="00E30BE9"/>
    <w:rsid w:val="00EB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A3B31"/>
  <w15:chartTrackingRefBased/>
  <w15:docId w15:val="{214C6945-136A-4D94-A3D1-EE0F4C70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F4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0F4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10F4C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7B6A31"/>
    <w:rPr>
      <w:color w:val="954F72" w:themeColor="followedHyperlink"/>
      <w:u w:val="single"/>
    </w:rPr>
  </w:style>
  <w:style w:type="character" w:customStyle="1" w:styleId="datepr">
    <w:name w:val="datepr"/>
    <w:basedOn w:val="a0"/>
    <w:rsid w:val="007B6A31"/>
  </w:style>
  <w:style w:type="character" w:customStyle="1" w:styleId="number">
    <w:name w:val="number"/>
    <w:basedOn w:val="a0"/>
    <w:rsid w:val="007B6A31"/>
  </w:style>
  <w:style w:type="paragraph" w:customStyle="1" w:styleId="titlek">
    <w:name w:val="titlek"/>
    <w:basedOn w:val="a"/>
    <w:rsid w:val="0018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18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205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7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7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9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0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by/document/?guid=3961&amp;p0=HK210009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.by/document/?guid=3961&amp;p0=Hk0800412" TargetMode="External"/><Relationship Id="rId12" Type="http://schemas.openxmlformats.org/officeDocument/2006/relationships/hyperlink" Target="https://pravo.by/document/?guid=3961&amp;p0=T225061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by/document/?guid=3961&amp;p0=P31700376" TargetMode="External"/><Relationship Id="rId11" Type="http://schemas.openxmlformats.org/officeDocument/2006/relationships/hyperlink" Target="https://pravo.by/document/?guid=3961&amp;p0=C21601001" TargetMode="External"/><Relationship Id="rId5" Type="http://schemas.openxmlformats.org/officeDocument/2006/relationships/hyperlink" Target="https://pravo.by/document/?guid=12551&amp;p0=P32500227" TargetMode="External"/><Relationship Id="rId10" Type="http://schemas.openxmlformats.org/officeDocument/2006/relationships/hyperlink" Target="https://pravo.by/document/?guid=3961&amp;p0=C225008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.by/document/?guid=3961&amp;p0=HK210009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Интернет</dc:creator>
  <cp:keywords/>
  <dc:description/>
  <cp:lastModifiedBy>USER</cp:lastModifiedBy>
  <cp:revision>14</cp:revision>
  <dcterms:created xsi:type="dcterms:W3CDTF">2026-04-22T14:14:00Z</dcterms:created>
  <dcterms:modified xsi:type="dcterms:W3CDTF">2026-04-23T06:47:00Z</dcterms:modified>
</cp:coreProperties>
</file>