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3DD7" w:rsidRPr="001F3DD7" w:rsidRDefault="00F543DB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-9525</wp:posOffset>
                </wp:positionV>
                <wp:extent cx="6195695" cy="792480"/>
                <wp:effectExtent l="0" t="0" r="0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3DD7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Декрет № 3 «О содействии занятости населения»: </w:t>
                            </w:r>
                          </w:p>
                          <w:p w:rsidR="001F3DD7" w:rsidRPr="00CC225C" w:rsidRDefault="001F3DD7" w:rsidP="001F3DD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как подтвердить, что гражданин работает или учится за границей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2.85pt;margin-top:-.75pt;width:487.85pt;height:6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" filled="f" stroked="f">
                <v:path arrowok="t"/>
                <v:textbox style="mso-fit-shape-to-text:t">
                  <w:txbxContent>
                    <w:p w:rsidR="001F3DD7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Декрет № 3 «О содействии занятости населения»: </w:t>
                      </w:r>
                    </w:p>
                    <w:p w:rsidR="001F3DD7" w:rsidRPr="00CC225C" w:rsidRDefault="001F3DD7" w:rsidP="001F3DD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как подтвердить, что гражданин работает или учится за границей</w:t>
                      </w:r>
                    </w:p>
                  </w:txbxContent>
                </v:textbox>
              </v:shape>
            </w:pict>
          </mc:Fallback>
        </mc:AlternateContent>
      </w:r>
    </w:p>
    <w:p w:rsidR="001F3DD7" w:rsidRPr="001F3DD7" w:rsidRDefault="001F3DD7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</w:p>
    <w:p w:rsidR="001F3DD7" w:rsidRPr="001F3DD7" w:rsidRDefault="001F3DD7" w:rsidP="001F3DD7">
      <w:pPr>
        <w:ind w:right="-284" w:firstLine="709"/>
        <w:jc w:val="both"/>
        <w:rPr>
          <w:rFonts w:eastAsia="Calibri"/>
          <w:szCs w:val="30"/>
          <w:lang w:eastAsia="en-US"/>
        </w:rPr>
      </w:pPr>
    </w:p>
    <w:p w:rsid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</w:p>
    <w:p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8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Граждане </w:t>
      </w:r>
      <w:r w:rsidR="00A96955">
        <w:rPr>
          <w:rFonts w:eastAsia="Calibri"/>
          <w:szCs w:val="30"/>
          <w:lang w:eastAsia="en-US"/>
        </w:rPr>
        <w:t>Р</w:t>
      </w:r>
      <w:r w:rsidRPr="001F3DD7">
        <w:rPr>
          <w:rFonts w:eastAsia="Calibri"/>
          <w:szCs w:val="30"/>
          <w:lang w:eastAsia="en-US"/>
        </w:rPr>
        <w:t xml:space="preserve">еспублики Беларусь, работающие или получающие образование в дневной форме получения образования </w:t>
      </w:r>
      <w:r w:rsidR="00A96955" w:rsidRPr="00A96955">
        <w:rPr>
          <w:color w:val="000000"/>
          <w:szCs w:val="30"/>
        </w:rPr>
        <w:t>в странах Евразийского экономического союза</w:t>
      </w:r>
      <w:r w:rsidR="002339C1">
        <w:rPr>
          <w:color w:val="000000"/>
          <w:szCs w:val="30"/>
        </w:rPr>
        <w:t xml:space="preserve"> </w:t>
      </w:r>
      <w:r w:rsidR="002339C1" w:rsidRPr="002339C1">
        <w:rPr>
          <w:color w:val="000000"/>
          <w:szCs w:val="30"/>
        </w:rPr>
        <w:t>и (или)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A96955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– это право, а не обязанность гражданина.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>подтверждения своей</w:t>
      </w:r>
      <w:r w:rsidR="001A5C28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занятости</w:t>
      </w:r>
      <w:r w:rsidR="001A5C28">
        <w:rPr>
          <w:rFonts w:eastAsia="Calibri"/>
          <w:b/>
          <w:szCs w:val="30"/>
          <w:lang w:eastAsia="en-US"/>
        </w:rPr>
        <w:t>,</w:t>
      </w:r>
      <w:r w:rsidRPr="001F3DD7">
        <w:rPr>
          <w:rFonts w:eastAsia="Calibri"/>
          <w:b/>
          <w:szCs w:val="30"/>
          <w:lang w:eastAsia="en-US"/>
        </w:rPr>
        <w:t xml:space="preserve">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  <w:r w:rsidRPr="001F3DD7">
        <w:rPr>
          <w:rFonts w:eastAsia="Calibri"/>
          <w:szCs w:val="30"/>
          <w:lang w:eastAsia="en-US"/>
        </w:rPr>
        <w:t xml:space="preserve">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работающих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521A5B" w:rsidRDefault="00521A5B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521A5B">
        <w:rPr>
          <w:bCs/>
          <w:szCs w:val="30"/>
        </w:rPr>
        <w:t>копия трудового договора (контракта), заверенная подписью, печатью на текущую дату, либо копия трудового договора (контракта) и справка, подтверждающая факт работы в настоящее время</w:t>
      </w:r>
      <w:r>
        <w:rPr>
          <w:bCs/>
          <w:szCs w:val="30"/>
        </w:rPr>
        <w:t>.</w:t>
      </w:r>
    </w:p>
    <w:p w:rsidR="001F3DD7" w:rsidRPr="001F3DD7" w:rsidRDefault="001F3DD7" w:rsidP="00521A5B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получающих образование в дневной форме получения образования </w:t>
      </w:r>
      <w:r w:rsidR="00A96955" w:rsidRPr="00A96955">
        <w:rPr>
          <w:b/>
          <w:color w:val="000000"/>
          <w:szCs w:val="30"/>
        </w:rPr>
        <w:t>в странах Евразийского экономического союза</w:t>
      </w:r>
      <w:r w:rsidR="002339C1">
        <w:rPr>
          <w:b/>
          <w:color w:val="000000"/>
          <w:szCs w:val="30"/>
        </w:rPr>
        <w:t xml:space="preserve"> </w:t>
      </w:r>
      <w:r w:rsidR="002339C1" w:rsidRPr="002339C1">
        <w:rPr>
          <w:b/>
          <w:color w:val="000000"/>
          <w:szCs w:val="30"/>
        </w:rPr>
        <w:t xml:space="preserve">и (или) в учреждениях образования иностранных государств в </w:t>
      </w:r>
      <w:r w:rsidR="002339C1" w:rsidRPr="002339C1">
        <w:rPr>
          <w:b/>
          <w:color w:val="000000"/>
          <w:szCs w:val="30"/>
        </w:rPr>
        <w:lastRenderedPageBreak/>
        <w:t>рамках исполнения обязательств по межгосударственным и межправительственным договорам Республики Беларусь</w:t>
      </w:r>
      <w:r w:rsidRPr="001F3DD7">
        <w:rPr>
          <w:rFonts w:eastAsia="Calibri"/>
          <w:b/>
          <w:szCs w:val="30"/>
          <w:lang w:eastAsia="en-US"/>
        </w:rPr>
        <w:t>: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справка из учреждения образования;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обучения.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color w:val="FF0000"/>
          <w:szCs w:val="30"/>
          <w:lang w:eastAsia="en-US"/>
        </w:rPr>
      </w:pPr>
      <w:r w:rsidRPr="001F3DD7">
        <w:rPr>
          <w:rFonts w:eastAsia="Calibri"/>
          <w:color w:val="FF0000"/>
          <w:szCs w:val="30"/>
          <w:lang w:eastAsia="en-US"/>
        </w:rPr>
        <w:t>Обращаем внимание!</w:t>
      </w:r>
    </w:p>
    <w:p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proofErr w:type="spellStart"/>
      <w:r w:rsidRPr="001F3DD7">
        <w:rPr>
          <w:rFonts w:eastAsia="Calibri"/>
          <w:szCs w:val="30"/>
          <w:lang w:eastAsia="en-US"/>
        </w:rPr>
        <w:t>апостилем</w:t>
      </w:r>
      <w:proofErr w:type="spellEnd"/>
      <w:r w:rsidRPr="001F3DD7">
        <w:rPr>
          <w:rFonts w:eastAsia="Calibri"/>
          <w:szCs w:val="30"/>
          <w:lang w:eastAsia="en-US"/>
        </w:rPr>
        <w:t>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иной существующей формой заверения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7697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F543DB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50165</wp:posOffset>
                      </wp:positionV>
                      <wp:extent cx="477520" cy="224790"/>
                      <wp:effectExtent l="13335" t="7620" r="80645" b="72390"/>
                      <wp:wrapNone/>
                      <wp:docPr id="1" name="Lett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77520" cy="22479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16690966 w 21600"/>
                                  <a:gd name="T3" fmla="*/ 0 h 21600"/>
                                  <a:gd name="T4" fmla="*/ 233381909 w 21600"/>
                                  <a:gd name="T5" fmla="*/ 0 h 21600"/>
                                  <a:gd name="T6" fmla="*/ 233381909 w 21600"/>
                                  <a:gd name="T7" fmla="*/ 12172888 h 21600"/>
                                  <a:gd name="T8" fmla="*/ 233381909 w 21600"/>
                                  <a:gd name="T9" fmla="*/ 24345766 h 21600"/>
                                  <a:gd name="T10" fmla="*/ 116690966 w 21600"/>
                                  <a:gd name="T11" fmla="*/ 24345766 h 21600"/>
                                  <a:gd name="T12" fmla="*/ 0 w 21600"/>
                                  <a:gd name="T13" fmla="*/ 24345766 h 21600"/>
                                  <a:gd name="T14" fmla="*/ 0 w 21600"/>
                                  <a:gd name="T15" fmla="*/ 12172888 h 2160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5304 w 21600"/>
                                  <a:gd name="T25" fmla="*/ 9216 h 21600"/>
                                  <a:gd name="T26" fmla="*/ 17504 w 21600"/>
                                  <a:gd name="T27" fmla="*/ 18377 h 21600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21600" h="21600" extrusionOk="0">
                                    <a:moveTo>
                                      <a:pt x="14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28"/>
                                    </a:lnTo>
                                    <a:lnTo>
                                      <a:pt x="14" y="21628"/>
                                    </a:lnTo>
                                    <a:lnTo>
                                      <a:pt x="14" y="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476" y="2035"/>
                                    </a:moveTo>
                                    <a:lnTo>
                                      <a:pt x="20539" y="2035"/>
                                    </a:lnTo>
                                    <a:lnTo>
                                      <a:pt x="20539" y="6559"/>
                                    </a:lnTo>
                                    <a:lnTo>
                                      <a:pt x="18476" y="6559"/>
                                    </a:lnTo>
                                    <a:lnTo>
                                      <a:pt x="18476" y="203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2092"/>
                                    </a:moveTo>
                                    <a:lnTo>
                                      <a:pt x="7425" y="2092"/>
                                    </a:lnTo>
                                    <a:lnTo>
                                      <a:pt x="7425" y="2770"/>
                                    </a:lnTo>
                                    <a:lnTo>
                                      <a:pt x="884" y="2770"/>
                                    </a:lnTo>
                                    <a:lnTo>
                                      <a:pt x="884" y="209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3109"/>
                                    </a:moveTo>
                                    <a:lnTo>
                                      <a:pt x="7425" y="3109"/>
                                    </a:lnTo>
                                    <a:lnTo>
                                      <a:pt x="7425" y="3788"/>
                                    </a:lnTo>
                                    <a:lnTo>
                                      <a:pt x="884" y="3788"/>
                                    </a:lnTo>
                                    <a:lnTo>
                                      <a:pt x="884" y="3109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84" y="4127"/>
                                    </a:moveTo>
                                    <a:lnTo>
                                      <a:pt x="7425" y="4127"/>
                                    </a:lnTo>
                                    <a:lnTo>
                                      <a:pt x="7425" y="4806"/>
                                    </a:lnTo>
                                    <a:lnTo>
                                      <a:pt x="884" y="4806"/>
                                    </a:lnTo>
                                    <a:lnTo>
                                      <a:pt x="884" y="412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127" y="5145"/>
                                    </a:moveTo>
                                    <a:lnTo>
                                      <a:pt x="7425" y="5145"/>
                                    </a:lnTo>
                                    <a:lnTo>
                                      <a:pt x="7425" y="5824"/>
                                    </a:lnTo>
                                    <a:lnTo>
                                      <a:pt x="5127" y="5824"/>
                                    </a:lnTo>
                                    <a:lnTo>
                                      <a:pt x="5127" y="5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50FEB" id="Letter" o:spid="_x0000_s1026" style="position:absolute;margin-left:12.75pt;margin-top:3.95pt;width:37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    <v:stroke joinstyle="miter"/>
                      <v:shadow on="t" offset="6pt,6pt"/>
                      <v:path o:extrusionok="f" o:connecttype="custom" o:connectlocs="0,0;2147483646,0;2147483646,0;2147483646,126682569;2147483646,253365034;2147483646,253365034;0,253365034;0,126682569" o:connectangles="0,0,0,0,0,0,0,0" textboxrect="5304,9216,17504,18377"/>
                      <o:lock v:ext="edit" verticies="t"/>
                    </v:shape>
                  </w:pict>
                </mc:Fallback>
              </mc:AlternateContent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 w:after="120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>почтовая связь</w:t>
            </w:r>
            <w:r w:rsidRPr="002339C1">
              <w:rPr>
                <w:rFonts w:ascii="Times New Roman" w:hAnsi="Times New Roman"/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2339C1" w:rsidRDefault="001F3DD7" w:rsidP="001F3DD7">
            <w:pPr>
              <w:spacing w:before="120"/>
              <w:jc w:val="both"/>
              <w:rPr>
                <w:rFonts w:ascii="Times New Roman" w:hAnsi="Times New Roman"/>
                <w:b/>
                <w:color w:val="FF0000"/>
                <w:szCs w:val="30"/>
                <w:u w:val="single"/>
              </w:rPr>
            </w:pPr>
            <w:r w:rsidRPr="002339C1">
              <w:rPr>
                <w:rFonts w:ascii="Times New Roman" w:hAnsi="Times New Roman"/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официальных 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Допустимы следующие форматы файлов: </w:t>
      </w:r>
      <w:proofErr w:type="spellStart"/>
      <w:r w:rsidRPr="001F3DD7">
        <w:rPr>
          <w:rFonts w:eastAsia="Calibri"/>
          <w:szCs w:val="30"/>
          <w:lang w:eastAsia="en-US"/>
        </w:rPr>
        <w:t>pdf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jpeg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png</w:t>
      </w:r>
      <w:proofErr w:type="spellEnd"/>
      <w:r w:rsidRPr="001F3DD7">
        <w:rPr>
          <w:rFonts w:eastAsia="Calibri"/>
          <w:szCs w:val="30"/>
          <w:lang w:eastAsia="en-US"/>
        </w:rPr>
        <w:t>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 список, определяется комиссией на основании предоставленных документов.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6E2707" w:rsidRPr="006E2707" w:rsidRDefault="001F3DD7" w:rsidP="00521A5B">
      <w:pPr>
        <w:ind w:firstLine="709"/>
        <w:jc w:val="both"/>
        <w:rPr>
          <w:szCs w:val="30"/>
        </w:rPr>
      </w:pPr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</w:t>
      </w:r>
      <w:r w:rsidRPr="001F3DD7">
        <w:rPr>
          <w:rFonts w:eastAsia="Calibri"/>
          <w:szCs w:val="30"/>
          <w:lang w:eastAsia="en-US"/>
        </w:rPr>
        <w:lastRenderedPageBreak/>
        <w:t xml:space="preserve">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sectPr w:rsidR="006E2707" w:rsidRPr="006E2707" w:rsidSect="00C104DF">
      <w:headerReference w:type="default" r:id="rId11"/>
      <w:pgSz w:w="11909" w:h="16834" w:code="9"/>
      <w:pgMar w:top="1134" w:right="710" w:bottom="1134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DE" w:rsidRDefault="00057FDE" w:rsidP="0070227E">
      <w:r>
        <w:separator/>
      </w:r>
    </w:p>
  </w:endnote>
  <w:endnote w:type="continuationSeparator" w:id="0">
    <w:p w:rsidR="00057FDE" w:rsidRDefault="00057FDE" w:rsidP="0070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DE" w:rsidRDefault="00057FDE" w:rsidP="0070227E">
      <w:r>
        <w:separator/>
      </w:r>
    </w:p>
  </w:footnote>
  <w:footnote w:type="continuationSeparator" w:id="0">
    <w:p w:rsidR="00057FDE" w:rsidRDefault="00057FDE" w:rsidP="0070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03766"/>
      <w:docPartObj>
        <w:docPartGallery w:val="Page Numbers (Top of Page)"/>
        <w:docPartUnique/>
      </w:docPartObj>
    </w:sdtPr>
    <w:sdtEndPr/>
    <w:sdtContent>
      <w:p w:rsidR="00222016" w:rsidRDefault="005B2566">
        <w:pPr>
          <w:pStyle w:val="ab"/>
          <w:jc w:val="center"/>
        </w:pPr>
        <w:r>
          <w:fldChar w:fldCharType="begin"/>
        </w:r>
        <w:r w:rsidR="00DD0315">
          <w:instrText xml:space="preserve"> PAGE   \* MERGEFORMAT </w:instrText>
        </w:r>
        <w:r>
          <w:fldChar w:fldCharType="separate"/>
        </w:r>
        <w:r w:rsidR="007A14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016" w:rsidRDefault="0022201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 w15:restartNumberingAfterBreak="0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57FDE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E5AC1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4D42"/>
    <w:rsid w:val="001958EB"/>
    <w:rsid w:val="001A1197"/>
    <w:rsid w:val="001A5C28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39C1"/>
    <w:rsid w:val="002371F6"/>
    <w:rsid w:val="00243999"/>
    <w:rsid w:val="00254282"/>
    <w:rsid w:val="00265210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181C"/>
    <w:rsid w:val="00436081"/>
    <w:rsid w:val="00443E0E"/>
    <w:rsid w:val="00445991"/>
    <w:rsid w:val="004479C9"/>
    <w:rsid w:val="00447B5F"/>
    <w:rsid w:val="00464053"/>
    <w:rsid w:val="00465284"/>
    <w:rsid w:val="00466891"/>
    <w:rsid w:val="00470CBD"/>
    <w:rsid w:val="00475B3B"/>
    <w:rsid w:val="00476DA1"/>
    <w:rsid w:val="00480714"/>
    <w:rsid w:val="00485D8E"/>
    <w:rsid w:val="004A1798"/>
    <w:rsid w:val="004B4D54"/>
    <w:rsid w:val="004B66FD"/>
    <w:rsid w:val="004C2EA9"/>
    <w:rsid w:val="004D0EA8"/>
    <w:rsid w:val="004F1265"/>
    <w:rsid w:val="004F6CFC"/>
    <w:rsid w:val="0050044D"/>
    <w:rsid w:val="00512B6E"/>
    <w:rsid w:val="00515B25"/>
    <w:rsid w:val="00521A5B"/>
    <w:rsid w:val="00522B45"/>
    <w:rsid w:val="00527217"/>
    <w:rsid w:val="00541D2D"/>
    <w:rsid w:val="00553E07"/>
    <w:rsid w:val="00573500"/>
    <w:rsid w:val="00581579"/>
    <w:rsid w:val="0058286A"/>
    <w:rsid w:val="00583E42"/>
    <w:rsid w:val="005945DA"/>
    <w:rsid w:val="00594E1A"/>
    <w:rsid w:val="00596DC8"/>
    <w:rsid w:val="005A3616"/>
    <w:rsid w:val="005A4977"/>
    <w:rsid w:val="005A51EF"/>
    <w:rsid w:val="005B2566"/>
    <w:rsid w:val="005B35A5"/>
    <w:rsid w:val="005B7000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31D3"/>
    <w:rsid w:val="00667FDC"/>
    <w:rsid w:val="0068468C"/>
    <w:rsid w:val="0069252C"/>
    <w:rsid w:val="0069460D"/>
    <w:rsid w:val="0069487C"/>
    <w:rsid w:val="006B03A7"/>
    <w:rsid w:val="006B2BE1"/>
    <w:rsid w:val="006C4E84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27DBF"/>
    <w:rsid w:val="00730941"/>
    <w:rsid w:val="00732526"/>
    <w:rsid w:val="0073548C"/>
    <w:rsid w:val="00740086"/>
    <w:rsid w:val="0074154B"/>
    <w:rsid w:val="007448C4"/>
    <w:rsid w:val="007459F4"/>
    <w:rsid w:val="00772DFA"/>
    <w:rsid w:val="00777393"/>
    <w:rsid w:val="00797E10"/>
    <w:rsid w:val="007A1448"/>
    <w:rsid w:val="007A5DB5"/>
    <w:rsid w:val="007A7698"/>
    <w:rsid w:val="007B390A"/>
    <w:rsid w:val="007B5140"/>
    <w:rsid w:val="007B5239"/>
    <w:rsid w:val="007B65B5"/>
    <w:rsid w:val="007B6835"/>
    <w:rsid w:val="007D2971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E5E2B"/>
    <w:rsid w:val="009E6FF2"/>
    <w:rsid w:val="009E75E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68E7"/>
    <w:rsid w:val="00A96955"/>
    <w:rsid w:val="00AA17CB"/>
    <w:rsid w:val="00AB37A4"/>
    <w:rsid w:val="00AB6752"/>
    <w:rsid w:val="00AC56FD"/>
    <w:rsid w:val="00AC6A50"/>
    <w:rsid w:val="00AD35AA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28B5"/>
    <w:rsid w:val="00BB30E5"/>
    <w:rsid w:val="00BB3C56"/>
    <w:rsid w:val="00BC1FCA"/>
    <w:rsid w:val="00BD0339"/>
    <w:rsid w:val="00BD3402"/>
    <w:rsid w:val="00BD7A06"/>
    <w:rsid w:val="00BF0686"/>
    <w:rsid w:val="00BF6120"/>
    <w:rsid w:val="00C03BF2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235A"/>
    <w:rsid w:val="00CD5D60"/>
    <w:rsid w:val="00CE1C97"/>
    <w:rsid w:val="00CF1C06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30C2C"/>
    <w:rsid w:val="00E37534"/>
    <w:rsid w:val="00E414A3"/>
    <w:rsid w:val="00E43DBF"/>
    <w:rsid w:val="00E50DC3"/>
    <w:rsid w:val="00E53715"/>
    <w:rsid w:val="00E5492C"/>
    <w:rsid w:val="00E94E3B"/>
    <w:rsid w:val="00EA5B67"/>
    <w:rsid w:val="00EC2F37"/>
    <w:rsid w:val="00EC31AE"/>
    <w:rsid w:val="00EC69CE"/>
    <w:rsid w:val="00EC6A62"/>
    <w:rsid w:val="00ED5D98"/>
    <w:rsid w:val="00ED779D"/>
    <w:rsid w:val="00EE686F"/>
    <w:rsid w:val="00EF1937"/>
    <w:rsid w:val="00F06A95"/>
    <w:rsid w:val="00F1141F"/>
    <w:rsid w:val="00F12E39"/>
    <w:rsid w:val="00F273FD"/>
    <w:rsid w:val="00F32D42"/>
    <w:rsid w:val="00F43FF7"/>
    <w:rsid w:val="00F543DB"/>
    <w:rsid w:val="00F8098F"/>
    <w:rsid w:val="00F86C82"/>
    <w:rsid w:val="00F87C9C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344A"/>
    <w:rsid w:val="00FF35C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05FAF9-B8BB-4765-9555-051F2C42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66"/>
    <w:rPr>
      <w:sz w:val="30"/>
    </w:rPr>
  </w:style>
  <w:style w:type="paragraph" w:styleId="1">
    <w:name w:val="heading 1"/>
    <w:basedOn w:val="a"/>
    <w:next w:val="a"/>
    <w:qFormat/>
    <w:rsid w:val="005B2566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B2566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5B2566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5B2566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11">
    <w:name w:val="Заголовок1"/>
    <w:basedOn w:val="3"/>
    <w:uiPriority w:val="99"/>
    <w:rsid w:val="008103E8"/>
    <w:pPr>
      <w:jc w:val="left"/>
    </w:pPr>
    <w:rPr>
      <w:szCs w:val="24"/>
    </w:rPr>
  </w:style>
  <w:style w:type="paragraph" w:styleId="af0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1">
    <w:name w:val="Hyperlink"/>
    <w:basedOn w:val="a0"/>
    <w:rsid w:val="002F005E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2"/>
    <w:uiPriority w:val="59"/>
    <w:rsid w:val="001F3DD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A323DA2207200995754E2758D689468DB2B3BFD52DB3C2BEBA1CCA19DA37E2472EBCF9336E6EED65F8874CCJBI1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640B-D190-4947-A7F3-8DB06728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Пользователь Windows</cp:lastModifiedBy>
  <cp:revision>2</cp:revision>
  <cp:lastPrinted>2024-11-06T08:05:00Z</cp:lastPrinted>
  <dcterms:created xsi:type="dcterms:W3CDTF">2025-11-21T04:36:00Z</dcterms:created>
  <dcterms:modified xsi:type="dcterms:W3CDTF">2025-11-21T04:36:00Z</dcterms:modified>
</cp:coreProperties>
</file>