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CC5" w:rsidRPr="00907D83" w:rsidRDefault="00DC7CC5" w:rsidP="00907D83">
      <w:pPr>
        <w:pStyle w:val="a00"/>
        <w:rPr>
          <w:rFonts w:ascii="Times New Roman" w:hAnsi="Times New Roman" w:cs="Times New Roman"/>
          <w:sz w:val="30"/>
          <w:szCs w:val="30"/>
        </w:rPr>
      </w:pPr>
      <w:bookmarkStart w:id="0" w:name="a6"/>
      <w:bookmarkEnd w:id="0"/>
      <w:r>
        <w:t> </w:t>
      </w:r>
    </w:p>
    <w:p w:rsidR="00DC7CC5" w:rsidRPr="00907D83" w:rsidRDefault="00DC7CC5">
      <w:pPr>
        <w:pStyle w:val="1"/>
        <w:rPr>
          <w:rFonts w:eastAsia="Times New Roman"/>
          <w:color w:val="auto"/>
          <w:sz w:val="30"/>
          <w:szCs w:val="30"/>
        </w:rPr>
      </w:pPr>
      <w:r w:rsidRPr="00907D83">
        <w:rPr>
          <w:rFonts w:eastAsia="Times New Roman"/>
          <w:color w:val="auto"/>
          <w:sz w:val="30"/>
          <w:szCs w:val="30"/>
        </w:rPr>
        <w:t>ПАМЯТКА</w:t>
      </w:r>
      <w:r w:rsidRPr="00907D83">
        <w:rPr>
          <w:rFonts w:eastAsia="Times New Roman"/>
          <w:color w:val="auto"/>
          <w:sz w:val="30"/>
          <w:szCs w:val="30"/>
        </w:rPr>
        <w:br/>
        <w:t>по вопросам ответственности должностных лиц за совершение коррупционных преступлений при выполнении ими должностных обязанностей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Настоящая памятка разработана в целях повышения эффективности принимаемых мер по профилактике корруп</w:t>
      </w:r>
      <w:r w:rsidR="00907D83">
        <w:rPr>
          <w:rFonts w:ascii="Times New Roman" w:hAnsi="Times New Roman" w:cs="Times New Roman"/>
          <w:sz w:val="30"/>
          <w:szCs w:val="30"/>
        </w:rPr>
        <w:t xml:space="preserve">ции в Первомайском районе                    </w:t>
      </w:r>
      <w:proofErr w:type="gramStart"/>
      <w:r w:rsidR="00907D83">
        <w:rPr>
          <w:rFonts w:ascii="Times New Roman" w:hAnsi="Times New Roman" w:cs="Times New Roman"/>
          <w:sz w:val="30"/>
          <w:szCs w:val="30"/>
        </w:rPr>
        <w:t>г</w:t>
      </w:r>
      <w:proofErr w:type="gramEnd"/>
      <w:r w:rsidR="00907D83">
        <w:rPr>
          <w:rFonts w:ascii="Times New Roman" w:hAnsi="Times New Roman" w:cs="Times New Roman"/>
          <w:sz w:val="30"/>
          <w:szCs w:val="30"/>
        </w:rPr>
        <w:t>. Витебска</w:t>
      </w:r>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Коррупция представляет собой серьезную угрозу демократии и правам человека, подрывает господство правовых институтов и моральные устои общества, нарушает принцип равенства и социальной справедливости, дестабилизирует государственное управление и экономическое развитие.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На сегодняшний день в нашей стране создана и функционирует система мер, направленных на противодействие, искоренение причин и условий, порождающих коррупцию. Вопросам борьбы с коррупцией уделяется большое внимание со стороны Президента и Правительства Республики Беларусь. Однако противодействие коррупции во всех сферах жизни государства только запретительными мерами и силами правоохранительных органов не позволит достичь желаемых результатов. Необходимо более активное привлечение общественности к сотрудничеству по вопросам выявления и противодействия коррупции, а также формирования нетерпимости к ее проявлениям.</w:t>
      </w:r>
    </w:p>
    <w:p w:rsidR="00DC7CC5" w:rsidRPr="00907D83" w:rsidRDefault="00DC7CC5">
      <w:pPr>
        <w:pStyle w:val="2"/>
        <w:rPr>
          <w:rFonts w:eastAsia="Times New Roman"/>
          <w:sz w:val="30"/>
          <w:szCs w:val="30"/>
        </w:rPr>
      </w:pPr>
      <w:bookmarkStart w:id="1" w:name="a1"/>
      <w:bookmarkEnd w:id="1"/>
      <w:r w:rsidRPr="00907D83">
        <w:rPr>
          <w:rFonts w:eastAsia="Times New Roman"/>
          <w:sz w:val="30"/>
          <w:szCs w:val="30"/>
        </w:rPr>
        <w:t>1. Понятие коррупции и субъекты коррупционных преступлений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Коррупция</w:t>
      </w:r>
      <w:r w:rsidRPr="00907D83">
        <w:rPr>
          <w:rFonts w:ascii="Times New Roman" w:hAnsi="Times New Roman" w:cs="Times New Roman"/>
          <w:sz w:val="30"/>
          <w:szCs w:val="30"/>
        </w:rPr>
        <w:t xml:space="preserve"> [лат. </w:t>
      </w:r>
      <w:proofErr w:type="spellStart"/>
      <w:r w:rsidRPr="00907D83">
        <w:rPr>
          <w:rFonts w:ascii="Times New Roman" w:hAnsi="Times New Roman" w:cs="Times New Roman"/>
          <w:sz w:val="30"/>
          <w:szCs w:val="30"/>
        </w:rPr>
        <w:t>corruptio</w:t>
      </w:r>
      <w:proofErr w:type="spellEnd"/>
      <w:r w:rsidRPr="00907D83">
        <w:rPr>
          <w:rFonts w:ascii="Times New Roman" w:hAnsi="Times New Roman" w:cs="Times New Roman"/>
          <w:sz w:val="30"/>
          <w:szCs w:val="30"/>
        </w:rPr>
        <w:t>] означает подкуп; подкупность и продажность общественных и политических деятелей, государственных чиновников и должностных лиц.</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Коррумпировать</w:t>
      </w:r>
      <w:r w:rsidRPr="00907D83">
        <w:rPr>
          <w:rFonts w:ascii="Times New Roman" w:hAnsi="Times New Roman" w:cs="Times New Roman"/>
          <w:sz w:val="30"/>
          <w:szCs w:val="30"/>
        </w:rPr>
        <w:t xml:space="preserve"> [лат. </w:t>
      </w:r>
      <w:proofErr w:type="spellStart"/>
      <w:r w:rsidRPr="00907D83">
        <w:rPr>
          <w:rFonts w:ascii="Times New Roman" w:hAnsi="Times New Roman" w:cs="Times New Roman"/>
          <w:sz w:val="30"/>
          <w:szCs w:val="30"/>
        </w:rPr>
        <w:t>corrumpere</w:t>
      </w:r>
      <w:proofErr w:type="spellEnd"/>
      <w:r w:rsidRPr="00907D83">
        <w:rPr>
          <w:rFonts w:ascii="Times New Roman" w:hAnsi="Times New Roman" w:cs="Times New Roman"/>
          <w:sz w:val="30"/>
          <w:szCs w:val="30"/>
        </w:rPr>
        <w:t>] - подкупать кого-либо деньгами или иными материальными благами.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Официальное толкование коррупции согласно абз.2</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ст.1 Закона от 15.07.2015 № 305-З «О борьбе с коррупцией» следующее:</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коррупция</w:t>
      </w:r>
      <w:r w:rsidRPr="00907D83">
        <w:rPr>
          <w:rFonts w:ascii="Times New Roman" w:hAnsi="Times New Roman" w:cs="Times New Roman"/>
          <w:sz w:val="30"/>
          <w:szCs w:val="30"/>
        </w:rPr>
        <w:t xml:space="preserve">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w:t>
      </w:r>
      <w:r w:rsidRPr="00907D83">
        <w:rPr>
          <w:rFonts w:ascii="Times New Roman" w:hAnsi="Times New Roman" w:cs="Times New Roman"/>
          <w:sz w:val="30"/>
          <w:szCs w:val="30"/>
        </w:rPr>
        <w:lastRenderedPageBreak/>
        <w:t>иностранного должностного лица путем предоставления им</w:t>
      </w:r>
      <w:proofErr w:type="gramEnd"/>
      <w:r w:rsidRPr="00907D83">
        <w:rPr>
          <w:rFonts w:ascii="Times New Roman" w:hAnsi="Times New Roman" w:cs="Times New Roman"/>
          <w:sz w:val="30"/>
          <w:szCs w:val="30"/>
        </w:rPr>
        <w:t xml:space="preserve"> </w:t>
      </w:r>
      <w:proofErr w:type="gramStart"/>
      <w:r w:rsidRPr="00907D83">
        <w:rPr>
          <w:rFonts w:ascii="Times New Roman" w:hAnsi="Times New Roman" w:cs="Times New Roman"/>
          <w:sz w:val="30"/>
          <w:szCs w:val="30"/>
        </w:rPr>
        <w:t>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w:t>
      </w:r>
      <w:proofErr w:type="gramEnd"/>
      <w:r w:rsidRPr="00907D83">
        <w:rPr>
          <w:rFonts w:ascii="Times New Roman" w:hAnsi="Times New Roman" w:cs="Times New Roman"/>
          <w:sz w:val="30"/>
          <w:szCs w:val="30"/>
        </w:rPr>
        <w:t xml:space="preserve"> иностранного.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Согласно ст.3</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Закона № 305-З субъектами коррупционных правонарушений являются: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государственные должностные лица;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лица, приравненные к государственным должностным лицам;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иностранные должностные лица;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лица, осуществляющие подкуп государственных должностных или приравненных к ним лиц либо иностранных должностных лиц.</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К государственным должностным лицам относятся</w:t>
      </w:r>
      <w:r w:rsidRPr="00907D83">
        <w:rPr>
          <w:rFonts w:ascii="Times New Roman" w:hAnsi="Times New Roman" w:cs="Times New Roman"/>
          <w:sz w:val="30"/>
          <w:szCs w:val="30"/>
        </w:rPr>
        <w:t xml:space="preserve">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К лицам, приравненным к государственным должностным лицам</w:t>
      </w:r>
      <w:r w:rsidRPr="00907D83">
        <w:rPr>
          <w:rFonts w:ascii="Times New Roman" w:hAnsi="Times New Roman" w:cs="Times New Roman"/>
          <w:sz w:val="30"/>
          <w:szCs w:val="30"/>
        </w:rPr>
        <w:t>, относятся в том числе: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функций, за исключением государственных должностных лиц;</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лица, уполномоченные в установленном порядке на совершение юридически значимых действий;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представители общественности при выполнении обязанностей по охране общественного порядка, борьбе с правонарушениями, отправлению правосудия (абз.5</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ст.1 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Определение термина «должностное лицо»</w:t>
      </w:r>
      <w:r w:rsidRPr="00907D83">
        <w:rPr>
          <w:rFonts w:ascii="Times New Roman" w:hAnsi="Times New Roman" w:cs="Times New Roman"/>
          <w:sz w:val="30"/>
          <w:szCs w:val="30"/>
        </w:rPr>
        <w:t xml:space="preserve"> также дано в ст.4</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и ст.1.10</w:t>
      </w:r>
      <w:r w:rsidR="00907D83">
        <w:rPr>
          <w:rFonts w:ascii="Times New Roman" w:hAnsi="Times New Roman" w:cs="Times New Roman"/>
          <w:sz w:val="30"/>
          <w:szCs w:val="30"/>
        </w:rPr>
        <w:t xml:space="preserve"> </w:t>
      </w:r>
      <w:proofErr w:type="spellStart"/>
      <w:r w:rsidRPr="00907D83">
        <w:rPr>
          <w:rFonts w:ascii="Times New Roman" w:hAnsi="Times New Roman" w:cs="Times New Roman"/>
          <w:sz w:val="30"/>
          <w:szCs w:val="30"/>
        </w:rPr>
        <w:t>КоАП</w:t>
      </w:r>
      <w:proofErr w:type="spellEnd"/>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Руководящая должность</w:t>
      </w:r>
      <w:r w:rsidRPr="00907D83">
        <w:rPr>
          <w:rFonts w:ascii="Times New Roman" w:hAnsi="Times New Roman" w:cs="Times New Roman"/>
          <w:sz w:val="30"/>
          <w:szCs w:val="30"/>
        </w:rPr>
        <w:t xml:space="preserve">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w:t>
      </w:r>
      <w:r w:rsidRPr="00907D83">
        <w:rPr>
          <w:rFonts w:ascii="Times New Roman" w:hAnsi="Times New Roman" w:cs="Times New Roman"/>
          <w:sz w:val="30"/>
          <w:szCs w:val="30"/>
        </w:rPr>
        <w:lastRenderedPageBreak/>
        <w:t>и контролирующие) функции применительно к организации, ее структурным подразделениям, работникам и направлениям деятельности.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Выполнение административно-хозяйственных обязанностей</w:t>
      </w:r>
      <w:r w:rsidRPr="00907D83">
        <w:rPr>
          <w:rFonts w:ascii="Times New Roman" w:hAnsi="Times New Roman" w:cs="Times New Roman"/>
          <w:sz w:val="30"/>
          <w:szCs w:val="30"/>
        </w:rPr>
        <w:t xml:space="preserve"> заключается в полномочиях по управлению и распоряжению имуществом и денежными средствами, а также организации учета и </w:t>
      </w:r>
      <w:proofErr w:type="gramStart"/>
      <w:r w:rsidRPr="00907D83">
        <w:rPr>
          <w:rFonts w:ascii="Times New Roman" w:hAnsi="Times New Roman" w:cs="Times New Roman"/>
          <w:sz w:val="30"/>
          <w:szCs w:val="30"/>
        </w:rPr>
        <w:t>контроля за</w:t>
      </w:r>
      <w:proofErr w:type="gramEnd"/>
      <w:r w:rsidRPr="00907D83">
        <w:rPr>
          <w:rFonts w:ascii="Times New Roman" w:hAnsi="Times New Roman" w:cs="Times New Roman"/>
          <w:sz w:val="30"/>
          <w:szCs w:val="30"/>
        </w:rPr>
        <w:t xml:space="preserve"> отпуском и реализацией материальных ценностей.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Организационно-распорядительные обязанности</w:t>
      </w:r>
      <w:r w:rsidRPr="00907D83">
        <w:rPr>
          <w:rFonts w:ascii="Times New Roman" w:hAnsi="Times New Roman" w:cs="Times New Roman"/>
          <w:sz w:val="30"/>
          <w:szCs w:val="30"/>
        </w:rPr>
        <w:t>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 (абз.18</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ст.1 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Наличие подчиненных при осуществлении названных функций необязательно.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Лица, уполномоченные в установленном порядке на совершение юридически значимых действий</w:t>
      </w:r>
      <w:r w:rsidRPr="00907D83">
        <w:rPr>
          <w:rFonts w:ascii="Times New Roman" w:hAnsi="Times New Roman" w:cs="Times New Roman"/>
          <w:sz w:val="30"/>
          <w:szCs w:val="30"/>
        </w:rPr>
        <w:t>,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Полномочия на совершение юридически значимых действий могут быть предоставлены специальной доверенностью.</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sz w:val="30"/>
          <w:szCs w:val="30"/>
        </w:rPr>
        <w:t>Выполнение лицом по специальному полномочию обязанностей должностного лица в учреждениях, организациях или на предприятиях (независимо от форм собственности) означает, что лицо выполняет организационно-распорядительные или административно-хозяйственные обязанности, которыми оно наделено в соответствии с законом, иным нормативным правовым актом, приказом или распоряжением вышестоящего должностного лица, гражданско-правовым договором либо правомочным на то органом или должностным лицом (п.9</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постановления Пленума Верховного Суда от</w:t>
      </w:r>
      <w:proofErr w:type="gramEnd"/>
      <w:r w:rsidRPr="00907D83">
        <w:rPr>
          <w:rFonts w:ascii="Times New Roman" w:hAnsi="Times New Roman" w:cs="Times New Roman"/>
          <w:sz w:val="30"/>
          <w:szCs w:val="30"/>
        </w:rPr>
        <w:t> </w:t>
      </w:r>
      <w:proofErr w:type="gramStart"/>
      <w:r w:rsidRPr="00907D83">
        <w:rPr>
          <w:rFonts w:ascii="Times New Roman" w:hAnsi="Times New Roman" w:cs="Times New Roman"/>
          <w:sz w:val="30"/>
          <w:szCs w:val="30"/>
        </w:rPr>
        <w:t>16.12.2004 № 12 «О судебной практике по делам о преступлениях против интересов службы (статьи 424-428 Уголовного кодекса Республики Беларусь)»).</w:t>
      </w:r>
      <w:proofErr w:type="gramEnd"/>
    </w:p>
    <w:p w:rsidR="00DC7CC5" w:rsidRPr="00907D83" w:rsidRDefault="00DC7CC5">
      <w:pPr>
        <w:pStyle w:val="2"/>
        <w:rPr>
          <w:rFonts w:eastAsia="Times New Roman"/>
          <w:sz w:val="30"/>
          <w:szCs w:val="30"/>
        </w:rPr>
      </w:pPr>
      <w:bookmarkStart w:id="2" w:name="a2"/>
      <w:bookmarkEnd w:id="2"/>
      <w:r w:rsidRPr="00907D83">
        <w:rPr>
          <w:rFonts w:eastAsia="Times New Roman"/>
          <w:sz w:val="30"/>
          <w:szCs w:val="30"/>
        </w:rPr>
        <w:t>2. Виды коррупционных преступлений и ответственность за их совершение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ст.25</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Закона № 305-З содержится описание правонарушений, создающих условия для коррупции, в ст.37</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Закона № 305-З - описание коррупционных правонарушений.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Правонарушениями, создающими условия для коррупции, являются (ст.25</w:t>
      </w:r>
      <w:r w:rsidR="00907D83">
        <w:rPr>
          <w:rFonts w:ascii="Times New Roman" w:hAnsi="Times New Roman" w:cs="Times New Roman"/>
          <w:b/>
          <w:bCs/>
          <w:sz w:val="30"/>
          <w:szCs w:val="30"/>
        </w:rPr>
        <w:t xml:space="preserve"> </w:t>
      </w:r>
      <w:r w:rsidRPr="00907D83">
        <w:rPr>
          <w:rFonts w:ascii="Times New Roman" w:hAnsi="Times New Roman" w:cs="Times New Roman"/>
          <w:b/>
          <w:bCs/>
          <w:sz w:val="30"/>
          <w:szCs w:val="30"/>
        </w:rPr>
        <w:t>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 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sz w:val="30"/>
          <w:szCs w:val="30"/>
        </w:rPr>
        <w:t>- 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roofErr w:type="gramEnd"/>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делегирование государственным должностным лицом полномочий на государственное регулирование предпринимательской деятельности либо на </w:t>
      </w:r>
      <w:proofErr w:type="gramStart"/>
      <w:r w:rsidRPr="00907D83">
        <w:rPr>
          <w:rFonts w:ascii="Times New Roman" w:hAnsi="Times New Roman" w:cs="Times New Roman"/>
          <w:sz w:val="30"/>
          <w:szCs w:val="30"/>
        </w:rPr>
        <w:lastRenderedPageBreak/>
        <w:t>контроль за</w:t>
      </w:r>
      <w:proofErr w:type="gramEnd"/>
      <w:r w:rsidRPr="00907D83">
        <w:rPr>
          <w:rFonts w:ascii="Times New Roman" w:hAnsi="Times New Roman" w:cs="Times New Roman"/>
          <w:sz w:val="30"/>
          <w:szCs w:val="30"/>
        </w:rPr>
        <w:t xml:space="preserve"> ней лицу, осуществляющему такую деятельность, если это не предусмотрено законодательными актами;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Коррупционными правонарушениями являются (ст.37</w:t>
      </w:r>
      <w:r w:rsidR="00907D83">
        <w:rPr>
          <w:rFonts w:ascii="Times New Roman" w:hAnsi="Times New Roman" w:cs="Times New Roman"/>
          <w:b/>
          <w:bCs/>
          <w:sz w:val="30"/>
          <w:szCs w:val="30"/>
        </w:rPr>
        <w:t xml:space="preserve"> </w:t>
      </w:r>
      <w:r w:rsidRPr="00907D83">
        <w:rPr>
          <w:rFonts w:ascii="Times New Roman" w:hAnsi="Times New Roman" w:cs="Times New Roman"/>
          <w:b/>
          <w:bCs/>
          <w:sz w:val="30"/>
          <w:szCs w:val="30"/>
        </w:rPr>
        <w:t>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абз.2</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3, 5</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и 12</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ст.37 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принятие государственным должностным или приравненным к нему лицом либо иностранным должностным лицом в связи с исполнением служебных </w:t>
      </w:r>
      <w:r w:rsidRPr="00907D83">
        <w:rPr>
          <w:rFonts w:ascii="Times New Roman" w:hAnsi="Times New Roman" w:cs="Times New Roman"/>
          <w:sz w:val="30"/>
          <w:szCs w:val="30"/>
        </w:rPr>
        <w:lastRenderedPageBreak/>
        <w:t xml:space="preserve">(трудовых) обязанностей имущества или получение другой выгоды в виде работы, услуги для себя или третьих лиц, за исключением случаев, предусмотренных </w:t>
      </w:r>
      <w:proofErr w:type="gramStart"/>
      <w:r w:rsidRPr="00907D83">
        <w:rPr>
          <w:rFonts w:ascii="Times New Roman" w:hAnsi="Times New Roman" w:cs="Times New Roman"/>
          <w:sz w:val="30"/>
          <w:szCs w:val="30"/>
        </w:rPr>
        <w:t>ч</w:t>
      </w:r>
      <w:proofErr w:type="gramEnd"/>
      <w:r w:rsidRPr="00907D83">
        <w:rPr>
          <w:rFonts w:ascii="Times New Roman" w:hAnsi="Times New Roman" w:cs="Times New Roman"/>
          <w:sz w:val="30"/>
          <w:szCs w:val="30"/>
        </w:rPr>
        <w:t>.7</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ст.17 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sz w:val="30"/>
          <w:szCs w:val="30"/>
        </w:rPr>
        <w:t>- 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Совмина;</w:t>
      </w:r>
      <w:proofErr w:type="gramEnd"/>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любое коррупционное правонарушение, предусмотренное абз.10</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 xml:space="preserve">ч.1 ст.37 Закона № 305-З, - есть ни что </w:t>
      </w:r>
      <w:proofErr w:type="gramStart"/>
      <w:r w:rsidRPr="00907D83">
        <w:rPr>
          <w:rFonts w:ascii="Times New Roman" w:hAnsi="Times New Roman" w:cs="Times New Roman"/>
          <w:sz w:val="30"/>
          <w:szCs w:val="30"/>
        </w:rPr>
        <w:t>иное</w:t>
      </w:r>
      <w:proofErr w:type="gramEnd"/>
      <w:r w:rsidRPr="00907D83">
        <w:rPr>
          <w:rFonts w:ascii="Times New Roman" w:hAnsi="Times New Roman" w:cs="Times New Roman"/>
          <w:sz w:val="30"/>
          <w:szCs w:val="30"/>
        </w:rPr>
        <w:t xml:space="preserve"> как нарушение ГДЛ вышеназванного ограничения, установленного абз.11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ч.1 ст.17 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хищение, в том числе мелкое, путем злоупотребления служебными полномочиями.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В соответствии с новой редакцией абз.12</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ч.1 ст.37 Закона № 305-З коррупционным правонарушением с 01.03.2023 признается любое, а не только мелкое, хищение имущества путем злоупотребления служебными полномочиями.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Совершение и тех и других правонарушений влечет за собой ответственность в соответствии с законодательными актами Республики Беларусь.</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Республике Беларусь сформирована единая система государственных органов, осуществляющих борьбу с коррупцией, их специальных подразделений и государственных органов и иных организаций.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Борьбу с коррупцией осуществляют</w:t>
      </w:r>
      <w:r w:rsidRPr="00907D83">
        <w:rPr>
          <w:rFonts w:ascii="Times New Roman" w:hAnsi="Times New Roman" w:cs="Times New Roman"/>
          <w:sz w:val="30"/>
          <w:szCs w:val="30"/>
        </w:rPr>
        <w:t xml:space="preserve"> органы прокуратуры, внутренних дел и государственной безопасности (</w:t>
      </w:r>
      <w:proofErr w:type="gramStart"/>
      <w:r w:rsidRPr="00907D83">
        <w:rPr>
          <w:rFonts w:ascii="Times New Roman" w:hAnsi="Times New Roman" w:cs="Times New Roman"/>
          <w:sz w:val="30"/>
          <w:szCs w:val="30"/>
        </w:rPr>
        <w:t>ч</w:t>
      </w:r>
      <w:proofErr w:type="gramEnd"/>
      <w:r w:rsidRPr="00907D83">
        <w:rPr>
          <w:rFonts w:ascii="Times New Roman" w:hAnsi="Times New Roman" w:cs="Times New Roman"/>
          <w:sz w:val="30"/>
          <w:szCs w:val="30"/>
        </w:rPr>
        <w:t>.1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ст.6 Закона № 305-З).</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Государственным органом, ответственным за организацию борьбы с коррупцией, является </w:t>
      </w:r>
      <w:r w:rsidRPr="00907D83">
        <w:rPr>
          <w:rFonts w:ascii="Times New Roman" w:hAnsi="Times New Roman" w:cs="Times New Roman"/>
          <w:b/>
          <w:bCs/>
          <w:sz w:val="30"/>
          <w:szCs w:val="30"/>
        </w:rPr>
        <w:t>Генеральная прокуратура</w:t>
      </w:r>
      <w:r w:rsidRPr="00907D83">
        <w:rPr>
          <w:rFonts w:ascii="Times New Roman" w:hAnsi="Times New Roman" w:cs="Times New Roman"/>
          <w:sz w:val="30"/>
          <w:szCs w:val="30"/>
        </w:rPr>
        <w:t xml:space="preserve"> (</w:t>
      </w:r>
      <w:proofErr w:type="gramStart"/>
      <w:r w:rsidRPr="00907D83">
        <w:rPr>
          <w:rFonts w:ascii="Times New Roman" w:hAnsi="Times New Roman" w:cs="Times New Roman"/>
          <w:sz w:val="30"/>
          <w:szCs w:val="30"/>
        </w:rPr>
        <w:t>ч</w:t>
      </w:r>
      <w:proofErr w:type="gramEnd"/>
      <w:r w:rsidRPr="00907D83">
        <w:rPr>
          <w:rFonts w:ascii="Times New Roman" w:hAnsi="Times New Roman" w:cs="Times New Roman"/>
          <w:sz w:val="30"/>
          <w:szCs w:val="30"/>
        </w:rPr>
        <w:t>.1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ст.7 Закона № 305-З).</w:t>
      </w:r>
    </w:p>
    <w:p w:rsidR="00DC7CC5" w:rsidRPr="00907D83" w:rsidRDefault="00DC7CC5">
      <w:pPr>
        <w:pStyle w:val="3"/>
        <w:rPr>
          <w:rFonts w:eastAsia="Times New Roman"/>
          <w:sz w:val="30"/>
          <w:szCs w:val="30"/>
        </w:rPr>
      </w:pPr>
      <w:r w:rsidRPr="00907D83">
        <w:rPr>
          <w:rFonts w:eastAsia="Times New Roman"/>
          <w:sz w:val="30"/>
          <w:szCs w:val="30"/>
        </w:rPr>
        <w:t>2.1. Дисциплинарная ответственность</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Пунктами 5</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и 5</w:t>
      </w:r>
      <w:r w:rsidRPr="00907D83">
        <w:rPr>
          <w:rFonts w:ascii="Times New Roman" w:hAnsi="Times New Roman" w:cs="Times New Roman"/>
          <w:sz w:val="30"/>
          <w:szCs w:val="30"/>
          <w:vertAlign w:val="superscript"/>
        </w:rPr>
        <w:t>1</w:t>
      </w:r>
      <w:r w:rsidRPr="00907D83">
        <w:rPr>
          <w:rFonts w:ascii="Times New Roman" w:hAnsi="Times New Roman" w:cs="Times New Roman"/>
          <w:sz w:val="30"/>
          <w:szCs w:val="30"/>
        </w:rPr>
        <w:t xml:space="preserve"> ст.47 ТК </w:t>
      </w:r>
      <w:r w:rsidRPr="00907D83">
        <w:rPr>
          <w:rFonts w:ascii="Times New Roman" w:hAnsi="Times New Roman" w:cs="Times New Roman"/>
          <w:b/>
          <w:bCs/>
          <w:sz w:val="30"/>
          <w:szCs w:val="30"/>
        </w:rPr>
        <w:t>предусмотрены основания для прекращения трудового договора с некоторыми категориями работников при определенных условиях</w:t>
      </w:r>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частности: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w:t>
      </w:r>
      <w:proofErr w:type="spellStart"/>
      <w:r w:rsidRPr="00907D83">
        <w:rPr>
          <w:rFonts w:ascii="Times New Roman" w:hAnsi="Times New Roman" w:cs="Times New Roman"/>
          <w:sz w:val="30"/>
          <w:szCs w:val="30"/>
        </w:rPr>
        <w:t>неподписание</w:t>
      </w:r>
      <w:proofErr w:type="spellEnd"/>
      <w:r w:rsidRPr="00907D83">
        <w:rPr>
          <w:rFonts w:ascii="Times New Roman" w:hAnsi="Times New Roman" w:cs="Times New Roman"/>
          <w:sz w:val="30"/>
          <w:szCs w:val="30"/>
        </w:rPr>
        <w:t xml:space="preserve">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907D83" w:rsidRDefault="00DC7CC5" w:rsidP="00907D83">
      <w:pPr>
        <w:pStyle w:val="justify"/>
        <w:rPr>
          <w:rFonts w:ascii="Times New Roman" w:hAnsi="Times New Roman" w:cs="Times New Roman"/>
          <w:sz w:val="30"/>
          <w:szCs w:val="30"/>
        </w:rPr>
      </w:pPr>
      <w:r w:rsidRPr="00907D83">
        <w:rPr>
          <w:rFonts w:ascii="Times New Roman" w:hAnsi="Times New Roman" w:cs="Times New Roman"/>
          <w:sz w:val="30"/>
          <w:szCs w:val="30"/>
        </w:rPr>
        <w:t>-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совершение правонарушения, создающего условия для коррупции, или коррупционного правонарушения.</w:t>
      </w:r>
    </w:p>
    <w:p w:rsidR="00DC7CC5" w:rsidRPr="00907D83" w:rsidRDefault="00DC7CC5" w:rsidP="00907D83">
      <w:pPr>
        <w:pStyle w:val="justify"/>
        <w:rPr>
          <w:rFonts w:ascii="Times New Roman" w:eastAsia="Times New Roman" w:hAnsi="Times New Roman" w:cs="Times New Roman"/>
          <w:b/>
          <w:i/>
          <w:sz w:val="30"/>
          <w:szCs w:val="30"/>
        </w:rPr>
      </w:pPr>
      <w:r w:rsidRPr="00907D83">
        <w:rPr>
          <w:rFonts w:ascii="Times New Roman" w:eastAsia="Times New Roman" w:hAnsi="Times New Roman" w:cs="Times New Roman"/>
          <w:b/>
          <w:i/>
          <w:sz w:val="30"/>
          <w:szCs w:val="30"/>
        </w:rPr>
        <w:t>2.2. Административная и уголовная ответственность</w:t>
      </w:r>
    </w:p>
    <w:tbl>
      <w:tblPr>
        <w:tblW w:w="5000" w:type="pct"/>
        <w:tblCellMar>
          <w:left w:w="80" w:type="dxa"/>
          <w:right w:w="80" w:type="dxa"/>
        </w:tblCellMar>
        <w:tblLook w:val="04A0"/>
      </w:tblPr>
      <w:tblGrid>
        <w:gridCol w:w="595"/>
        <w:gridCol w:w="10365"/>
      </w:tblGrid>
      <w:tr w:rsidR="00DC7CC5" w:rsidRPr="00907D83">
        <w:tc>
          <w:tcPr>
            <w:tcW w:w="595" w:type="dxa"/>
            <w:tcBorders>
              <w:top w:val="nil"/>
              <w:left w:val="nil"/>
              <w:bottom w:val="nil"/>
              <w:right w:val="nil"/>
            </w:tcBorders>
            <w:shd w:val="clear" w:color="auto" w:fill="F4F4F4"/>
            <w:tcMar>
              <w:top w:w="160" w:type="dxa"/>
              <w:left w:w="80" w:type="dxa"/>
              <w:bottom w:w="0" w:type="dxa"/>
              <w:right w:w="80" w:type="dxa"/>
            </w:tcMar>
            <w:hideMark/>
          </w:tcPr>
          <w:p w:rsidR="00DC7CC5" w:rsidRPr="00907D83" w:rsidRDefault="00DC7CC5">
            <w:pPr>
              <w:spacing w:after="160"/>
              <w:jc w:val="center"/>
              <w:rPr>
                <w:rFonts w:ascii="Times New Roman" w:eastAsia="Times New Roman" w:hAnsi="Times New Roman" w:cs="Times New Roman"/>
                <w:sz w:val="30"/>
                <w:szCs w:val="30"/>
              </w:rPr>
            </w:pPr>
          </w:p>
        </w:tc>
        <w:tc>
          <w:tcPr>
            <w:tcW w:w="0" w:type="auto"/>
            <w:tcBorders>
              <w:top w:val="nil"/>
              <w:left w:val="nil"/>
              <w:bottom w:val="nil"/>
              <w:right w:val="nil"/>
            </w:tcBorders>
            <w:shd w:val="clear" w:color="auto" w:fill="F4F4F4"/>
            <w:hideMark/>
          </w:tcPr>
          <w:p w:rsidR="00DC7CC5" w:rsidRPr="00907D83" w:rsidRDefault="00DC7CC5">
            <w:pPr>
              <w:pStyle w:val="insettext11"/>
              <w:rPr>
                <w:rFonts w:ascii="Times New Roman" w:hAnsi="Times New Roman" w:cs="Times New Roman"/>
                <w:sz w:val="30"/>
                <w:szCs w:val="30"/>
              </w:rPr>
            </w:pPr>
            <w:r w:rsidRPr="00907D83">
              <w:rPr>
                <w:rFonts w:ascii="Times New Roman" w:hAnsi="Times New Roman" w:cs="Times New Roman"/>
                <w:b/>
                <w:bCs/>
                <w:sz w:val="30"/>
                <w:szCs w:val="30"/>
              </w:rPr>
              <w:t>Правонарушение</w:t>
            </w:r>
            <w:r w:rsidRPr="00907D83">
              <w:rPr>
                <w:rFonts w:ascii="Times New Roman" w:hAnsi="Times New Roman" w:cs="Times New Roman"/>
                <w:sz w:val="30"/>
                <w:szCs w:val="30"/>
              </w:rPr>
              <w:t> - противоправное виновное деяние (действие или бездействие) физического лица, а равно противоправное деяние юридического лица, за совершение которого установлена административная ответственность (</w:t>
            </w:r>
            <w:proofErr w:type="gramStart"/>
            <w:r w:rsidRPr="00907D83">
              <w:rPr>
                <w:rFonts w:ascii="Times New Roman" w:hAnsi="Times New Roman" w:cs="Times New Roman"/>
                <w:sz w:val="30"/>
                <w:szCs w:val="30"/>
              </w:rPr>
              <w:t>ч</w:t>
            </w:r>
            <w:proofErr w:type="gramEnd"/>
            <w:r w:rsidRPr="00907D83">
              <w:rPr>
                <w:rFonts w:ascii="Times New Roman" w:hAnsi="Times New Roman" w:cs="Times New Roman"/>
                <w:sz w:val="30"/>
                <w:szCs w:val="30"/>
              </w:rPr>
              <w:t>.1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 xml:space="preserve">ст.2.1 </w:t>
            </w:r>
            <w:proofErr w:type="spellStart"/>
            <w:r w:rsidRPr="00907D83">
              <w:rPr>
                <w:rFonts w:ascii="Times New Roman" w:hAnsi="Times New Roman" w:cs="Times New Roman"/>
                <w:sz w:val="30"/>
                <w:szCs w:val="30"/>
              </w:rPr>
              <w:t>КоАП</w:t>
            </w:r>
            <w:proofErr w:type="spellEnd"/>
            <w:r w:rsidRPr="00907D83">
              <w:rPr>
                <w:rFonts w:ascii="Times New Roman" w:hAnsi="Times New Roman" w:cs="Times New Roman"/>
                <w:sz w:val="30"/>
                <w:szCs w:val="30"/>
              </w:rPr>
              <w:t>).</w:t>
            </w:r>
          </w:p>
          <w:p w:rsidR="00DC7CC5" w:rsidRPr="00907D83" w:rsidRDefault="00DC7CC5">
            <w:pPr>
              <w:pStyle w:val="insettext11"/>
              <w:rPr>
                <w:rFonts w:ascii="Times New Roman" w:hAnsi="Times New Roman" w:cs="Times New Roman"/>
                <w:sz w:val="30"/>
                <w:szCs w:val="30"/>
              </w:rPr>
            </w:pPr>
            <w:r w:rsidRPr="00907D83">
              <w:rPr>
                <w:rFonts w:ascii="Times New Roman" w:hAnsi="Times New Roman" w:cs="Times New Roman"/>
                <w:b/>
                <w:bCs/>
                <w:sz w:val="30"/>
                <w:szCs w:val="30"/>
              </w:rPr>
              <w:t>Преступление</w:t>
            </w:r>
            <w:r w:rsidRPr="00907D83">
              <w:rPr>
                <w:rFonts w:ascii="Times New Roman" w:hAnsi="Times New Roman" w:cs="Times New Roman"/>
                <w:sz w:val="30"/>
                <w:szCs w:val="30"/>
              </w:rPr>
              <w:t> - совершенное виновно общественно опасное деяние (действие или бездействие), характеризующееся признаками, предусмотренными УК, и запрещенное им под угрозой наказания (ч.1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 xml:space="preserve">ст.11 УК). </w:t>
            </w:r>
          </w:p>
        </w:tc>
      </w:tr>
    </w:tbl>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 </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За совершение деяний коррупционного характера может наступать административная ответственность согласно нормам </w:t>
      </w:r>
      <w:proofErr w:type="spellStart"/>
      <w:r w:rsidRPr="00907D83">
        <w:rPr>
          <w:rFonts w:ascii="Times New Roman" w:hAnsi="Times New Roman" w:cs="Times New Roman"/>
          <w:sz w:val="30"/>
          <w:szCs w:val="30"/>
        </w:rPr>
        <w:t>КоАП</w:t>
      </w:r>
      <w:proofErr w:type="spellEnd"/>
      <w:r w:rsidR="00907D83">
        <w:rPr>
          <w:rFonts w:ascii="Times New Roman" w:hAnsi="Times New Roman" w:cs="Times New Roman"/>
          <w:sz w:val="30"/>
          <w:szCs w:val="30"/>
        </w:rPr>
        <w:t>,</w:t>
      </w:r>
      <w:r w:rsidRPr="00907D83">
        <w:rPr>
          <w:rFonts w:ascii="Times New Roman" w:hAnsi="Times New Roman" w:cs="Times New Roman"/>
          <w:sz w:val="30"/>
          <w:szCs w:val="30"/>
        </w:rPr>
        <w:t xml:space="preserve"> например:</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 ст.12.9</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(нарушение порядка осуществления государственных закупок товаров (работ, услуг));</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ст.12.27</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(нарушение требований к порядку осуществления закупок товаров (работ, услуг) за счет собственных средств);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ст.12.10</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(нарушение порядка закупок товаров (работ, услуг) при строительстве);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ст.24.53</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(нарушение порядка предоставления и использования безвозмездной (спонсорской) помощи);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ст.11.1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(мелкое хищение).</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Мелкое хищение</w:t>
      </w:r>
      <w:r w:rsidRPr="00907D83">
        <w:rPr>
          <w:rFonts w:ascii="Times New Roman" w:hAnsi="Times New Roman" w:cs="Times New Roman"/>
          <w:sz w:val="30"/>
          <w:szCs w:val="30"/>
        </w:rPr>
        <w:t> -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 день совершения деяния, за исключением</w:t>
      </w:r>
      <w:proofErr w:type="gramEnd"/>
      <w:r w:rsidRPr="00907D83">
        <w:rPr>
          <w:rFonts w:ascii="Times New Roman" w:hAnsi="Times New Roman" w:cs="Times New Roman"/>
          <w:sz w:val="30"/>
          <w:szCs w:val="30"/>
        </w:rPr>
        <w:t xml:space="preserve">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 (ст.11.1</w:t>
      </w:r>
      <w:r w:rsidR="00907D83">
        <w:rPr>
          <w:rFonts w:ascii="Times New Roman" w:hAnsi="Times New Roman" w:cs="Times New Roman"/>
          <w:sz w:val="30"/>
          <w:szCs w:val="30"/>
        </w:rPr>
        <w:t xml:space="preserve"> </w:t>
      </w:r>
      <w:proofErr w:type="spellStart"/>
      <w:r w:rsidRPr="00907D83">
        <w:rPr>
          <w:rFonts w:ascii="Times New Roman" w:hAnsi="Times New Roman" w:cs="Times New Roman"/>
          <w:sz w:val="30"/>
          <w:szCs w:val="30"/>
        </w:rPr>
        <w:t>КоАП</w:t>
      </w:r>
      <w:proofErr w:type="spellEnd"/>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С 01.03.2023</w:t>
      </w:r>
      <w:r w:rsidRPr="00907D83">
        <w:rPr>
          <w:rFonts w:ascii="Times New Roman" w:hAnsi="Times New Roman" w:cs="Times New Roman"/>
          <w:sz w:val="30"/>
          <w:szCs w:val="30"/>
        </w:rPr>
        <w:t xml:space="preserve"> ст.38</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Закона № 305-З изложена в новой редакции, согласно которой, если физическим лицом от имени или в интересах юридического лица, в том числе иностранного, осуществлялся подкуп должностного лица, это юридическое лицо несет ответственность в соответствии с законодательными актами.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Административная ответственность юридического лица за такой подкуп от его имени или в его интересах установлена в ст.24.59</w:t>
      </w:r>
      <w:r w:rsidR="00907D83">
        <w:rPr>
          <w:rFonts w:ascii="Times New Roman" w:hAnsi="Times New Roman" w:cs="Times New Roman"/>
          <w:sz w:val="30"/>
          <w:szCs w:val="30"/>
        </w:rPr>
        <w:t xml:space="preserve"> </w:t>
      </w:r>
      <w:proofErr w:type="spellStart"/>
      <w:r w:rsidRPr="00907D83">
        <w:rPr>
          <w:rFonts w:ascii="Times New Roman" w:hAnsi="Times New Roman" w:cs="Times New Roman"/>
          <w:sz w:val="30"/>
          <w:szCs w:val="30"/>
        </w:rPr>
        <w:t>КоАП</w:t>
      </w:r>
      <w:proofErr w:type="spellEnd"/>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Юридическое лицо подлежит административной ответственности по ст.24.59</w:t>
      </w:r>
      <w:r w:rsidR="00907D83">
        <w:rPr>
          <w:rFonts w:ascii="Times New Roman" w:hAnsi="Times New Roman" w:cs="Times New Roman"/>
          <w:sz w:val="30"/>
          <w:szCs w:val="30"/>
        </w:rPr>
        <w:t xml:space="preserve"> </w:t>
      </w:r>
      <w:proofErr w:type="spellStart"/>
      <w:r w:rsidRPr="00907D83">
        <w:rPr>
          <w:rFonts w:ascii="Times New Roman" w:hAnsi="Times New Roman" w:cs="Times New Roman"/>
          <w:sz w:val="30"/>
          <w:szCs w:val="30"/>
        </w:rPr>
        <w:t>КоАП</w:t>
      </w:r>
      <w:proofErr w:type="spellEnd"/>
      <w:r w:rsidRPr="00907D83">
        <w:rPr>
          <w:rFonts w:ascii="Times New Roman" w:hAnsi="Times New Roman" w:cs="Times New Roman"/>
          <w:sz w:val="30"/>
          <w:szCs w:val="30"/>
        </w:rPr>
        <w:t xml:space="preserve"> при наличии следующих условий: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1) физическое лицо дало взятку от имени или в интересах юридического лица должностному лицу за благоприятное решение вопросов, входящих в компетенцию должностного лица, либо за выполнение или невыполнение в интересах такого юридического лица какого-либо действия, которое это должностное лицо должно было или могло совершить с использованием своих служебных полномочий;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2) соответствующий факт дачи взятки физическим лицом от имени или в интересах юридического лица, то есть совершения физическим лицом преступления, предусмотренного ст.431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установлен процессуальным решением.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Состав административного правонарушения, предусмотренного ст.24.59</w:t>
      </w:r>
      <w:r w:rsidR="00907D83">
        <w:rPr>
          <w:rFonts w:ascii="Times New Roman" w:hAnsi="Times New Roman" w:cs="Times New Roman"/>
          <w:sz w:val="30"/>
          <w:szCs w:val="30"/>
        </w:rPr>
        <w:t xml:space="preserve"> </w:t>
      </w:r>
      <w:proofErr w:type="spellStart"/>
      <w:r w:rsidRPr="00907D83">
        <w:rPr>
          <w:rFonts w:ascii="Times New Roman" w:hAnsi="Times New Roman" w:cs="Times New Roman"/>
          <w:sz w:val="30"/>
          <w:szCs w:val="30"/>
        </w:rPr>
        <w:t>КоАП</w:t>
      </w:r>
      <w:proofErr w:type="spellEnd"/>
      <w:r w:rsidRPr="00907D83">
        <w:rPr>
          <w:rFonts w:ascii="Times New Roman" w:hAnsi="Times New Roman" w:cs="Times New Roman"/>
          <w:sz w:val="30"/>
          <w:szCs w:val="30"/>
        </w:rPr>
        <w:t>, сформулирован с учетом положений ст.</w:t>
      </w:r>
      <w:r w:rsidR="00907D83">
        <w:rPr>
          <w:rFonts w:ascii="Times New Roman" w:hAnsi="Times New Roman" w:cs="Times New Roman"/>
          <w:sz w:val="30"/>
          <w:szCs w:val="30"/>
        </w:rPr>
        <w:t>430</w:t>
      </w:r>
      <w:r w:rsidRPr="00907D83">
        <w:rPr>
          <w:rFonts w:ascii="Times New Roman" w:hAnsi="Times New Roman" w:cs="Times New Roman"/>
          <w:sz w:val="30"/>
          <w:szCs w:val="30"/>
        </w:rPr>
        <w:t xml:space="preserve"> и 431 УК, в которых установлена уголовная ответственность соответственно за получение взятки и дачу взятки.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частности, из ст.24.59</w:t>
      </w:r>
      <w:r w:rsidR="00907D83">
        <w:rPr>
          <w:rFonts w:ascii="Times New Roman" w:hAnsi="Times New Roman" w:cs="Times New Roman"/>
          <w:sz w:val="30"/>
          <w:szCs w:val="30"/>
        </w:rPr>
        <w:t xml:space="preserve"> </w:t>
      </w:r>
      <w:proofErr w:type="spellStart"/>
      <w:r w:rsidRPr="00907D83">
        <w:rPr>
          <w:rFonts w:ascii="Times New Roman" w:hAnsi="Times New Roman" w:cs="Times New Roman"/>
          <w:sz w:val="30"/>
          <w:szCs w:val="30"/>
        </w:rPr>
        <w:t>КоАП</w:t>
      </w:r>
      <w:proofErr w:type="spellEnd"/>
      <w:r w:rsidRPr="00907D83">
        <w:rPr>
          <w:rFonts w:ascii="Times New Roman" w:hAnsi="Times New Roman" w:cs="Times New Roman"/>
          <w:sz w:val="30"/>
          <w:szCs w:val="30"/>
        </w:rPr>
        <w:t xml:space="preserve"> следует, что: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 качестве предмета взятки от имени или в интересах юридического лица могут выступать материальные ценности (деньги, ценные бумаги, вещи и т. п.) или выгоды имущественного характера (различного вида услуги, оказываемые безвозмездно либо на льготных основаниях, но подлежащие оплате, производство строительных, ремонтных, иных работ и т. п.);</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предмет взятки от имени или в интересах юридического лица может быть передан (предоставлен) должностному лицу для него самого или его близких.</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При этом в примечании</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 xml:space="preserve">к ст.24.59 </w:t>
      </w:r>
      <w:proofErr w:type="spellStart"/>
      <w:r w:rsidRPr="00907D83">
        <w:rPr>
          <w:rFonts w:ascii="Times New Roman" w:hAnsi="Times New Roman" w:cs="Times New Roman"/>
          <w:sz w:val="30"/>
          <w:szCs w:val="30"/>
        </w:rPr>
        <w:t>КоАП</w:t>
      </w:r>
      <w:proofErr w:type="spellEnd"/>
      <w:r w:rsidRPr="00907D83">
        <w:rPr>
          <w:rFonts w:ascii="Times New Roman" w:hAnsi="Times New Roman" w:cs="Times New Roman"/>
          <w:sz w:val="30"/>
          <w:szCs w:val="30"/>
        </w:rPr>
        <w:t xml:space="preserve"> предусмотрены исчерпывающие перечни: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1) процессуальных решений, которыми должен быть установлен факт дачи взятки физическим лицом от имени или в интересах юридического лица (вступивший в законную силу приговор суда; решение об отказе в возбуждении уголовного дела по основанию, предусмотренному п.11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ч.1 ст.29 УПК, и др.);</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2) оснований для освобождения юридического лица от административной ответственности за административное правонарушение, предусмотренное ст.24.59</w:t>
      </w:r>
      <w:r w:rsidR="00907D83">
        <w:rPr>
          <w:rFonts w:ascii="Times New Roman" w:hAnsi="Times New Roman" w:cs="Times New Roman"/>
          <w:sz w:val="30"/>
          <w:szCs w:val="30"/>
        </w:rPr>
        <w:t xml:space="preserve"> </w:t>
      </w:r>
      <w:proofErr w:type="spellStart"/>
      <w:r w:rsidRPr="00907D83">
        <w:rPr>
          <w:rFonts w:ascii="Times New Roman" w:hAnsi="Times New Roman" w:cs="Times New Roman"/>
          <w:sz w:val="30"/>
          <w:szCs w:val="30"/>
        </w:rPr>
        <w:t>КоАП</w:t>
      </w:r>
      <w:proofErr w:type="spellEnd"/>
      <w:r w:rsidRPr="00907D83">
        <w:rPr>
          <w:rFonts w:ascii="Times New Roman" w:hAnsi="Times New Roman" w:cs="Times New Roman"/>
          <w:sz w:val="30"/>
          <w:szCs w:val="30"/>
        </w:rPr>
        <w:t xml:space="preserve"> (юридическое лицо способствовало выявлению этого правонарушения; в отношении юридического лица имело место вымогательство и др.).</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Уголовная ответственность наступает в случае хищения имущества юридического лица в сумме, превышающей десятикратный размер базовой величины, установленный на день совершения деяния (п.4</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примечания к гл.24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Перечень коррупционных преступлений установлен совместным постановлением Генпрокуратуры, КГК, ОАЦ, МВД, КГБ, СК от 27.12.2013 № 43/9/95/571/57/274 и в настоящее время включает 10 составов преступлений. К числу коррупционных преступлений, за совершение которых наступает уголовная ответственность, относятся: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хищение путем злоупотребления служебными полномочиями (ст.210</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 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(чч.2, 3 ст.235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злоупотребление властью или служебными полномочиями из корыстной или иной личной заинтересованности (чч.2, 3 ст.424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бездействие должностного лица из корыстной или иной личной заинтересованности (чч.2, 3 ст.425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превышение власти или служебных полномочий из корыстной или иной личной заинтересованности (чч.2, 3 ст.426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незаконное участие в предпринимательской деятельности (ст.429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получение взятки (ст.430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дача взятки (ст.431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посредничество во взяточничестве (ст.432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злоупотребление властью, превышение власти либо бездействие власти, совершенные из корыстной или иной личной заинтересованности (ст.455</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Хищение путем злоупотребления служебными полномочиями</w:t>
      </w:r>
      <w:r w:rsidRPr="00907D83">
        <w:rPr>
          <w:rFonts w:ascii="Times New Roman" w:hAnsi="Times New Roman" w:cs="Times New Roman"/>
          <w:sz w:val="30"/>
          <w:szCs w:val="30"/>
        </w:rPr>
        <w:t xml:space="preserve"> (ст.210</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представляет собой завладение имуществом либо приобретение права на имущество, совершенные должностным лицом с использованием своих служебных полномочий, и наказывается лишением права занимать определенные должности или заниматься определенной деятельностью, или ограничением свободы на срок до 4 лет, или лишением свободы на срок до 4 лет со штрафом или без штрафа и с лишением</w:t>
      </w:r>
      <w:proofErr w:type="gramEnd"/>
      <w:r w:rsidRPr="00907D83">
        <w:rPr>
          <w:rFonts w:ascii="Times New Roman" w:hAnsi="Times New Roman" w:cs="Times New Roman"/>
          <w:sz w:val="30"/>
          <w:szCs w:val="30"/>
        </w:rPr>
        <w:t xml:space="preserve">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Хищение путем злоупотребления служебными полномочиями, совершенное повторно либо группой лиц по предварительному сговору</w:t>
      </w:r>
      <w:r w:rsidRPr="00907D83">
        <w:rPr>
          <w:rFonts w:ascii="Times New Roman" w:hAnsi="Times New Roman" w:cs="Times New Roman"/>
          <w:sz w:val="30"/>
          <w:szCs w:val="30"/>
        </w:rPr>
        <w:t>, наказывается ограничением свободы на срок от 2 до 5 лет или лишением свободы на срок от 2 до 7 лет со штрафом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Хищение путем злоупотребления служебными полномочиями, совершенное в крупном размере</w:t>
      </w:r>
      <w:r w:rsidRPr="00907D83">
        <w:rPr>
          <w:rFonts w:ascii="Times New Roman" w:hAnsi="Times New Roman" w:cs="Times New Roman"/>
          <w:sz w:val="30"/>
          <w:szCs w:val="30"/>
        </w:rPr>
        <w:t>, наказывается лишением свободы на срок от 3 до 10 лет со штрафом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Хищение путем злоупотребления служебными полномочиями, совершенное организованной группой либо в особо крупном размере</w:t>
      </w:r>
      <w:r w:rsidRPr="00907D83">
        <w:rPr>
          <w:rFonts w:ascii="Times New Roman" w:hAnsi="Times New Roman" w:cs="Times New Roman"/>
          <w:sz w:val="30"/>
          <w:szCs w:val="30"/>
        </w:rPr>
        <w:t>, наказывается лишением свободы на срок от 5 до 12 лет со штрафом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lastRenderedPageBreak/>
        <w:t>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w:t>
      </w:r>
      <w:r w:rsidRPr="00907D83">
        <w:rPr>
          <w:rFonts w:ascii="Times New Roman" w:hAnsi="Times New Roman" w:cs="Times New Roman"/>
          <w:sz w:val="30"/>
          <w:szCs w:val="30"/>
        </w:rPr>
        <w:t xml:space="preserve"> (чч.2, 3 ст.235 УК), представляет собой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w:t>
      </w:r>
      <w:proofErr w:type="gramEnd"/>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Совершение финансовых операций со средствами, полученными заведомо преступным путем</w:t>
      </w:r>
      <w:r w:rsidRPr="00907D83">
        <w:rPr>
          <w:rFonts w:ascii="Times New Roman" w:hAnsi="Times New Roman" w:cs="Times New Roman"/>
          <w:sz w:val="30"/>
          <w:szCs w:val="30"/>
        </w:rPr>
        <w:t xml:space="preserve">,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r w:rsidRPr="00907D83">
        <w:rPr>
          <w:rFonts w:ascii="Times New Roman" w:hAnsi="Times New Roman" w:cs="Times New Roman"/>
          <w:b/>
          <w:bCs/>
          <w:sz w:val="30"/>
          <w:szCs w:val="30"/>
        </w:rPr>
        <w:t>повторно, либо должностным лицом с использованием своих служебных полномочий, либо в особо крупном размере</w:t>
      </w:r>
      <w:r w:rsidRPr="00907D83">
        <w:rPr>
          <w:rFonts w:ascii="Times New Roman" w:hAnsi="Times New Roman" w:cs="Times New Roman"/>
          <w:sz w:val="30"/>
          <w:szCs w:val="30"/>
        </w:rPr>
        <w:t>, наказывается лишением свободы на срок от 4 до 7 лет со штрафом</w:t>
      </w:r>
      <w:proofErr w:type="gramEnd"/>
      <w:r w:rsidRPr="00907D83">
        <w:rPr>
          <w:rFonts w:ascii="Times New Roman" w:hAnsi="Times New Roman" w:cs="Times New Roman"/>
          <w:sz w:val="30"/>
          <w:szCs w:val="30"/>
        </w:rPr>
        <w:t xml:space="preserve">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Совершение финансовых операций со средствами, полученными заведомо преступным путем</w:t>
      </w:r>
      <w:r w:rsidRPr="00907D83">
        <w:rPr>
          <w:rFonts w:ascii="Times New Roman" w:hAnsi="Times New Roman" w:cs="Times New Roman"/>
          <w:sz w:val="30"/>
          <w:szCs w:val="30"/>
        </w:rPr>
        <w:t xml:space="preserve">,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r w:rsidRPr="00907D83">
        <w:rPr>
          <w:rFonts w:ascii="Times New Roman" w:hAnsi="Times New Roman" w:cs="Times New Roman"/>
          <w:b/>
          <w:bCs/>
          <w:sz w:val="30"/>
          <w:szCs w:val="30"/>
        </w:rPr>
        <w:t>организованной группой</w:t>
      </w:r>
      <w:r w:rsidRPr="00907D83">
        <w:rPr>
          <w:rFonts w:ascii="Times New Roman" w:hAnsi="Times New Roman" w:cs="Times New Roman"/>
          <w:sz w:val="30"/>
          <w:szCs w:val="30"/>
        </w:rPr>
        <w:t xml:space="preserve"> наказывается лишением свободы на срок от 5 до 10 лет со штрафом и с лишением права занимать определенные должности или заниматься определенной деятельностью.</w:t>
      </w:r>
      <w:proofErr w:type="gramEnd"/>
    </w:p>
    <w:p w:rsidR="00DC7CC5" w:rsidRPr="00907D83" w:rsidRDefault="00DC7CC5">
      <w:pPr>
        <w:pStyle w:val="margt"/>
        <w:rPr>
          <w:rFonts w:ascii="Times New Roman" w:hAnsi="Times New Roman" w:cs="Times New Roman"/>
          <w:sz w:val="30"/>
          <w:szCs w:val="30"/>
        </w:rPr>
      </w:pPr>
      <w:r w:rsidRPr="00907D83">
        <w:rPr>
          <w:rFonts w:ascii="Times New Roman" w:hAnsi="Times New Roman" w:cs="Times New Roman"/>
          <w:sz w:val="30"/>
          <w:szCs w:val="30"/>
        </w:rPr>
        <w:t> </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Злоупотребление властью или служебными полномочиями</w:t>
      </w:r>
      <w:r w:rsidRPr="00907D83">
        <w:rPr>
          <w:rFonts w:ascii="Times New Roman" w:hAnsi="Times New Roman" w:cs="Times New Roman"/>
          <w:sz w:val="30"/>
          <w:szCs w:val="30"/>
        </w:rPr>
        <w:t xml:space="preserve"> (ст.424 УК) представляет собой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и наказывается лишением свободы на срок от</w:t>
      </w:r>
      <w:proofErr w:type="gramEnd"/>
      <w:r w:rsidRPr="00907D83">
        <w:rPr>
          <w:rFonts w:ascii="Times New Roman" w:hAnsi="Times New Roman" w:cs="Times New Roman"/>
          <w:sz w:val="30"/>
          <w:szCs w:val="30"/>
        </w:rPr>
        <w:t> 2 до 6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Злоупотребление властью или служебными полномочиями</w:t>
      </w:r>
      <w:r w:rsidRPr="00907D83">
        <w:rPr>
          <w:rFonts w:ascii="Times New Roman" w:hAnsi="Times New Roman" w:cs="Times New Roman"/>
          <w:sz w:val="30"/>
          <w:szCs w:val="30"/>
        </w:rPr>
        <w:t xml:space="preserve">, совершенное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повлекшее тяжкие последствия, наказывается лишением свободы на срок от 3 до 10 лет со штрафом или без штрафа и с </w:t>
      </w:r>
      <w:r w:rsidRPr="00907D83">
        <w:rPr>
          <w:rFonts w:ascii="Times New Roman" w:hAnsi="Times New Roman" w:cs="Times New Roman"/>
          <w:sz w:val="30"/>
          <w:szCs w:val="30"/>
        </w:rPr>
        <w:lastRenderedPageBreak/>
        <w:t>лишением права занимать определенные должности или заниматься определенной деятельностью.</w:t>
      </w:r>
      <w:proofErr w:type="gramEnd"/>
    </w:p>
    <w:p w:rsidR="00DC7CC5" w:rsidRPr="00907D83" w:rsidRDefault="00DC7CC5">
      <w:pPr>
        <w:pStyle w:val="margt"/>
        <w:rPr>
          <w:rFonts w:ascii="Times New Roman" w:hAnsi="Times New Roman" w:cs="Times New Roman"/>
          <w:sz w:val="30"/>
          <w:szCs w:val="30"/>
        </w:rPr>
      </w:pPr>
      <w:r w:rsidRPr="00907D83">
        <w:rPr>
          <w:rFonts w:ascii="Times New Roman" w:hAnsi="Times New Roman" w:cs="Times New Roman"/>
          <w:sz w:val="30"/>
          <w:szCs w:val="30"/>
        </w:rPr>
        <w:t> </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Бездействие должностного лица</w:t>
      </w:r>
      <w:r w:rsidRPr="00907D83">
        <w:rPr>
          <w:rFonts w:ascii="Times New Roman" w:hAnsi="Times New Roman" w:cs="Times New Roman"/>
          <w:sz w:val="30"/>
          <w:szCs w:val="30"/>
        </w:rPr>
        <w:t xml:space="preserve"> (ст.425 УК) представляет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w:t>
      </w:r>
      <w:proofErr w:type="gramEnd"/>
      <w:r w:rsidRPr="00907D83">
        <w:rPr>
          <w:rFonts w:ascii="Times New Roman" w:hAnsi="Times New Roman" w:cs="Times New Roman"/>
          <w:sz w:val="30"/>
          <w:szCs w:val="30"/>
        </w:rPr>
        <w:t xml:space="preserve"> </w:t>
      </w:r>
      <w:proofErr w:type="gramStart"/>
      <w:r w:rsidRPr="00907D83">
        <w:rPr>
          <w:rFonts w:ascii="Times New Roman" w:hAnsi="Times New Roman" w:cs="Times New Roman"/>
          <w:sz w:val="30"/>
          <w:szCs w:val="30"/>
        </w:rPr>
        <w:t>и законным интересам граждан либо государственным или общественным интересам (бездействие должностного лица), и 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5 лет со штрафом или без штрафа и с лишением права занимать определенные должности или заниматься определенной деятельностью.</w:t>
      </w:r>
      <w:proofErr w:type="gramEnd"/>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Бездействие должностного лица, занимающего ответственное положение, либо повлекшее тяжкие последствия, наказывается лишением свободы на срок от 2 до 7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rsidP="00907D83">
      <w:pPr>
        <w:pStyle w:val="justify"/>
        <w:rPr>
          <w:rFonts w:ascii="Times New Roman" w:hAnsi="Times New Roman" w:cs="Times New Roman"/>
          <w:sz w:val="30"/>
          <w:szCs w:val="30"/>
        </w:rPr>
      </w:pPr>
      <w:r w:rsidRPr="00907D83">
        <w:rPr>
          <w:rFonts w:ascii="Times New Roman" w:hAnsi="Times New Roman" w:cs="Times New Roman"/>
          <w:sz w:val="30"/>
          <w:szCs w:val="30"/>
        </w:rPr>
        <w:t>  </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Превышение власти или служебных полномочий</w:t>
      </w:r>
      <w:r w:rsidRPr="00907D83">
        <w:rPr>
          <w:rFonts w:ascii="Times New Roman" w:hAnsi="Times New Roman" w:cs="Times New Roman"/>
          <w:sz w:val="30"/>
          <w:szCs w:val="30"/>
        </w:rPr>
        <w:t xml:space="preserve"> (ст.426 УК) -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и наказывается лишением права занимать определенные должности или заниматься определенной деятельностью со штрафом или лишением свободы на</w:t>
      </w:r>
      <w:proofErr w:type="gramEnd"/>
      <w:r w:rsidRPr="00907D83">
        <w:rPr>
          <w:rFonts w:ascii="Times New Roman" w:hAnsi="Times New Roman" w:cs="Times New Roman"/>
          <w:sz w:val="30"/>
          <w:szCs w:val="30"/>
        </w:rPr>
        <w:t xml:space="preserve"> срок до 3 лет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Превышение власти или служебных полномочий, совершенное из корыстной или иной личной заинтересованности</w:t>
      </w:r>
      <w:r w:rsidRPr="00907D83">
        <w:rPr>
          <w:rFonts w:ascii="Times New Roman" w:hAnsi="Times New Roman" w:cs="Times New Roman"/>
          <w:sz w:val="30"/>
          <w:szCs w:val="30"/>
        </w:rPr>
        <w:t>, наказывается лишением свободы на срок от 2 до 6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Превышение власти или служебных полномочий, совершенное лицом, занимающим ответственное положение, либо повлекшее тяжкие последствия</w:t>
      </w:r>
      <w:r w:rsidRPr="00907D83">
        <w:rPr>
          <w:rFonts w:ascii="Times New Roman" w:hAnsi="Times New Roman" w:cs="Times New Roman"/>
          <w:sz w:val="30"/>
          <w:szCs w:val="30"/>
        </w:rPr>
        <w:t xml:space="preserve">,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w:t>
      </w:r>
      <w:r w:rsidRPr="00907D83">
        <w:rPr>
          <w:rFonts w:ascii="Times New Roman" w:hAnsi="Times New Roman" w:cs="Times New Roman"/>
          <w:sz w:val="30"/>
          <w:szCs w:val="30"/>
        </w:rPr>
        <w:lastRenderedPageBreak/>
        <w:t>или специальных средств, наказывается лишением свободы на срок от 3 до 10 лет со штрафом или без штрафа</w:t>
      </w:r>
      <w:proofErr w:type="gramEnd"/>
      <w:r w:rsidRPr="00907D83">
        <w:rPr>
          <w:rFonts w:ascii="Times New Roman" w:hAnsi="Times New Roman" w:cs="Times New Roman"/>
          <w:sz w:val="30"/>
          <w:szCs w:val="30"/>
        </w:rPr>
        <w:t xml:space="preserve"> и с лишением права занимать определенные должности или заниматься определенной деятельностью.</w:t>
      </w:r>
    </w:p>
    <w:p w:rsidR="00DC7CC5" w:rsidRPr="00907D83" w:rsidRDefault="00DC7CC5">
      <w:pPr>
        <w:pStyle w:val="margt"/>
        <w:rPr>
          <w:rFonts w:ascii="Times New Roman" w:hAnsi="Times New Roman" w:cs="Times New Roman"/>
          <w:sz w:val="30"/>
          <w:szCs w:val="30"/>
        </w:rPr>
      </w:pPr>
      <w:r w:rsidRPr="00907D83">
        <w:rPr>
          <w:rFonts w:ascii="Times New Roman" w:hAnsi="Times New Roman" w:cs="Times New Roman"/>
          <w:sz w:val="30"/>
          <w:szCs w:val="30"/>
        </w:rPr>
        <w:t> </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Служебным подлогом</w:t>
      </w:r>
      <w:r w:rsidRPr="00907D83">
        <w:rPr>
          <w:rFonts w:ascii="Times New Roman" w:hAnsi="Times New Roman" w:cs="Times New Roman"/>
          <w:sz w:val="30"/>
          <w:szCs w:val="30"/>
        </w:rPr>
        <w:t xml:space="preserve"> (ст.427</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признается внесение должностным или иным уполномоченным лицом заведомо ложных сведений и записей в официальные документы, либо подделка документов, либо составление и выдача заведомо ложных документов, совершенные из корыстной или иной личной заинтересованности, при отсутствии признаков более тяжкого преступления и наказывается штрафом, или лишением права занимать определенные должности или заниматься определенной деятельностью, или исправительными работами на</w:t>
      </w:r>
      <w:proofErr w:type="gramEnd"/>
      <w:r w:rsidRPr="00907D83">
        <w:rPr>
          <w:rFonts w:ascii="Times New Roman" w:hAnsi="Times New Roman" w:cs="Times New Roman"/>
          <w:sz w:val="30"/>
          <w:szCs w:val="30"/>
        </w:rPr>
        <w:t xml:space="preserve"> срок до 2 лет, или ограничением свободы на тот же срок, или лишением свободы на срок до 2 лет.</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Служебный подлог, совершенный с целью искажения данных государственной статистической отчетности</w:t>
      </w:r>
      <w:r w:rsidRPr="00907D83">
        <w:rPr>
          <w:rFonts w:ascii="Times New Roman" w:hAnsi="Times New Roman" w:cs="Times New Roman"/>
          <w:sz w:val="30"/>
          <w:szCs w:val="30"/>
        </w:rPr>
        <w:t>, 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3 лет с лишением права занимать определенные должности или заниматься определенной деятельностью, или лишением свободы на тот же срок с лишением права занимать определенные должности или заниматься определенной деятельностью.</w:t>
      </w:r>
      <w:proofErr w:type="gramEnd"/>
    </w:p>
    <w:p w:rsidR="00DC7CC5" w:rsidRPr="00907D83" w:rsidRDefault="00DC7CC5">
      <w:pPr>
        <w:pStyle w:val="margt"/>
        <w:rPr>
          <w:rFonts w:ascii="Times New Roman" w:hAnsi="Times New Roman" w:cs="Times New Roman"/>
          <w:sz w:val="30"/>
          <w:szCs w:val="30"/>
        </w:rPr>
      </w:pPr>
      <w:r w:rsidRPr="00907D83">
        <w:rPr>
          <w:rFonts w:ascii="Times New Roman" w:hAnsi="Times New Roman" w:cs="Times New Roman"/>
          <w:sz w:val="30"/>
          <w:szCs w:val="30"/>
        </w:rPr>
        <w:t> </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Незаконное участие в предпринимательской деятельности</w:t>
      </w:r>
      <w:r w:rsidRPr="00907D83">
        <w:rPr>
          <w:rFonts w:ascii="Times New Roman" w:hAnsi="Times New Roman" w:cs="Times New Roman"/>
          <w:sz w:val="30"/>
          <w:szCs w:val="30"/>
        </w:rPr>
        <w:t xml:space="preserve"> (ст.429</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 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наказывается штрафом, или лишением права занимать определенные</w:t>
      </w:r>
      <w:proofErr w:type="gramEnd"/>
      <w:r w:rsidRPr="00907D83">
        <w:rPr>
          <w:rFonts w:ascii="Times New Roman" w:hAnsi="Times New Roman" w:cs="Times New Roman"/>
          <w:sz w:val="30"/>
          <w:szCs w:val="30"/>
        </w:rPr>
        <w:t xml:space="preserve"> должности или заниматься определенной деятельностью со штрафом, или лишением свободы на срок до 5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Получение взятки</w:t>
      </w:r>
      <w:r w:rsidRPr="00907D83">
        <w:rPr>
          <w:rFonts w:ascii="Times New Roman" w:hAnsi="Times New Roman" w:cs="Times New Roman"/>
          <w:sz w:val="30"/>
          <w:szCs w:val="30"/>
        </w:rPr>
        <w:t xml:space="preserve"> (ст.430</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w:t>
      </w:r>
      <w:proofErr w:type="gramEnd"/>
      <w:r w:rsidRPr="00907D83">
        <w:rPr>
          <w:rFonts w:ascii="Times New Roman" w:hAnsi="Times New Roman" w:cs="Times New Roman"/>
          <w:sz w:val="30"/>
          <w:szCs w:val="30"/>
        </w:rPr>
        <w:t xml:space="preserve"> </w:t>
      </w:r>
      <w:proofErr w:type="gramStart"/>
      <w:r w:rsidRPr="00907D83">
        <w:rPr>
          <w:rFonts w:ascii="Times New Roman" w:hAnsi="Times New Roman" w:cs="Times New Roman"/>
          <w:sz w:val="30"/>
          <w:szCs w:val="30"/>
        </w:rPr>
        <w:t xml:space="preserve">должно было или могло совершить с использованием своих служебных полномочий, наказывается ограничением </w:t>
      </w:r>
      <w:r w:rsidRPr="00907D83">
        <w:rPr>
          <w:rFonts w:ascii="Times New Roman" w:hAnsi="Times New Roman" w:cs="Times New Roman"/>
          <w:sz w:val="30"/>
          <w:szCs w:val="30"/>
        </w:rPr>
        <w:lastRenderedPageBreak/>
        <w:t>свободы на срок от 3 до 5 лет со штрафом и с лишением права занимать определенные должности или заниматься определенной деятельностью или лишением свободы на срок до 7 лет со штрафом и с лишением права занимать определенные должности или заниматься определенной деятельностью.</w:t>
      </w:r>
      <w:proofErr w:type="gramEnd"/>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Получение взятки повторно, либо за заведомо незаконное действие (бездействие), либо путем вымогательства, либо группой лиц по предварительному сговору, либо в крупном размере</w:t>
      </w:r>
      <w:r w:rsidRPr="00907D83">
        <w:rPr>
          <w:rFonts w:ascii="Times New Roman" w:hAnsi="Times New Roman" w:cs="Times New Roman"/>
          <w:sz w:val="30"/>
          <w:szCs w:val="30"/>
        </w:rPr>
        <w:t xml:space="preserve"> наказывается лишением свободы на срок от 3 до 10 лет со штрафом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Получение взятки, совершенное лицом, ранее судимым за преступления, предусмотренные ст.430</w:t>
      </w:r>
      <w:r w:rsidR="00907D83">
        <w:rPr>
          <w:rFonts w:ascii="Times New Roman" w:hAnsi="Times New Roman" w:cs="Times New Roman"/>
          <w:b/>
          <w:bCs/>
          <w:sz w:val="30"/>
          <w:szCs w:val="30"/>
        </w:rPr>
        <w:t xml:space="preserve">, </w:t>
      </w:r>
      <w:r w:rsidRPr="00907D83">
        <w:rPr>
          <w:rFonts w:ascii="Times New Roman" w:hAnsi="Times New Roman" w:cs="Times New Roman"/>
          <w:b/>
          <w:bCs/>
          <w:sz w:val="30"/>
          <w:szCs w:val="30"/>
        </w:rPr>
        <w:t>431 и 432 УК, либо в особо крупном размере, либо организованной группой, либо лицом, занимающим ответственное положение</w:t>
      </w:r>
      <w:r w:rsidRPr="00907D83">
        <w:rPr>
          <w:rFonts w:ascii="Times New Roman" w:hAnsi="Times New Roman" w:cs="Times New Roman"/>
          <w:sz w:val="30"/>
          <w:szCs w:val="30"/>
        </w:rPr>
        <w:t>, наказывается лишением свободы на срок от 5 до 15 лет со штрафом и с лишением права занимать определенные должности или заниматься определенной деятельностью.</w:t>
      </w:r>
      <w:proofErr w:type="gramEnd"/>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Дача взятки</w:t>
      </w:r>
      <w:r w:rsidRPr="00907D83">
        <w:rPr>
          <w:rFonts w:ascii="Times New Roman" w:hAnsi="Times New Roman" w:cs="Times New Roman"/>
          <w:sz w:val="30"/>
          <w:szCs w:val="30"/>
        </w:rPr>
        <w:t xml:space="preserve"> (ст.431</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наказывается штрафом, или исправительными работами на срок до 2 лет, или арестом, или ограничением свободы на срок до 2 лет со штрафом или без штрафа, или лишением свободы на срок до 5 лет со штрафом или без штрафа.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Дача взятки повторно, либо за заведомо незаконное действие (бездействие), либо в крупном размере</w:t>
      </w:r>
      <w:r w:rsidRPr="00907D83">
        <w:rPr>
          <w:rFonts w:ascii="Times New Roman" w:hAnsi="Times New Roman" w:cs="Times New Roman"/>
          <w:sz w:val="30"/>
          <w:szCs w:val="30"/>
        </w:rPr>
        <w:t xml:space="preserve"> наказывается ограничением свободы на срок до 5 лет со штрафом или без штрафа или лишением свободы на срок от 2 до 7 лет со штрафом или без штрафа.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Дача взятки лицом, ранее судимым за преступления, предусмотренные ст.430, 431 и 432 УК</w:t>
      </w:r>
      <w:r w:rsidRPr="00907D83">
        <w:rPr>
          <w:rFonts w:ascii="Times New Roman" w:hAnsi="Times New Roman" w:cs="Times New Roman"/>
          <w:sz w:val="30"/>
          <w:szCs w:val="30"/>
        </w:rPr>
        <w:t>, наказывается лишением свободы на срок от 5 до 10 лет со штрафом или без штрафа.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При этом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 (примечание</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 xml:space="preserve"> к ст.431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Посредничество во взяточничестве</w:t>
      </w:r>
      <w:r w:rsidRPr="00907D83">
        <w:rPr>
          <w:rFonts w:ascii="Times New Roman" w:hAnsi="Times New Roman" w:cs="Times New Roman"/>
          <w:sz w:val="30"/>
          <w:szCs w:val="30"/>
        </w:rPr>
        <w:t xml:space="preserve"> (ст.432 УК) представляет собой непосредственную передачу взятки по поручению взяткодателя или взяткополучателя и наказывается штрафом, или арестом, или ограничением свободы на срок до 2 лет, или лишением свободы на срок до 4 лет.</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Посредничество во взяточничестве, совершенное повторно, либо с использованием своих служебных полномочий, либо при получении взятки в крупном размере</w:t>
      </w:r>
      <w:r w:rsidRPr="00907D83">
        <w:rPr>
          <w:rFonts w:ascii="Times New Roman" w:hAnsi="Times New Roman" w:cs="Times New Roman"/>
          <w:sz w:val="30"/>
          <w:szCs w:val="30"/>
        </w:rPr>
        <w:t>, наказывается арестом на срок от 3 до 6 месяцев, или ограничением свободы на срок до 5 лет, или лишением свободы на срок до 6 лет.</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lastRenderedPageBreak/>
        <w:t>Посредничество во взяточничестве, совершенное лицом, ранее судимым за преступления, предусмотренные ст.430, 431 и 432 УК, либо при получении взятки в особо крупном размере</w:t>
      </w:r>
      <w:r w:rsidRPr="00907D83">
        <w:rPr>
          <w:rFonts w:ascii="Times New Roman" w:hAnsi="Times New Roman" w:cs="Times New Roman"/>
          <w:sz w:val="30"/>
          <w:szCs w:val="30"/>
        </w:rPr>
        <w:t>, наказывается лишением свободы на срок от 3 до 7 лет.</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При этом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(или) расследованию преступления (примечание</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к ст.432 УК).</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Принятие незаконного вознаграждения</w:t>
      </w:r>
      <w:r w:rsidRPr="00907D83">
        <w:rPr>
          <w:rFonts w:ascii="Times New Roman" w:hAnsi="Times New Roman" w:cs="Times New Roman"/>
          <w:sz w:val="30"/>
          <w:szCs w:val="30"/>
        </w:rPr>
        <w:t xml:space="preserve"> (ст.433 УК) представляет собой принятие работником государственного органа либо иной государственной организации, не являющимся должностным лицом, имущества или другой выгоды имущественного характера,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такое имущество или другую выгоду имущественного характера, либо за выполняемую работу, входящую в круг его служебных (трудовых</w:t>
      </w:r>
      <w:proofErr w:type="gramEnd"/>
      <w:r w:rsidRPr="00907D83">
        <w:rPr>
          <w:rFonts w:ascii="Times New Roman" w:hAnsi="Times New Roman" w:cs="Times New Roman"/>
          <w:sz w:val="30"/>
          <w:szCs w:val="30"/>
        </w:rPr>
        <w:t xml:space="preserve">) </w:t>
      </w:r>
      <w:proofErr w:type="gramStart"/>
      <w:r w:rsidRPr="00907D83">
        <w:rPr>
          <w:rFonts w:ascii="Times New Roman" w:hAnsi="Times New Roman" w:cs="Times New Roman"/>
          <w:sz w:val="30"/>
          <w:szCs w:val="30"/>
        </w:rPr>
        <w:t>обязанностей, помимо предусмотренной законодательством оплаты труда, 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2 лет, или арестом, или ограничением свободы на срок до 3 лет со штрафом или без штрафа, или лишением свободы на срок до 3 лет со штрафом или без штрафа.</w:t>
      </w:r>
      <w:proofErr w:type="gramEnd"/>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Принятие незаконного вознаграждения, совершенное повторно, либо путем вымогательства, либо группой лиц по предварительному сговору, либо в крупном размере</w:t>
      </w:r>
      <w:r w:rsidRPr="00907D83">
        <w:rPr>
          <w:rFonts w:ascii="Times New Roman" w:hAnsi="Times New Roman" w:cs="Times New Roman"/>
          <w:sz w:val="30"/>
          <w:szCs w:val="30"/>
        </w:rPr>
        <w:t>, наказывается ограничением свободы на срок до 5 лет со штрафом или без штрафа и с лишением права занимать определенные должности или заниматься определенной деятельностью или без лишения или лишением свободы на срок до 5 лет со штрафом или без штрафа и с</w:t>
      </w:r>
      <w:proofErr w:type="gramEnd"/>
      <w:r w:rsidRPr="00907D83">
        <w:rPr>
          <w:rFonts w:ascii="Times New Roman" w:hAnsi="Times New Roman" w:cs="Times New Roman"/>
          <w:sz w:val="30"/>
          <w:szCs w:val="30"/>
        </w:rPr>
        <w:t xml:space="preserve"> лишением права занимать определенные должности или заниматься определенной деятельностью или без лишения.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Принятие незаконного вознаграждения, совершенное в особо крупном размере</w:t>
      </w:r>
      <w:r w:rsidRPr="00907D83">
        <w:rPr>
          <w:rFonts w:ascii="Times New Roman" w:hAnsi="Times New Roman" w:cs="Times New Roman"/>
          <w:sz w:val="30"/>
          <w:szCs w:val="30"/>
        </w:rPr>
        <w:t>, наказывается лишением свободы на срок от 3 до 8 лет со штрафом или без штрафа и с лишением права занимать определенные должности или заниматься определенной деятельностью или без лишения.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Лицо, предоставившее вознаграждение, освобождается от уголовной ответственности, если в отношении его имело место вымогательство такого вознаграждения либо если это лицо после предоставления вознаграждения добровольно заявило о содеянном и активно способствовало раскрытию и (или) расследованию преступления (примечание</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к ст.433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lastRenderedPageBreak/>
        <w:t>По статистике уголовных дел, наиболее распространенными коррупционными преступлениями являются</w:t>
      </w:r>
      <w:r w:rsidRPr="00907D83">
        <w:rPr>
          <w:rFonts w:ascii="Times New Roman" w:hAnsi="Times New Roman" w:cs="Times New Roman"/>
          <w:sz w:val="30"/>
          <w:szCs w:val="30"/>
        </w:rPr>
        <w:t xml:space="preserve"> хищение путем злоупотребления служебными полномочиями, взяточничество, служебный подлог, а также злоупотребление властью или служебными полномочиями и превышение власти или служебных полномочий.</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Злоупотребление властью, превышение власти либо бездействие власти, совершенные из корыстной или иной личной заинтересованности</w:t>
      </w:r>
      <w:r w:rsidRPr="00907D83">
        <w:rPr>
          <w:rFonts w:ascii="Times New Roman" w:hAnsi="Times New Roman" w:cs="Times New Roman"/>
          <w:sz w:val="30"/>
          <w:szCs w:val="30"/>
        </w:rPr>
        <w:t xml:space="preserve"> (ст.455</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УК), 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 превышение власти или служебных полномочий,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наказывается</w:t>
      </w:r>
      <w:proofErr w:type="gramEnd"/>
      <w:r w:rsidRPr="00907D83">
        <w:rPr>
          <w:rFonts w:ascii="Times New Roman" w:hAnsi="Times New Roman" w:cs="Times New Roman"/>
          <w:sz w:val="30"/>
          <w:szCs w:val="30"/>
        </w:rPr>
        <w:t xml:space="preserve"> ограничением по военной службе на срок до 2 лет или лишением свободы на срок от 2 до 6 лет со штрафом или без штрафа и с лишением права занимать определенные должности или заниматься определенной деятельностью.</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w:t>
      </w:r>
      <w:r w:rsidRPr="00907D83">
        <w:rPr>
          <w:rFonts w:ascii="Times New Roman" w:hAnsi="Times New Roman" w:cs="Times New Roman"/>
          <w:sz w:val="30"/>
          <w:szCs w:val="30"/>
        </w:rPr>
        <w:t xml:space="preserve">, превышение власти или служебных полномочий,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w:t>
      </w:r>
      <w:r w:rsidRPr="00907D83">
        <w:rPr>
          <w:rFonts w:ascii="Times New Roman" w:hAnsi="Times New Roman" w:cs="Times New Roman"/>
          <w:b/>
          <w:bCs/>
          <w:sz w:val="30"/>
          <w:szCs w:val="30"/>
        </w:rPr>
        <w:t>повлекшие тяжкие последствия, а равно превышение власти или служебных полномочий, сопряженное с насилием, мучением потерпевшего либо применением оружия</w:t>
      </w:r>
      <w:proofErr w:type="gramEnd"/>
      <w:r w:rsidRPr="00907D83">
        <w:rPr>
          <w:rFonts w:ascii="Times New Roman" w:hAnsi="Times New Roman" w:cs="Times New Roman"/>
          <w:b/>
          <w:bCs/>
          <w:sz w:val="30"/>
          <w:szCs w:val="30"/>
        </w:rPr>
        <w:t xml:space="preserve"> или специальных средств</w:t>
      </w:r>
      <w:r w:rsidRPr="00907D83">
        <w:rPr>
          <w:rFonts w:ascii="Times New Roman" w:hAnsi="Times New Roman" w:cs="Times New Roman"/>
          <w:sz w:val="30"/>
          <w:szCs w:val="30"/>
        </w:rPr>
        <w:t>, наказывается лишением свободы на срок от 3 до 10 лет со штрафом или без штрафа и с лишением права занимать определенные должности или заниматься определенной деятельностью.</w:t>
      </w:r>
    </w:p>
    <w:p w:rsidR="00907D83" w:rsidRDefault="00DC7CC5" w:rsidP="00907D83">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w:t>
      </w:r>
      <w:r w:rsidRPr="00907D83">
        <w:rPr>
          <w:rFonts w:ascii="Times New Roman" w:hAnsi="Times New Roman" w:cs="Times New Roman"/>
          <w:sz w:val="30"/>
          <w:szCs w:val="30"/>
        </w:rPr>
        <w:t xml:space="preserve">, превышение власти или служебных полномочий, </w:t>
      </w:r>
      <w:r w:rsidRPr="00907D83">
        <w:rPr>
          <w:rFonts w:ascii="Times New Roman" w:hAnsi="Times New Roman" w:cs="Times New Roman"/>
          <w:b/>
          <w:bCs/>
          <w:sz w:val="30"/>
          <w:szCs w:val="30"/>
        </w:rPr>
        <w:t>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w:t>
      </w:r>
      <w:r w:rsidRPr="00907D83">
        <w:rPr>
          <w:rFonts w:ascii="Times New Roman" w:hAnsi="Times New Roman" w:cs="Times New Roman"/>
          <w:sz w:val="30"/>
          <w:szCs w:val="30"/>
        </w:rPr>
        <w:t>, совершенные в военное время или в боевой обстановке, наказывается лишением свободы на срок от 5 до 12 лет</w:t>
      </w:r>
      <w:proofErr w:type="gramEnd"/>
      <w:r w:rsidRPr="00907D83">
        <w:rPr>
          <w:rFonts w:ascii="Times New Roman" w:hAnsi="Times New Roman" w:cs="Times New Roman"/>
          <w:sz w:val="30"/>
          <w:szCs w:val="30"/>
        </w:rPr>
        <w:t xml:space="preserve"> со штрафом или без штрафа и с лишением права занимать определенные должности или заниматься определенной деятельностью.</w:t>
      </w:r>
      <w:bookmarkStart w:id="3" w:name="a3"/>
      <w:bookmarkEnd w:id="3"/>
    </w:p>
    <w:p w:rsidR="00DC7CC5" w:rsidRPr="00907D83" w:rsidRDefault="00DC7CC5" w:rsidP="00907D83">
      <w:pPr>
        <w:pStyle w:val="justify"/>
        <w:rPr>
          <w:rFonts w:ascii="Times New Roman" w:eastAsia="Times New Roman" w:hAnsi="Times New Roman" w:cs="Times New Roman"/>
          <w:b/>
          <w:i/>
          <w:sz w:val="30"/>
          <w:szCs w:val="30"/>
        </w:rPr>
      </w:pPr>
      <w:r w:rsidRPr="00907D83">
        <w:rPr>
          <w:rFonts w:ascii="Times New Roman" w:eastAsia="Times New Roman" w:hAnsi="Times New Roman" w:cs="Times New Roman"/>
          <w:b/>
          <w:i/>
          <w:sz w:val="30"/>
          <w:szCs w:val="30"/>
        </w:rPr>
        <w:t>3. Определение ущерба, причиненного работником предприятию, и порядок его возмещения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соответствии с п.3</w:t>
      </w:r>
      <w:r w:rsidR="00907D83">
        <w:rPr>
          <w:rFonts w:ascii="Times New Roman" w:hAnsi="Times New Roman" w:cs="Times New Roman"/>
          <w:sz w:val="30"/>
          <w:szCs w:val="30"/>
        </w:rPr>
        <w:t xml:space="preserve"> </w:t>
      </w:r>
      <w:r w:rsidRPr="00907D83">
        <w:rPr>
          <w:rFonts w:ascii="Times New Roman" w:hAnsi="Times New Roman" w:cs="Times New Roman"/>
          <w:sz w:val="30"/>
          <w:szCs w:val="30"/>
        </w:rPr>
        <w:t>примечания к гл.24 УК: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 xml:space="preserve">- </w:t>
      </w:r>
      <w:r w:rsidRPr="00907D83">
        <w:rPr>
          <w:rFonts w:ascii="Times New Roman" w:hAnsi="Times New Roman" w:cs="Times New Roman"/>
          <w:b/>
          <w:bCs/>
          <w:sz w:val="30"/>
          <w:szCs w:val="30"/>
        </w:rPr>
        <w:t>значительным размером</w:t>
      </w:r>
      <w:r w:rsidRPr="00907D83">
        <w:rPr>
          <w:rFonts w:ascii="Times New Roman" w:hAnsi="Times New Roman" w:cs="Times New Roman"/>
          <w:sz w:val="30"/>
          <w:szCs w:val="30"/>
        </w:rPr>
        <w:t xml:space="preserve"> (ущербом в значительном размере) признается размер (ущерб) на сумму</w:t>
      </w:r>
      <w:r w:rsidRPr="00907D83">
        <w:rPr>
          <w:rFonts w:ascii="Times New Roman" w:hAnsi="Times New Roman" w:cs="Times New Roman"/>
          <w:b/>
          <w:bCs/>
          <w:sz w:val="30"/>
          <w:szCs w:val="30"/>
        </w:rPr>
        <w:t xml:space="preserve"> в 40 и более раз</w:t>
      </w:r>
      <w:r w:rsidRPr="00907D83">
        <w:rPr>
          <w:rFonts w:ascii="Times New Roman" w:hAnsi="Times New Roman" w:cs="Times New Roman"/>
          <w:sz w:val="30"/>
          <w:szCs w:val="30"/>
        </w:rPr>
        <w:t xml:space="preserve"> превышающий размер базовой величины, установленный на день совершения преступления;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w:t>
      </w:r>
      <w:r w:rsidRPr="00907D83">
        <w:rPr>
          <w:rFonts w:ascii="Times New Roman" w:hAnsi="Times New Roman" w:cs="Times New Roman"/>
          <w:b/>
          <w:bCs/>
          <w:sz w:val="30"/>
          <w:szCs w:val="30"/>
        </w:rPr>
        <w:t>крупным размером</w:t>
      </w:r>
      <w:r w:rsidRPr="00907D83">
        <w:rPr>
          <w:rFonts w:ascii="Times New Roman" w:hAnsi="Times New Roman" w:cs="Times New Roman"/>
          <w:sz w:val="30"/>
          <w:szCs w:val="30"/>
        </w:rPr>
        <w:t xml:space="preserve"> (ущербом в крупном размере) - </w:t>
      </w:r>
      <w:r w:rsidRPr="00907D83">
        <w:rPr>
          <w:rFonts w:ascii="Times New Roman" w:hAnsi="Times New Roman" w:cs="Times New Roman"/>
          <w:b/>
          <w:bCs/>
          <w:sz w:val="30"/>
          <w:szCs w:val="30"/>
        </w:rPr>
        <w:t>в 250 и более раз</w:t>
      </w:r>
      <w:r w:rsidRPr="00907D83">
        <w:rPr>
          <w:rFonts w:ascii="Times New Roman" w:hAnsi="Times New Roman" w:cs="Times New Roman"/>
          <w:sz w:val="30"/>
          <w:szCs w:val="30"/>
        </w:rPr>
        <w:t xml:space="preserve"> превышающий размер базовой величины;</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w:t>
      </w:r>
      <w:r w:rsidRPr="00907D83">
        <w:rPr>
          <w:rFonts w:ascii="Times New Roman" w:hAnsi="Times New Roman" w:cs="Times New Roman"/>
          <w:b/>
          <w:bCs/>
          <w:sz w:val="30"/>
          <w:szCs w:val="30"/>
        </w:rPr>
        <w:t>особо крупным размером</w:t>
      </w:r>
      <w:r w:rsidRPr="00907D83">
        <w:rPr>
          <w:rFonts w:ascii="Times New Roman" w:hAnsi="Times New Roman" w:cs="Times New Roman"/>
          <w:sz w:val="30"/>
          <w:szCs w:val="30"/>
        </w:rPr>
        <w:t xml:space="preserve"> (ущербом в особо крупном размере) - </w:t>
      </w:r>
      <w:r w:rsidRPr="00907D83">
        <w:rPr>
          <w:rFonts w:ascii="Times New Roman" w:hAnsi="Times New Roman" w:cs="Times New Roman"/>
          <w:b/>
          <w:bCs/>
          <w:sz w:val="30"/>
          <w:szCs w:val="30"/>
        </w:rPr>
        <w:t>в 1 000 и более раз</w:t>
      </w:r>
      <w:r w:rsidRPr="00907D83">
        <w:rPr>
          <w:rFonts w:ascii="Times New Roman" w:hAnsi="Times New Roman" w:cs="Times New Roman"/>
          <w:sz w:val="30"/>
          <w:szCs w:val="30"/>
        </w:rPr>
        <w:t xml:space="preserve"> превышающий размер базовой величины.</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При определении размера ущерба следует принимать во внимание то, что учитывается только реальный ущерб, упущенная выгода не учитывается, за исключением случая причинения ущерба не при исполнении трудовых обязанностей. Под реальным ущербом понимаются утрата, ухудшение или понижение ценности имущества, влекущие необходимость для нанимателя произвести затраты на восстановление, приобретение имущества или иных ценностей, либо излишние денежные выплаты (за исключением штрафов, взыскиваемых с нанимателя).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К излишним денежным выплатам, в частности, могут относиться: заработная плата, выплаченная незаконно уволенному работнику; потери нанимателя в связи с неудовлетворением исковых требований по причине пропуска исковой давности; расходы, связанные с перевозкой, экспертизой поставленной в торговую сеть некачественной продукции (товара); сверхнормативный расход электроэнергии, горюче-смазочных материалов.</w:t>
      </w:r>
    </w:p>
    <w:p w:rsidR="00DC7CC5" w:rsidRPr="00907D83" w:rsidRDefault="00DC7CC5" w:rsidP="00715D59">
      <w:pPr>
        <w:pStyle w:val="justify"/>
        <w:rPr>
          <w:rFonts w:ascii="Times New Roman" w:hAnsi="Times New Roman" w:cs="Times New Roman"/>
          <w:sz w:val="30"/>
          <w:szCs w:val="30"/>
        </w:rPr>
      </w:pPr>
      <w:proofErr w:type="gramStart"/>
      <w:r w:rsidRPr="00907D83">
        <w:rPr>
          <w:rFonts w:ascii="Times New Roman" w:hAnsi="Times New Roman" w:cs="Times New Roman"/>
          <w:sz w:val="30"/>
          <w:szCs w:val="30"/>
        </w:rPr>
        <w:t xml:space="preserve">Поскольку законодательством о труде не установлено иное, к штрафам, взыскиваемым с нанимателя, следует относить любой их вид - как административное взыскание, наложенное компетентным органом, так и предусмотренную </w:t>
      </w:r>
      <w:r w:rsidRPr="00715D59">
        <w:rPr>
          <w:rFonts w:ascii="Times New Roman" w:hAnsi="Times New Roman" w:cs="Times New Roman"/>
          <w:sz w:val="30"/>
          <w:szCs w:val="30"/>
        </w:rPr>
        <w:t>ст.311</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ГК меру гражданско-правовой ответственности (</w:t>
      </w:r>
      <w:r w:rsidRPr="00715D59">
        <w:rPr>
          <w:rFonts w:ascii="Times New Roman" w:hAnsi="Times New Roman" w:cs="Times New Roman"/>
          <w:sz w:val="30"/>
          <w:szCs w:val="30"/>
        </w:rPr>
        <w:t>п.6</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xml:space="preserve">ст.404 ТК, </w:t>
      </w:r>
      <w:r w:rsidRPr="00715D59">
        <w:rPr>
          <w:rFonts w:ascii="Times New Roman" w:hAnsi="Times New Roman" w:cs="Times New Roman"/>
          <w:sz w:val="30"/>
          <w:szCs w:val="30"/>
        </w:rPr>
        <w:t>п.3</w:t>
      </w:r>
      <w:r w:rsidRPr="00907D83">
        <w:rPr>
          <w:rFonts w:ascii="Times New Roman" w:hAnsi="Times New Roman" w:cs="Times New Roman"/>
          <w:sz w:val="30"/>
          <w:szCs w:val="30"/>
        </w:rPr>
        <w:t xml:space="preserve"> постановления Пленума Верховного Суда от 26.03.2002 № 2 «О применении судами законодательства о материальной ответственности работников за ущерб, причиненный нанимателю при исполнении</w:t>
      </w:r>
      <w:proofErr w:type="gramEnd"/>
      <w:r w:rsidRPr="00907D83">
        <w:rPr>
          <w:rFonts w:ascii="Times New Roman" w:hAnsi="Times New Roman" w:cs="Times New Roman"/>
          <w:sz w:val="30"/>
          <w:szCs w:val="30"/>
        </w:rPr>
        <w:t xml:space="preserve"> трудовых обязанностей»). </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До принятия решения о возмещении ущерба конкретными работниками наниматель обязан выполнить следующие действия:</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1) провести проверку для установления размера причиненного ущерба и причин его возникновения (служебное расследование):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устанавливается, действительно ли имело место причинение работником материального ущерба, время, место, обстоятельства, при которых был причинен ущерб;</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выясняются цели и мотивы причинения материального ущерба;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 устанавливается наличие вины в действиях либо бездействии конкретных работников и степень вины каждого в случае причинения материального ущерба несколькими работниками;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выясняются обстоятельства, влияющие на степень и характер ответственности виновного работника;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выясняются личные и деловые качества работника, его предшествующее поведение;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выясняются причины и условия, которые способствовали причинению материального ущерба;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определяется размер ущерба, причиненного работником, и другие вопросы;</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2) истребовать от работника объяснения в письменной форме для установления причины возникновения ущерба;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3) ознакомить работника с материалами проверки.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целях проверки наниматель имеет право создать комиссию с участием соответствующих специалистов.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рамках трудовых правоотношений законодательством предусмотрена возможность возмещения ущерба, причиненного работодателю, несколькими способами.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Это может быть:</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добровольное возмещение ущерба полностью или частично самим работником, также (с согласия нанимателя) работник может передать для возмещения причиненного ущерба равноценное имущество или исправить поврежденное (</w:t>
      </w:r>
      <w:r w:rsidRPr="00715D59">
        <w:rPr>
          <w:rFonts w:ascii="Times New Roman" w:hAnsi="Times New Roman" w:cs="Times New Roman"/>
          <w:sz w:val="30"/>
          <w:szCs w:val="30"/>
        </w:rPr>
        <w:t>ст.401</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xml:space="preserve">ТК, </w:t>
      </w:r>
      <w:r w:rsidRPr="00715D59">
        <w:rPr>
          <w:rFonts w:ascii="Times New Roman" w:hAnsi="Times New Roman" w:cs="Times New Roman"/>
          <w:sz w:val="30"/>
          <w:szCs w:val="30"/>
        </w:rPr>
        <w:t>ч.5</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п.10 постановления № 2);</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возмещение ущерба по распоряжению (приказу) нанимателя (чч.</w:t>
      </w:r>
      <w:r w:rsidRPr="00715D59">
        <w:rPr>
          <w:rFonts w:ascii="Times New Roman" w:hAnsi="Times New Roman" w:cs="Times New Roman"/>
          <w:sz w:val="30"/>
          <w:szCs w:val="30"/>
        </w:rPr>
        <w:t>1-3</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ст.408 ТК);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возмещение ущерба в судебном порядке.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Судебный порядок применяется в случае, если: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нанимателем пропущен установленный </w:t>
      </w:r>
      <w:proofErr w:type="gramStart"/>
      <w:r w:rsidRPr="00715D59">
        <w:rPr>
          <w:rFonts w:ascii="Times New Roman" w:hAnsi="Times New Roman" w:cs="Times New Roman"/>
          <w:sz w:val="30"/>
          <w:szCs w:val="30"/>
        </w:rPr>
        <w:t>ч</w:t>
      </w:r>
      <w:proofErr w:type="gramEnd"/>
      <w:r w:rsidRPr="00715D59">
        <w:rPr>
          <w:rFonts w:ascii="Times New Roman" w:hAnsi="Times New Roman" w:cs="Times New Roman"/>
          <w:sz w:val="30"/>
          <w:szCs w:val="30"/>
        </w:rPr>
        <w:t>.2</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ст.408 ТК двухнедельный срок для издания распоряжения об удержании этой суммы из заработной платы работника;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работник не согласен с размером ущерба и (или) возмещение не может быть произведено по распоряжению нанимателя и в других случаях, предусмотренных законодательством;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работник уже уволен и не хочет добровольно возместить причиненный ущерб (</w:t>
      </w:r>
      <w:r w:rsidRPr="00715D59">
        <w:rPr>
          <w:rFonts w:ascii="Times New Roman" w:hAnsi="Times New Roman" w:cs="Times New Roman"/>
          <w:sz w:val="30"/>
          <w:szCs w:val="30"/>
        </w:rPr>
        <w:t>п.7</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xml:space="preserve"> постановления № 2).</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lastRenderedPageBreak/>
        <w:t>Для обращения нанимателя в суд по вопросам взыскания материального ущерба, причиненного работником, устанавливается срок в 1 год со дня обнаружения ущерба, то есть со дня, когда нанимателю стало известно о наличии вреда, причиненного работником</w:t>
      </w:r>
      <w:r w:rsidRPr="00907D83">
        <w:rPr>
          <w:rFonts w:ascii="Times New Roman" w:hAnsi="Times New Roman" w:cs="Times New Roman"/>
          <w:sz w:val="30"/>
          <w:szCs w:val="30"/>
        </w:rPr>
        <w:t xml:space="preserve"> (</w:t>
      </w:r>
      <w:r w:rsidRPr="00715D59">
        <w:rPr>
          <w:rFonts w:ascii="Times New Roman" w:hAnsi="Times New Roman" w:cs="Times New Roman"/>
          <w:sz w:val="30"/>
          <w:szCs w:val="30"/>
        </w:rPr>
        <w:t>ст.242</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ТК). Днем обнаружения ущерба, выявленного в результате инвентаризации материальных ценностей, при проверке финансово-хозяйственной деятельности организации, считается день подписания соответствующего акта или заключения (</w:t>
      </w:r>
      <w:proofErr w:type="gramStart"/>
      <w:r w:rsidRPr="00715D59">
        <w:rPr>
          <w:rFonts w:ascii="Times New Roman" w:hAnsi="Times New Roman" w:cs="Times New Roman"/>
          <w:sz w:val="30"/>
          <w:szCs w:val="30"/>
        </w:rPr>
        <w:t>ч</w:t>
      </w:r>
      <w:proofErr w:type="gramEnd"/>
      <w:r w:rsidRPr="00715D59">
        <w:rPr>
          <w:rFonts w:ascii="Times New Roman" w:hAnsi="Times New Roman" w:cs="Times New Roman"/>
          <w:sz w:val="30"/>
          <w:szCs w:val="30"/>
        </w:rPr>
        <w:t>.2</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п.10 постановления № 2).</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Привлечение к материальной ответственности и возмещение ущерба производятся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предприятию.</w:t>
      </w:r>
    </w:p>
    <w:p w:rsidR="00DC7CC5" w:rsidRPr="00907D83" w:rsidRDefault="00DC7CC5">
      <w:pPr>
        <w:pStyle w:val="2"/>
        <w:rPr>
          <w:rFonts w:eastAsia="Times New Roman"/>
          <w:sz w:val="30"/>
          <w:szCs w:val="30"/>
        </w:rPr>
      </w:pPr>
      <w:bookmarkStart w:id="4" w:name="a4"/>
      <w:bookmarkEnd w:id="4"/>
      <w:r w:rsidRPr="00907D83">
        <w:rPr>
          <w:rFonts w:eastAsia="Times New Roman"/>
          <w:sz w:val="30"/>
          <w:szCs w:val="30"/>
        </w:rPr>
        <w:t>4. Предупреждение коррупции</w:t>
      </w:r>
    </w:p>
    <w:p w:rsidR="00DC7CC5" w:rsidRPr="00907D83" w:rsidRDefault="00DC7CC5">
      <w:pPr>
        <w:pStyle w:val="justify"/>
        <w:rPr>
          <w:rFonts w:ascii="Times New Roman" w:hAnsi="Times New Roman" w:cs="Times New Roman"/>
          <w:sz w:val="30"/>
          <w:szCs w:val="30"/>
        </w:rPr>
      </w:pPr>
      <w:proofErr w:type="gramStart"/>
      <w:r w:rsidRPr="00715D59">
        <w:rPr>
          <w:rFonts w:ascii="Times New Roman" w:hAnsi="Times New Roman" w:cs="Times New Roman"/>
          <w:sz w:val="30"/>
          <w:szCs w:val="30"/>
        </w:rPr>
        <w:t>Статьей 27</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xml:space="preserve">ТК, </w:t>
      </w:r>
      <w:r w:rsidRPr="00715D59">
        <w:rPr>
          <w:rFonts w:ascii="Times New Roman" w:hAnsi="Times New Roman" w:cs="Times New Roman"/>
          <w:sz w:val="30"/>
          <w:szCs w:val="30"/>
        </w:rPr>
        <w:t>ч.2</w:t>
      </w:r>
      <w:r w:rsidRPr="00907D83">
        <w:rPr>
          <w:rFonts w:ascii="Times New Roman" w:hAnsi="Times New Roman" w:cs="Times New Roman"/>
          <w:sz w:val="30"/>
          <w:szCs w:val="30"/>
        </w:rPr>
        <w:t xml:space="preserve"> ст.18 Закона № 305-З установлено ограничение совместной работы в одной и той же государственной организации (обособленном подразделении), организации, в уставном фонде которой 50 и более процентов акций (долей) находятся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лиц, супругов, лиц, состоящих между</w:t>
      </w:r>
      <w:proofErr w:type="gramEnd"/>
      <w:r w:rsidRPr="00907D83">
        <w:rPr>
          <w:rFonts w:ascii="Times New Roman" w:hAnsi="Times New Roman" w:cs="Times New Roman"/>
          <w:sz w:val="30"/>
          <w:szCs w:val="30"/>
        </w:rPr>
        <w:t xml:space="preserve"> </w:t>
      </w:r>
      <w:proofErr w:type="gramStart"/>
      <w:r w:rsidRPr="00907D83">
        <w:rPr>
          <w:rFonts w:ascii="Times New Roman" w:hAnsi="Times New Roman" w:cs="Times New Roman"/>
          <w:sz w:val="30"/>
          <w:szCs w:val="30"/>
        </w:rPr>
        <w:t>собой в близком родстве (родители, дети, усыновители (</w:t>
      </w:r>
      <w:proofErr w:type="spellStart"/>
      <w:r w:rsidRPr="00907D83">
        <w:rPr>
          <w:rFonts w:ascii="Times New Roman" w:hAnsi="Times New Roman" w:cs="Times New Roman"/>
          <w:sz w:val="30"/>
          <w:szCs w:val="30"/>
        </w:rPr>
        <w:t>удочерители</w:t>
      </w:r>
      <w:proofErr w:type="spellEnd"/>
      <w:r w:rsidRPr="00907D83">
        <w:rPr>
          <w:rFonts w:ascii="Times New Roman" w:hAnsi="Times New Roman" w:cs="Times New Roman"/>
          <w:sz w:val="30"/>
          <w:szCs w:val="30"/>
        </w:rPr>
        <w:t>), усыновленные (удочеренные), родные братья и сестры, дед, бабка, внуки) или свойстве (родители, дети, усыновители (</w:t>
      </w:r>
      <w:proofErr w:type="spellStart"/>
      <w:r w:rsidRPr="00907D83">
        <w:rPr>
          <w:rFonts w:ascii="Times New Roman" w:hAnsi="Times New Roman" w:cs="Times New Roman"/>
          <w:sz w:val="30"/>
          <w:szCs w:val="30"/>
        </w:rPr>
        <w:t>удочерители</w:t>
      </w:r>
      <w:proofErr w:type="spellEnd"/>
      <w:r w:rsidRPr="00907D83">
        <w:rPr>
          <w:rFonts w:ascii="Times New Roman" w:hAnsi="Times New Roman" w:cs="Times New Roman"/>
          <w:sz w:val="30"/>
          <w:szCs w:val="30"/>
        </w:rPr>
        <w:t>), усыновленные (удочеренные), родные братья и сестры супруга (супруги)), если их работа связана с непосредственной подчиненностью или подконтрольностью одного из них другому.</w:t>
      </w:r>
      <w:proofErr w:type="gramEnd"/>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Государственное должностное лицо, лицо, претендующее на занятие должности государственного должностного лица</w:t>
      </w:r>
      <w:r w:rsidRPr="00907D83">
        <w:rPr>
          <w:rFonts w:ascii="Times New Roman" w:hAnsi="Times New Roman" w:cs="Times New Roman"/>
          <w:sz w:val="30"/>
          <w:szCs w:val="30"/>
        </w:rPr>
        <w:t xml:space="preserve">,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w:t>
      </w:r>
      <w:r w:rsidRPr="00907D83">
        <w:rPr>
          <w:rFonts w:ascii="Times New Roman" w:hAnsi="Times New Roman" w:cs="Times New Roman"/>
          <w:b/>
          <w:bCs/>
          <w:sz w:val="30"/>
          <w:szCs w:val="30"/>
        </w:rPr>
        <w:t>внеслужебных интересах, подписывают обязательство по соблюдению ограничений, установленных ст.</w:t>
      </w:r>
      <w:r w:rsidRPr="00715D59">
        <w:rPr>
          <w:rFonts w:ascii="Times New Roman" w:hAnsi="Times New Roman" w:cs="Times New Roman"/>
          <w:b/>
          <w:bCs/>
          <w:sz w:val="30"/>
          <w:szCs w:val="30"/>
        </w:rPr>
        <w:t>17-20</w:t>
      </w:r>
      <w:r w:rsidR="00715D59">
        <w:rPr>
          <w:rFonts w:ascii="Times New Roman" w:hAnsi="Times New Roman" w:cs="Times New Roman"/>
          <w:b/>
          <w:bCs/>
          <w:sz w:val="30"/>
          <w:szCs w:val="30"/>
        </w:rPr>
        <w:t xml:space="preserve"> </w:t>
      </w:r>
      <w:r w:rsidRPr="00907D83">
        <w:rPr>
          <w:rFonts w:ascii="Times New Roman" w:hAnsi="Times New Roman" w:cs="Times New Roman"/>
          <w:b/>
          <w:bCs/>
          <w:sz w:val="30"/>
          <w:szCs w:val="30"/>
        </w:rPr>
        <w:t>Закона № 305-З, в котором обязуются:</w:t>
      </w:r>
      <w:proofErr w:type="gramEnd"/>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sz w:val="30"/>
          <w:szCs w:val="30"/>
        </w:rPr>
        <w:t xml:space="preserve">- не быть представителем третьих лиц по вопросам, связанным с деятельностью государственного органа, иной организации, служащим </w:t>
      </w:r>
      <w:r w:rsidRPr="00907D83">
        <w:rPr>
          <w:rFonts w:ascii="Times New Roman" w:hAnsi="Times New Roman" w:cs="Times New Roman"/>
          <w:sz w:val="30"/>
          <w:szCs w:val="30"/>
        </w:rPr>
        <w:lastRenderedPageBreak/>
        <w:t>(работником)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roofErr w:type="gramEnd"/>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не 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w:t>
      </w:r>
      <w:proofErr w:type="gramStart"/>
      <w:r w:rsidRPr="00907D83">
        <w:rPr>
          <w:rFonts w:ascii="Times New Roman" w:hAnsi="Times New Roman" w:cs="Times New Roman"/>
          <w:sz w:val="30"/>
          <w:szCs w:val="30"/>
        </w:rPr>
        <w:t>собственниками</w:t>
      </w:r>
      <w:proofErr w:type="gramEnd"/>
      <w:r w:rsidRPr="00907D83">
        <w:rPr>
          <w:rFonts w:ascii="Times New Roman" w:hAnsi="Times New Roman" w:cs="Times New Roman"/>
          <w:sz w:val="30"/>
          <w:szCs w:val="30"/>
        </w:rPr>
        <w:t xml:space="preserve"> имущества которых или </w:t>
      </w:r>
      <w:proofErr w:type="spellStart"/>
      <w:r w:rsidRPr="00907D83">
        <w:rPr>
          <w:rFonts w:ascii="Times New Roman" w:hAnsi="Times New Roman" w:cs="Times New Roman"/>
          <w:sz w:val="30"/>
          <w:szCs w:val="30"/>
        </w:rPr>
        <w:t>аффилированными</w:t>
      </w:r>
      <w:proofErr w:type="spellEnd"/>
      <w:r w:rsidRPr="00907D83">
        <w:rPr>
          <w:rFonts w:ascii="Times New Roman" w:hAnsi="Times New Roman" w:cs="Times New Roman"/>
          <w:sz w:val="30"/>
          <w:szCs w:val="30"/>
        </w:rPr>
        <w:t xml:space="preserve">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не 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w:t>
      </w:r>
      <w:proofErr w:type="gramStart"/>
      <w:r w:rsidRPr="00907D83">
        <w:rPr>
          <w:rFonts w:ascii="Times New Roman" w:hAnsi="Times New Roman" w:cs="Times New Roman"/>
          <w:sz w:val="30"/>
          <w:szCs w:val="30"/>
        </w:rPr>
        <w:t>собственниками</w:t>
      </w:r>
      <w:proofErr w:type="gramEnd"/>
      <w:r w:rsidRPr="00907D83">
        <w:rPr>
          <w:rFonts w:ascii="Times New Roman" w:hAnsi="Times New Roman" w:cs="Times New Roman"/>
          <w:sz w:val="30"/>
          <w:szCs w:val="30"/>
        </w:rPr>
        <w:t xml:space="preserve"> имущества которых или </w:t>
      </w:r>
      <w:proofErr w:type="spellStart"/>
      <w:r w:rsidRPr="00907D83">
        <w:rPr>
          <w:rFonts w:ascii="Times New Roman" w:hAnsi="Times New Roman" w:cs="Times New Roman"/>
          <w:sz w:val="30"/>
          <w:szCs w:val="30"/>
        </w:rPr>
        <w:t>аффилированными</w:t>
      </w:r>
      <w:proofErr w:type="spellEnd"/>
      <w:r w:rsidRPr="00907D83">
        <w:rPr>
          <w:rFonts w:ascii="Times New Roman" w:hAnsi="Times New Roman" w:cs="Times New Roman"/>
          <w:sz w:val="30"/>
          <w:szCs w:val="30"/>
        </w:rPr>
        <w:t xml:space="preserve">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принимать участие лично или через иных лиц в управлении коммерческой организацией, за исключением случаев, предусмотренных законодательными актами и постановлениями Совмина;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sz w:val="30"/>
          <w:szCs w:val="30"/>
        </w:rPr>
        <w:t>- не 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w:t>
      </w:r>
      <w:proofErr w:type="gramEnd"/>
      <w:r w:rsidRPr="00907D83">
        <w:rPr>
          <w:rFonts w:ascii="Times New Roman" w:hAnsi="Times New Roman" w:cs="Times New Roman"/>
          <w:sz w:val="30"/>
          <w:szCs w:val="30"/>
        </w:rPr>
        <w:t xml:space="preserve"> службы;</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не принимать в связи с исполнением служебных (трудовых) обязанностей имущество или получать другую выгоду в виде работы, услуги для себя или третьих лиц, при этом </w:t>
      </w:r>
      <w:r w:rsidRPr="00907D83">
        <w:rPr>
          <w:rFonts w:ascii="Times New Roman" w:hAnsi="Times New Roman" w:cs="Times New Roman"/>
          <w:b/>
          <w:bCs/>
          <w:sz w:val="30"/>
          <w:szCs w:val="30"/>
        </w:rPr>
        <w:t>не являются нарушением ограничений</w:t>
      </w:r>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lastRenderedPageBreak/>
        <w:t>- принятие подарков, полученных при проведении протокольных и иных официальных мероприятий, стоимость каждого из которых не превышает 20-кратного размера базовой величины на дату получения такого подарка, цветов;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иные случаи, предусмотренные законодательными актами, распоряжениями Президента и постановлениями Совмина;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служебных командировок;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 приглашению супруга (супруги), близких родственников или свойственников;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sz w:val="30"/>
          <w:szCs w:val="30"/>
        </w:rPr>
        <w:t>- не 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Совмина, а</w:t>
      </w:r>
      <w:proofErr w:type="gramEnd"/>
      <w:r w:rsidRPr="00907D83">
        <w:rPr>
          <w:rFonts w:ascii="Times New Roman" w:hAnsi="Times New Roman" w:cs="Times New Roman"/>
          <w:sz w:val="30"/>
          <w:szCs w:val="30"/>
        </w:rPr>
        <w:t xml:space="preserve"> также полученную при исполнении служебных (трудовых) обязанностей информацию, распространение и (или) предоставление которой ограничено.</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b/>
          <w:bCs/>
          <w:sz w:val="30"/>
          <w:szCs w:val="30"/>
        </w:rPr>
        <w:t xml:space="preserve">В соответствии с </w:t>
      </w:r>
      <w:r w:rsidRPr="00715D59">
        <w:rPr>
          <w:rFonts w:ascii="Times New Roman" w:hAnsi="Times New Roman" w:cs="Times New Roman"/>
          <w:b/>
          <w:bCs/>
          <w:sz w:val="30"/>
          <w:szCs w:val="30"/>
        </w:rPr>
        <w:t>ч.2</w:t>
      </w:r>
      <w:r w:rsidR="00715D59">
        <w:rPr>
          <w:rFonts w:ascii="Times New Roman" w:hAnsi="Times New Roman" w:cs="Times New Roman"/>
          <w:b/>
          <w:bCs/>
          <w:sz w:val="30"/>
          <w:szCs w:val="30"/>
        </w:rPr>
        <w:t xml:space="preserve"> </w:t>
      </w:r>
      <w:r w:rsidRPr="00907D83">
        <w:rPr>
          <w:rFonts w:ascii="Times New Roman" w:hAnsi="Times New Roman" w:cs="Times New Roman"/>
          <w:b/>
          <w:bCs/>
          <w:sz w:val="30"/>
          <w:szCs w:val="30"/>
        </w:rPr>
        <w:t xml:space="preserve">ст.17 Закона № 305-З гражданские служащие, а также руководители, их заместители и главные бухгалтеры государственных </w:t>
      </w:r>
      <w:r w:rsidRPr="00907D83">
        <w:rPr>
          <w:rFonts w:ascii="Times New Roman" w:hAnsi="Times New Roman" w:cs="Times New Roman"/>
          <w:b/>
          <w:bCs/>
          <w:sz w:val="30"/>
          <w:szCs w:val="30"/>
        </w:rPr>
        <w:lastRenderedPageBreak/>
        <w:t>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подписывают обязательство по соблюдению ограничения</w:t>
      </w:r>
      <w:r w:rsidRPr="00907D83">
        <w:rPr>
          <w:rFonts w:ascii="Times New Roman" w:hAnsi="Times New Roman" w:cs="Times New Roman"/>
          <w:sz w:val="30"/>
          <w:szCs w:val="30"/>
        </w:rPr>
        <w:t xml:space="preserve"> на выполнение иной оплачиваемой работы, не связанной с исполнением служебных (трудовых) обязанностей по</w:t>
      </w:r>
      <w:proofErr w:type="gramEnd"/>
      <w:r w:rsidRPr="00907D83">
        <w:rPr>
          <w:rFonts w:ascii="Times New Roman" w:hAnsi="Times New Roman" w:cs="Times New Roman"/>
          <w:sz w:val="30"/>
          <w:szCs w:val="30"/>
        </w:rPr>
        <w:t xml:space="preserve"> </w:t>
      </w:r>
      <w:proofErr w:type="gramStart"/>
      <w:r w:rsidRPr="00907D83">
        <w:rPr>
          <w:rFonts w:ascii="Times New Roman" w:hAnsi="Times New Roman" w:cs="Times New Roman"/>
          <w:sz w:val="30"/>
          <w:szCs w:val="30"/>
        </w:rPr>
        <w:t xml:space="preserve">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r w:rsidRPr="00715D59">
        <w:rPr>
          <w:rFonts w:ascii="Times New Roman" w:hAnsi="Times New Roman" w:cs="Times New Roman"/>
          <w:sz w:val="30"/>
          <w:szCs w:val="30"/>
        </w:rPr>
        <w:t>Конституцией</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и иными законодательными актами.</w:t>
      </w:r>
      <w:proofErr w:type="gramEnd"/>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В обязательстве лица, приравненного к государственному должностному лицу, целесообразно также предусмотреть соблюдение ограничений для супруга (супруги) государственного должностного или приравненного к нему лица, близких родственников или свойственников о запрете: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при этом </w:t>
      </w:r>
      <w:r w:rsidRPr="00907D83">
        <w:rPr>
          <w:rFonts w:ascii="Times New Roman" w:hAnsi="Times New Roman" w:cs="Times New Roman"/>
          <w:b/>
          <w:bCs/>
          <w:sz w:val="30"/>
          <w:szCs w:val="30"/>
        </w:rPr>
        <w:t>не являются нарушением ограничений</w:t>
      </w:r>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принятие подарков, полученных при проведении протокольных и иных официальных мероприятий, стоимость каждого из которых не превышает 20-кратного размера базовой величины на дату получения такого подарка, цветов;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служебных командировок;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 приглашению супруга (супруги), близких родственников или свойственников;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осуществляемых с согласия вышестоящего должностного лица либо коллегиального органа управления для участия в международных и зарубежных </w:t>
      </w:r>
      <w:r w:rsidRPr="00907D83">
        <w:rPr>
          <w:rFonts w:ascii="Times New Roman" w:hAnsi="Times New Roman" w:cs="Times New Roman"/>
          <w:sz w:val="30"/>
          <w:szCs w:val="30"/>
        </w:rPr>
        <w:lastRenderedPageBreak/>
        <w:t>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C7CC5" w:rsidRPr="00907D83" w:rsidRDefault="00DC7CC5">
      <w:pPr>
        <w:pStyle w:val="justify"/>
        <w:rPr>
          <w:rFonts w:ascii="Times New Roman" w:hAnsi="Times New Roman" w:cs="Times New Roman"/>
          <w:sz w:val="30"/>
          <w:szCs w:val="30"/>
        </w:rPr>
      </w:pPr>
      <w:proofErr w:type="spellStart"/>
      <w:r w:rsidRPr="00907D83">
        <w:rPr>
          <w:rFonts w:ascii="Times New Roman" w:hAnsi="Times New Roman" w:cs="Times New Roman"/>
          <w:b/>
          <w:bCs/>
          <w:sz w:val="30"/>
          <w:szCs w:val="30"/>
        </w:rPr>
        <w:t>Неподписание</w:t>
      </w:r>
      <w:proofErr w:type="spellEnd"/>
      <w:r w:rsidRPr="00907D83">
        <w:rPr>
          <w:rFonts w:ascii="Times New Roman" w:hAnsi="Times New Roman" w:cs="Times New Roman"/>
          <w:b/>
          <w:bCs/>
          <w:sz w:val="30"/>
          <w:szCs w:val="30"/>
        </w:rPr>
        <w:t xml:space="preserve"> обязательства</w:t>
      </w:r>
      <w:r w:rsidRPr="00907D83">
        <w:rPr>
          <w:rFonts w:ascii="Times New Roman" w:hAnsi="Times New Roman" w:cs="Times New Roman"/>
          <w:sz w:val="30"/>
          <w:szCs w:val="30"/>
        </w:rPr>
        <w:t xml:space="preserve"> влечет за собой отказ в назначении на должность государственного должностного лица либо освобождение государственного должностного лица от занимаемой должности по </w:t>
      </w:r>
      <w:r w:rsidRPr="00715D59">
        <w:rPr>
          <w:rFonts w:ascii="Times New Roman" w:hAnsi="Times New Roman" w:cs="Times New Roman"/>
          <w:sz w:val="30"/>
          <w:szCs w:val="30"/>
        </w:rPr>
        <w:t>п.5</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ст.47 ТК.</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Государственное должностное лицо, </w:t>
      </w:r>
      <w:r w:rsidRPr="00907D83">
        <w:rPr>
          <w:rFonts w:ascii="Times New Roman" w:hAnsi="Times New Roman" w:cs="Times New Roman"/>
          <w:b/>
          <w:bCs/>
          <w:sz w:val="30"/>
          <w:szCs w:val="30"/>
        </w:rPr>
        <w:t>нарушившее письменное обязательство по соблюдению ограничений, предусмотренных законодательством о борьбе с коррупцией</w:t>
      </w:r>
      <w:r w:rsidRPr="00907D83">
        <w:rPr>
          <w:rFonts w:ascii="Times New Roman" w:hAnsi="Times New Roman" w:cs="Times New Roman"/>
          <w:sz w:val="30"/>
          <w:szCs w:val="30"/>
        </w:rPr>
        <w:t xml:space="preserve">, освобождается от занимаемой должности по </w:t>
      </w:r>
      <w:r w:rsidRPr="00715D59">
        <w:rPr>
          <w:rFonts w:ascii="Times New Roman" w:hAnsi="Times New Roman" w:cs="Times New Roman"/>
          <w:sz w:val="30"/>
          <w:szCs w:val="30"/>
        </w:rPr>
        <w:t>п.5</w:t>
      </w:r>
      <w:r w:rsidRPr="00715D59">
        <w:rPr>
          <w:rFonts w:ascii="Times New Roman" w:hAnsi="Times New Roman" w:cs="Times New Roman"/>
          <w:sz w:val="30"/>
          <w:szCs w:val="30"/>
          <w:vertAlign w:val="superscript"/>
        </w:rPr>
        <w:t>1</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ст.47 ТК.</w:t>
      </w:r>
    </w:p>
    <w:p w:rsidR="00DC7CC5" w:rsidRPr="00907D83" w:rsidRDefault="00DC7CC5">
      <w:pPr>
        <w:pStyle w:val="justify"/>
        <w:rPr>
          <w:rFonts w:ascii="Times New Roman" w:hAnsi="Times New Roman" w:cs="Times New Roman"/>
          <w:sz w:val="30"/>
          <w:szCs w:val="30"/>
        </w:rPr>
      </w:pPr>
      <w:proofErr w:type="gramStart"/>
      <w:r w:rsidRPr="00715D59">
        <w:rPr>
          <w:rFonts w:ascii="Times New Roman" w:hAnsi="Times New Roman" w:cs="Times New Roman"/>
          <w:sz w:val="30"/>
          <w:szCs w:val="30"/>
        </w:rPr>
        <w:t>Статьей 11</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xml:space="preserve">Закона № 305-З установлено, что «государственные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w:t>
      </w:r>
      <w:r w:rsidRPr="00907D83">
        <w:rPr>
          <w:rFonts w:ascii="Times New Roman" w:hAnsi="Times New Roman" w:cs="Times New Roman"/>
          <w:b/>
          <w:bCs/>
          <w:sz w:val="30"/>
          <w:szCs w:val="30"/>
        </w:rPr>
        <w:t>обязаны оказывать содействие государственным органам, осуществляющим борьбу с коррупцией</w:t>
      </w:r>
      <w:r w:rsidRPr="00907D83">
        <w:rPr>
          <w:rFonts w:ascii="Times New Roman" w:hAnsi="Times New Roman" w:cs="Times New Roman"/>
          <w:sz w:val="30"/>
          <w:szCs w:val="30"/>
        </w:rPr>
        <w:t>, и государственным органам и иным организациям, участвующим в борьбе с коррупцией».</w:t>
      </w:r>
      <w:proofErr w:type="gramEnd"/>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В этой связи особенно </w:t>
      </w:r>
      <w:r w:rsidRPr="00907D83">
        <w:rPr>
          <w:rFonts w:ascii="Times New Roman" w:hAnsi="Times New Roman" w:cs="Times New Roman"/>
          <w:b/>
          <w:bCs/>
          <w:sz w:val="30"/>
          <w:szCs w:val="30"/>
        </w:rPr>
        <w:t>важно поведение работника в определенных ситуациях</w:t>
      </w:r>
      <w:r w:rsidRPr="00907D83">
        <w:rPr>
          <w:rFonts w:ascii="Times New Roman" w:hAnsi="Times New Roman" w:cs="Times New Roman"/>
          <w:sz w:val="30"/>
          <w:szCs w:val="30"/>
        </w:rPr>
        <w:t>. Так, например, в случае если сотруднику предлагают взятку, необходимо: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вести себя крайне осторожно, вежливо, без заискивания, не допуская опрометчивых высказываний, которые могли бы трактоваться взяткодателем как готовность или как категорический отказ принять взятку;</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внимательно выслушать и точно запомнить предложенные условия (размеры сумм, наименование товаров и характер услуг, сроки и способы передачи взятки, последовательность решения вопросов);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постараться перенести вопрос о времени и месте передачи взятки до следующей беседы и предложить хорошо знакомое место для следующей встречи;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не брать инициативу в разговоре на себя, больше «работать на прием», позволить потенциальному взяткополучателю (взяткодателю) «выговориться» и сообщить как можно больше информации;</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при наличии диктофона постараться скрытно записать предложение о взятке;</w:t>
      </w:r>
    </w:p>
    <w:p w:rsidR="00DC7CC5"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по окончании разговора немедленно сообщить о данном факте руководителю организации и в правоохранительные органы.</w:t>
      </w:r>
    </w:p>
    <w:p w:rsidR="00715D59" w:rsidRPr="00907D83" w:rsidRDefault="00715D59">
      <w:pPr>
        <w:pStyle w:val="justify"/>
        <w:rPr>
          <w:rFonts w:ascii="Times New Roman" w:hAnsi="Times New Roman" w:cs="Times New Roman"/>
          <w:sz w:val="30"/>
          <w:szCs w:val="30"/>
        </w:rPr>
      </w:pPr>
    </w:p>
    <w:p w:rsidR="00DC7CC5" w:rsidRPr="00907D83" w:rsidRDefault="00DC7CC5">
      <w:pPr>
        <w:pStyle w:val="2"/>
        <w:rPr>
          <w:rFonts w:eastAsia="Times New Roman"/>
          <w:sz w:val="30"/>
          <w:szCs w:val="30"/>
        </w:rPr>
      </w:pPr>
      <w:bookmarkStart w:id="5" w:name="a5"/>
      <w:bookmarkEnd w:id="5"/>
      <w:r w:rsidRPr="00907D83">
        <w:rPr>
          <w:rFonts w:eastAsia="Times New Roman"/>
          <w:sz w:val="30"/>
          <w:szCs w:val="30"/>
        </w:rPr>
        <w:lastRenderedPageBreak/>
        <w:t>5. Устранение последствий коррупционных правонарушений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Специальная глава </w:t>
      </w:r>
      <w:r w:rsidRPr="00715D59">
        <w:rPr>
          <w:rFonts w:ascii="Times New Roman" w:hAnsi="Times New Roman" w:cs="Times New Roman"/>
          <w:sz w:val="30"/>
          <w:szCs w:val="30"/>
        </w:rPr>
        <w:t>Закона</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305-З посвящена устранению последствий коррупционных правонарушений (ст.</w:t>
      </w:r>
      <w:r w:rsidRPr="00715D59">
        <w:rPr>
          <w:rFonts w:ascii="Times New Roman" w:hAnsi="Times New Roman" w:cs="Times New Roman"/>
          <w:sz w:val="30"/>
          <w:szCs w:val="30"/>
        </w:rPr>
        <w:t>40-43</w:t>
      </w:r>
      <w:r w:rsidRPr="00907D83">
        <w:rPr>
          <w:rFonts w:ascii="Times New Roman" w:hAnsi="Times New Roman" w:cs="Times New Roman"/>
          <w:sz w:val="30"/>
          <w:szCs w:val="30"/>
        </w:rPr>
        <w:t>). Прежде всего, это касается судьбы незаконно полученных материальных ценностей (денежных средств, имущества, стоимости полученных услуг).</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sz w:val="30"/>
          <w:szCs w:val="30"/>
        </w:rPr>
        <w:t xml:space="preserve">В силу </w:t>
      </w:r>
      <w:r w:rsidRPr="00715D59">
        <w:rPr>
          <w:rFonts w:ascii="Times New Roman" w:hAnsi="Times New Roman" w:cs="Times New Roman"/>
          <w:sz w:val="30"/>
          <w:szCs w:val="30"/>
        </w:rPr>
        <w:t>ст.40</w:t>
      </w:r>
      <w:r w:rsidRPr="00907D83">
        <w:rPr>
          <w:rFonts w:ascii="Times New Roman" w:hAnsi="Times New Roman" w:cs="Times New Roman"/>
          <w:sz w:val="30"/>
          <w:szCs w:val="30"/>
        </w:rPr>
        <w:t xml:space="preserve"> Закона № 305-З </w:t>
      </w:r>
      <w:r w:rsidRPr="00907D83">
        <w:rPr>
          <w:rFonts w:ascii="Times New Roman" w:hAnsi="Times New Roman" w:cs="Times New Roman"/>
          <w:b/>
          <w:bCs/>
          <w:sz w:val="30"/>
          <w:szCs w:val="30"/>
        </w:rPr>
        <w:t>денежные средства</w:t>
      </w:r>
      <w:r w:rsidRPr="00907D83">
        <w:rPr>
          <w:rFonts w:ascii="Times New Roman" w:hAnsi="Times New Roman" w:cs="Times New Roman"/>
          <w:sz w:val="30"/>
          <w:szCs w:val="30"/>
        </w:rPr>
        <w:t xml:space="preserve">, предоставленные государственному должностному или приравненному к нему лицу </w:t>
      </w:r>
      <w:r w:rsidRPr="00907D83">
        <w:rPr>
          <w:rFonts w:ascii="Times New Roman" w:hAnsi="Times New Roman" w:cs="Times New Roman"/>
          <w:b/>
          <w:bCs/>
          <w:sz w:val="30"/>
          <w:szCs w:val="30"/>
        </w:rPr>
        <w:t>в результате совершения коррупционного правонарушения и (или) принятые им в результате совершения такого правонарушения</w:t>
      </w:r>
      <w:r w:rsidRPr="00907D83">
        <w:rPr>
          <w:rFonts w:ascii="Times New Roman" w:hAnsi="Times New Roman" w:cs="Times New Roman"/>
          <w:sz w:val="30"/>
          <w:szCs w:val="30"/>
        </w:rPr>
        <w:t xml:space="preserve">, подлежат перечислению им в республиканский бюджет </w:t>
      </w:r>
      <w:r w:rsidRPr="00907D83">
        <w:rPr>
          <w:rFonts w:ascii="Times New Roman" w:hAnsi="Times New Roman" w:cs="Times New Roman"/>
          <w:b/>
          <w:bCs/>
          <w:sz w:val="30"/>
          <w:szCs w:val="30"/>
        </w:rPr>
        <w:t>в течение 10 дней со дня</w:t>
      </w:r>
      <w:r w:rsidRPr="00907D83">
        <w:rPr>
          <w:rFonts w:ascii="Times New Roman" w:hAnsi="Times New Roman" w:cs="Times New Roman"/>
          <w:sz w:val="30"/>
          <w:szCs w:val="30"/>
        </w:rPr>
        <w:t>, когда государственному должностному или приравненному к нему лицу стало об этом известно.</w:t>
      </w:r>
      <w:proofErr w:type="gramEnd"/>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w:t>
      </w:r>
      <w:proofErr w:type="gramStart"/>
      <w:r w:rsidRPr="00907D83">
        <w:rPr>
          <w:rFonts w:ascii="Times New Roman" w:hAnsi="Times New Roman" w:cs="Times New Roman"/>
          <w:sz w:val="30"/>
          <w:szCs w:val="30"/>
        </w:rPr>
        <w:t>дств в р</w:t>
      </w:r>
      <w:proofErr w:type="gramEnd"/>
      <w:r w:rsidRPr="00907D83">
        <w:rPr>
          <w:rFonts w:ascii="Times New Roman" w:hAnsi="Times New Roman" w:cs="Times New Roman"/>
          <w:sz w:val="30"/>
          <w:szCs w:val="30"/>
        </w:rPr>
        <w:t>еспубликанский бюджет в порядке, установленном актами законодательства.</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sz w:val="30"/>
          <w:szCs w:val="30"/>
        </w:rPr>
        <w:t xml:space="preserve">Государственное должностное или приравненное к нему лицо </w:t>
      </w:r>
      <w:r w:rsidRPr="00907D83">
        <w:rPr>
          <w:rFonts w:ascii="Times New Roman" w:hAnsi="Times New Roman" w:cs="Times New Roman"/>
          <w:b/>
          <w:bCs/>
          <w:sz w:val="30"/>
          <w:szCs w:val="30"/>
        </w:rPr>
        <w:t>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10 дней со дня, когда государственному должностному или приравненному к нему лицу стало об этом известно</w:t>
      </w:r>
      <w:r w:rsidRPr="00907D83">
        <w:rPr>
          <w:rFonts w:ascii="Times New Roman" w:hAnsi="Times New Roman" w:cs="Times New Roman"/>
          <w:sz w:val="30"/>
          <w:szCs w:val="30"/>
        </w:rPr>
        <w:t>, либо в течение указанного срока возместить его стоимость, а также стоимость работ, услуг, которыми незаконно воспользовались супруг</w:t>
      </w:r>
      <w:proofErr w:type="gramEnd"/>
      <w:r w:rsidRPr="00907D83">
        <w:rPr>
          <w:rFonts w:ascii="Times New Roman" w:hAnsi="Times New Roman" w:cs="Times New Roman"/>
          <w:sz w:val="30"/>
          <w:szCs w:val="30"/>
        </w:rPr>
        <w:t xml:space="preserve"> (супруга), близкие родственники или свойственники, путем перечисления денежных сре</w:t>
      </w:r>
      <w:proofErr w:type="gramStart"/>
      <w:r w:rsidRPr="00907D83">
        <w:rPr>
          <w:rFonts w:ascii="Times New Roman" w:hAnsi="Times New Roman" w:cs="Times New Roman"/>
          <w:sz w:val="30"/>
          <w:szCs w:val="30"/>
        </w:rPr>
        <w:t>дств в р</w:t>
      </w:r>
      <w:proofErr w:type="gramEnd"/>
      <w:r w:rsidRPr="00907D83">
        <w:rPr>
          <w:rFonts w:ascii="Times New Roman" w:hAnsi="Times New Roman" w:cs="Times New Roman"/>
          <w:sz w:val="30"/>
          <w:szCs w:val="30"/>
        </w:rPr>
        <w:t xml:space="preserve">еспубликанский бюджет в порядке, установленном актами законодательства. </w:t>
      </w:r>
      <w:r w:rsidRPr="00907D83">
        <w:rPr>
          <w:rFonts w:ascii="Times New Roman" w:hAnsi="Times New Roman" w:cs="Times New Roman"/>
          <w:b/>
          <w:bCs/>
          <w:sz w:val="30"/>
          <w:szCs w:val="30"/>
        </w:rPr>
        <w:t>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w:t>
      </w:r>
      <w:r w:rsidRPr="00907D83">
        <w:rPr>
          <w:rFonts w:ascii="Times New Roman" w:hAnsi="Times New Roman" w:cs="Times New Roman"/>
          <w:sz w:val="30"/>
          <w:szCs w:val="30"/>
        </w:rPr>
        <w:t xml:space="preserve"> и (или) принятые ими в нарушение законодательства о борьбе с коррупцией, подлежат перечислению в республиканский бюджет </w:t>
      </w:r>
      <w:r w:rsidRPr="00907D83">
        <w:rPr>
          <w:rFonts w:ascii="Times New Roman" w:hAnsi="Times New Roman" w:cs="Times New Roman"/>
          <w:b/>
          <w:bCs/>
          <w:sz w:val="30"/>
          <w:szCs w:val="30"/>
        </w:rPr>
        <w:t>в течение 10 дней со дня, когда государственному должностному или приравненному к нему лицу стало об этом известно</w:t>
      </w:r>
      <w:r w:rsidRPr="00907D83">
        <w:rPr>
          <w:rFonts w:ascii="Times New Roman" w:hAnsi="Times New Roman" w:cs="Times New Roman"/>
          <w:sz w:val="30"/>
          <w:szCs w:val="30"/>
        </w:rPr>
        <w:t>.</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sz w:val="30"/>
          <w:szCs w:val="30"/>
        </w:rPr>
        <w:t xml:space="preserve">В случае если государственное должностное или приравненное к нему лицо </w:t>
      </w:r>
      <w:r w:rsidRPr="00907D83">
        <w:rPr>
          <w:rFonts w:ascii="Times New Roman" w:hAnsi="Times New Roman" w:cs="Times New Roman"/>
          <w:b/>
          <w:bCs/>
          <w:sz w:val="30"/>
          <w:szCs w:val="30"/>
        </w:rPr>
        <w:t xml:space="preserve">отказывается добровольно перечислить (сдать) незаконно принятые им или супругом (супругой), близкими родственниками или свойственниками </w:t>
      </w:r>
      <w:r w:rsidRPr="00907D83">
        <w:rPr>
          <w:rFonts w:ascii="Times New Roman" w:hAnsi="Times New Roman" w:cs="Times New Roman"/>
          <w:b/>
          <w:bCs/>
          <w:sz w:val="30"/>
          <w:szCs w:val="30"/>
        </w:rPr>
        <w:lastRenderedPageBreak/>
        <w:t>денежные средства, иное имущество либо возместить его стоимость</w:t>
      </w:r>
      <w:r w:rsidRPr="00907D83">
        <w:rPr>
          <w:rFonts w:ascii="Times New Roman" w:hAnsi="Times New Roman" w:cs="Times New Roman"/>
          <w:sz w:val="30"/>
          <w:szCs w:val="30"/>
        </w:rPr>
        <w:t>,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w:t>
      </w:r>
      <w:proofErr w:type="gramEnd"/>
      <w:r w:rsidRPr="00907D83">
        <w:rPr>
          <w:rFonts w:ascii="Times New Roman" w:hAnsi="Times New Roman" w:cs="Times New Roman"/>
          <w:sz w:val="30"/>
          <w:szCs w:val="30"/>
        </w:rPr>
        <w:t xml:space="preserve">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DC7CC5" w:rsidRPr="00907D83" w:rsidRDefault="00DC7CC5">
      <w:pPr>
        <w:pStyle w:val="justify"/>
        <w:rPr>
          <w:rFonts w:ascii="Times New Roman" w:hAnsi="Times New Roman" w:cs="Times New Roman"/>
          <w:sz w:val="30"/>
          <w:szCs w:val="30"/>
        </w:rPr>
      </w:pPr>
      <w:proofErr w:type="gramStart"/>
      <w:r w:rsidRPr="00907D83">
        <w:rPr>
          <w:rFonts w:ascii="Times New Roman" w:hAnsi="Times New Roman" w:cs="Times New Roman"/>
          <w:sz w:val="30"/>
          <w:szCs w:val="30"/>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roofErr w:type="gramEnd"/>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Из смысла </w:t>
      </w:r>
      <w:r w:rsidRPr="00715D59">
        <w:rPr>
          <w:rFonts w:ascii="Times New Roman" w:hAnsi="Times New Roman" w:cs="Times New Roman"/>
          <w:sz w:val="30"/>
          <w:szCs w:val="30"/>
        </w:rPr>
        <w:t>Закона</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 xml:space="preserve">№ 305-З следует, что </w:t>
      </w:r>
      <w:r w:rsidRPr="00907D83">
        <w:rPr>
          <w:rFonts w:ascii="Times New Roman" w:hAnsi="Times New Roman" w:cs="Times New Roman"/>
          <w:b/>
          <w:bCs/>
          <w:sz w:val="30"/>
          <w:szCs w:val="30"/>
        </w:rPr>
        <w:t>под принятием подарков понимается их фактическое получение и обращение в свою собственность</w:t>
      </w:r>
      <w:r w:rsidRPr="00907D83">
        <w:rPr>
          <w:rFonts w:ascii="Times New Roman" w:hAnsi="Times New Roman" w:cs="Times New Roman"/>
          <w:sz w:val="30"/>
          <w:szCs w:val="30"/>
        </w:rPr>
        <w:t>, о чем может свидетельствовать реализация полномочий собственника в отношении подарка (пользование имуществом или услугой по их прямому назначению в личных целях, размещение подарка по месту своего жительства, отчуждение подарка и т. п.).</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Однако, исходя из анализа судебной практики, установлены случаи возможного вручения подарков </w:t>
      </w:r>
      <w:r w:rsidRPr="00907D83">
        <w:rPr>
          <w:rFonts w:ascii="Times New Roman" w:hAnsi="Times New Roman" w:cs="Times New Roman"/>
          <w:b/>
          <w:bCs/>
          <w:sz w:val="30"/>
          <w:szCs w:val="30"/>
        </w:rPr>
        <w:t>«…по случаю дня рождения и праздников, если они были вручены должностному лицу без какой-либо обусловленности вознаграждения соответствующими действиями по службе»</w:t>
      </w:r>
      <w:r w:rsidRPr="00907D83">
        <w:rPr>
          <w:rFonts w:ascii="Times New Roman" w:hAnsi="Times New Roman" w:cs="Times New Roman"/>
          <w:sz w:val="30"/>
          <w:szCs w:val="30"/>
        </w:rPr>
        <w:t xml:space="preserve">. </w:t>
      </w:r>
      <w:proofErr w:type="gramStart"/>
      <w:r w:rsidRPr="00907D83">
        <w:rPr>
          <w:rFonts w:ascii="Times New Roman" w:hAnsi="Times New Roman" w:cs="Times New Roman"/>
          <w:sz w:val="30"/>
          <w:szCs w:val="30"/>
        </w:rPr>
        <w:t>Если же будет установлено, что под видом подарка передавалась взятка за использование должностным лицом своих служебных полномочий в интересах лица, вручившего подарок, то содеянное квалифицируется как взяточничество независимо от стоимости предмета взятки (</w:t>
      </w:r>
      <w:r w:rsidRPr="00715D59">
        <w:rPr>
          <w:rFonts w:ascii="Times New Roman" w:hAnsi="Times New Roman" w:cs="Times New Roman"/>
          <w:sz w:val="30"/>
          <w:szCs w:val="30"/>
        </w:rPr>
        <w:t>п.20</w:t>
      </w:r>
      <w:r w:rsidR="00715D59">
        <w:rPr>
          <w:rFonts w:ascii="Times New Roman" w:hAnsi="Times New Roman" w:cs="Times New Roman"/>
          <w:sz w:val="30"/>
          <w:szCs w:val="30"/>
        </w:rPr>
        <w:t xml:space="preserve"> </w:t>
      </w:r>
      <w:r w:rsidRPr="00907D83">
        <w:rPr>
          <w:rFonts w:ascii="Times New Roman" w:hAnsi="Times New Roman" w:cs="Times New Roman"/>
          <w:sz w:val="30"/>
          <w:szCs w:val="30"/>
        </w:rPr>
        <w:t>постановления Пленума Ве</w:t>
      </w:r>
      <w:r w:rsidR="00715D59">
        <w:rPr>
          <w:rFonts w:ascii="Times New Roman" w:hAnsi="Times New Roman" w:cs="Times New Roman"/>
          <w:sz w:val="30"/>
          <w:szCs w:val="30"/>
        </w:rPr>
        <w:t>рховного Суда от 26.06.2003№ 6</w:t>
      </w:r>
      <w:r w:rsidRPr="00907D83">
        <w:rPr>
          <w:rFonts w:ascii="Times New Roman" w:hAnsi="Times New Roman" w:cs="Times New Roman"/>
          <w:sz w:val="30"/>
          <w:szCs w:val="30"/>
        </w:rPr>
        <w:t>«О судебной практике по делам о взяточничестве (статьи 430, 431 и 432 Уголовного кодекса Республики Беларусь)»).</w:t>
      </w:r>
      <w:proofErr w:type="gramEnd"/>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b/>
          <w:bCs/>
          <w:sz w:val="30"/>
          <w:szCs w:val="30"/>
        </w:rPr>
        <w:t>Не являются нарушением ограничений:</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принятие подарков, полученных при проведении протокольных и иных официальных мероприятий, стоимость каждого из которых не превышает 20-кратного размера базовой величины на дату получения такого подарка, цветов;</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 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w:t>
      </w:r>
      <w:r w:rsidRPr="00907D83">
        <w:rPr>
          <w:rFonts w:ascii="Times New Roman" w:hAnsi="Times New Roman" w:cs="Times New Roman"/>
          <w:sz w:val="30"/>
          <w:szCs w:val="30"/>
        </w:rPr>
        <w:lastRenderedPageBreak/>
        <w:t>(которой) оно проходит службу (работает), о получении такого имущества и безвозмездно сдало его;</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иные случаи, предусмотренные законодательными актами, распоряжениями Президента и постановлениями Совмина.</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Совмином.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Одной из достаточно значимых мер по устранению последствий коррупционных правонарушений является предусмотренная Законом № 305-З (</w:t>
      </w:r>
      <w:r w:rsidRPr="00715D59">
        <w:rPr>
          <w:rFonts w:ascii="Times New Roman" w:hAnsi="Times New Roman" w:cs="Times New Roman"/>
          <w:sz w:val="30"/>
          <w:szCs w:val="30"/>
        </w:rPr>
        <w:t>ст.41</w:t>
      </w:r>
      <w:r w:rsidRPr="00907D83">
        <w:rPr>
          <w:rFonts w:ascii="Times New Roman" w:hAnsi="Times New Roman" w:cs="Times New Roman"/>
          <w:sz w:val="30"/>
          <w:szCs w:val="30"/>
        </w:rPr>
        <w:t xml:space="preserve">) возможность отмены решений, </w:t>
      </w:r>
      <w:r w:rsidRPr="00907D83">
        <w:rPr>
          <w:rFonts w:ascii="Times New Roman" w:hAnsi="Times New Roman" w:cs="Times New Roman"/>
          <w:b/>
          <w:bCs/>
          <w:sz w:val="30"/>
          <w:szCs w:val="30"/>
        </w:rPr>
        <w:t>принятых в результате совершения правонарушений, создающих условия для коррупции, или коррупционных правонарушений</w:t>
      </w:r>
      <w:r w:rsidRPr="00907D83">
        <w:rPr>
          <w:rFonts w:ascii="Times New Roman" w:hAnsi="Times New Roman" w:cs="Times New Roman"/>
          <w:sz w:val="30"/>
          <w:szCs w:val="30"/>
        </w:rPr>
        <w:t>. При этом решения могут быть отменены:</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государственным органом, иной государственной организацией или должностным лицом, уполномоченными на их принятие;</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вышестоящим государственным органом, иной вышестоящей государственной организацией, вышестоящим должностным лицом;</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судом по иску государственных органов, иных организаций или граждан Республики Беларусь.</w:t>
      </w:r>
    </w:p>
    <w:p w:rsidR="00DC7CC5" w:rsidRPr="00907D83" w:rsidRDefault="00DC7CC5">
      <w:pPr>
        <w:pStyle w:val="justify"/>
        <w:rPr>
          <w:rFonts w:ascii="Times New Roman" w:hAnsi="Times New Roman" w:cs="Times New Roman"/>
          <w:sz w:val="30"/>
          <w:szCs w:val="30"/>
        </w:rPr>
      </w:pPr>
      <w:r w:rsidRPr="00907D83">
        <w:rPr>
          <w:rFonts w:ascii="Times New Roman" w:hAnsi="Times New Roman" w:cs="Times New Roman"/>
          <w:sz w:val="30"/>
          <w:szCs w:val="30"/>
        </w:rPr>
        <w:t xml:space="preserve">Настоящая Памятка составлена на основании норм законодательства с учетом требований </w:t>
      </w:r>
      <w:r w:rsidRPr="00715D59">
        <w:rPr>
          <w:rFonts w:ascii="Times New Roman" w:hAnsi="Times New Roman" w:cs="Times New Roman"/>
          <w:sz w:val="30"/>
          <w:szCs w:val="30"/>
        </w:rPr>
        <w:t>Закона</w:t>
      </w:r>
      <w:r w:rsidRPr="00907D83">
        <w:rPr>
          <w:rFonts w:ascii="Times New Roman" w:hAnsi="Times New Roman" w:cs="Times New Roman"/>
          <w:sz w:val="30"/>
          <w:szCs w:val="30"/>
        </w:rPr>
        <w:t xml:space="preserve"> № 305-З для целей профилактики коррупционных правонарушений и практического применения </w:t>
      </w:r>
      <w:r w:rsidR="00715D59">
        <w:rPr>
          <w:rFonts w:ascii="Times New Roman" w:hAnsi="Times New Roman" w:cs="Times New Roman"/>
          <w:sz w:val="30"/>
          <w:szCs w:val="30"/>
        </w:rPr>
        <w:t xml:space="preserve">в работе в организациях, расположенных на территории Первомайского района </w:t>
      </w:r>
      <w:proofErr w:type="gramStart"/>
      <w:r w:rsidR="00715D59">
        <w:rPr>
          <w:rFonts w:ascii="Times New Roman" w:hAnsi="Times New Roman" w:cs="Times New Roman"/>
          <w:sz w:val="30"/>
          <w:szCs w:val="30"/>
        </w:rPr>
        <w:t>г</w:t>
      </w:r>
      <w:proofErr w:type="gramEnd"/>
      <w:r w:rsidR="00715D59">
        <w:rPr>
          <w:rFonts w:ascii="Times New Roman" w:hAnsi="Times New Roman" w:cs="Times New Roman"/>
          <w:sz w:val="30"/>
          <w:szCs w:val="30"/>
        </w:rPr>
        <w:t>. Витебска</w:t>
      </w:r>
      <w:r w:rsidRPr="00907D83">
        <w:rPr>
          <w:rFonts w:ascii="Times New Roman" w:hAnsi="Times New Roman" w:cs="Times New Roman"/>
          <w:sz w:val="30"/>
          <w:szCs w:val="30"/>
        </w:rPr>
        <w:t>.</w:t>
      </w:r>
    </w:p>
    <w:sectPr w:rsidR="00DC7CC5" w:rsidRPr="00907D83" w:rsidSect="00907D83">
      <w:pgSz w:w="12240" w:h="15840"/>
      <w:pgMar w:top="284"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7CC5"/>
    <w:rsid w:val="00715D59"/>
    <w:rsid w:val="00907D83"/>
    <w:rsid w:val="00DC7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C7CC5"/>
    <w:pPr>
      <w:spacing w:after="400" w:line="240" w:lineRule="auto"/>
      <w:jc w:val="center"/>
      <w:outlineLvl w:val="0"/>
    </w:pPr>
    <w:rPr>
      <w:rFonts w:ascii="Times New Roman" w:hAnsi="Times New Roman" w:cs="Times New Roman"/>
      <w:b/>
      <w:bCs/>
      <w:color w:val="000088"/>
      <w:kern w:val="36"/>
      <w:sz w:val="36"/>
      <w:szCs w:val="36"/>
    </w:rPr>
  </w:style>
  <w:style w:type="paragraph" w:styleId="2">
    <w:name w:val="heading 2"/>
    <w:basedOn w:val="a"/>
    <w:link w:val="20"/>
    <w:uiPriority w:val="9"/>
    <w:qFormat/>
    <w:rsid w:val="00DC7CC5"/>
    <w:pPr>
      <w:spacing w:before="800" w:after="400" w:line="240" w:lineRule="auto"/>
      <w:jc w:val="center"/>
      <w:outlineLvl w:val="1"/>
    </w:pPr>
    <w:rPr>
      <w:rFonts w:ascii="Times New Roman" w:hAnsi="Times New Roman" w:cs="Times New Roman"/>
      <w:b/>
      <w:bCs/>
      <w:sz w:val="28"/>
      <w:szCs w:val="28"/>
    </w:rPr>
  </w:style>
  <w:style w:type="paragraph" w:styleId="3">
    <w:name w:val="heading 3"/>
    <w:basedOn w:val="a"/>
    <w:link w:val="30"/>
    <w:uiPriority w:val="9"/>
    <w:qFormat/>
    <w:rsid w:val="00DC7CC5"/>
    <w:pPr>
      <w:spacing w:before="800" w:after="400" w:line="240" w:lineRule="auto"/>
      <w:jc w:val="center"/>
      <w:outlineLvl w:val="2"/>
    </w:pPr>
    <w:rPr>
      <w:rFonts w:ascii="Times New Roman" w:hAnsi="Times New Roman" w:cs="Times New Roman"/>
      <w:b/>
      <w:bCs/>
      <w:i/>
      <w:iCs/>
      <w:sz w:val="28"/>
      <w:szCs w:val="28"/>
    </w:rPr>
  </w:style>
  <w:style w:type="paragraph" w:styleId="4">
    <w:name w:val="heading 4"/>
    <w:basedOn w:val="a"/>
    <w:link w:val="40"/>
    <w:uiPriority w:val="9"/>
    <w:qFormat/>
    <w:rsid w:val="00DC7CC5"/>
    <w:pPr>
      <w:spacing w:before="800" w:after="400" w:line="240" w:lineRule="auto"/>
      <w:jc w:val="center"/>
      <w:outlineLvl w:val="3"/>
    </w:pPr>
    <w:rPr>
      <w:rFonts w:ascii="Times New Roman" w:hAnsi="Times New Roman" w:cs="Times New Roman"/>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CC5"/>
    <w:rPr>
      <w:rFonts w:ascii="Times New Roman" w:hAnsi="Times New Roman" w:cs="Times New Roman"/>
      <w:b/>
      <w:bCs/>
      <w:color w:val="000088"/>
      <w:kern w:val="36"/>
      <w:sz w:val="36"/>
      <w:szCs w:val="36"/>
    </w:rPr>
  </w:style>
  <w:style w:type="character" w:customStyle="1" w:styleId="20">
    <w:name w:val="Заголовок 2 Знак"/>
    <w:basedOn w:val="a0"/>
    <w:link w:val="2"/>
    <w:uiPriority w:val="9"/>
    <w:rsid w:val="00DC7CC5"/>
    <w:rPr>
      <w:rFonts w:ascii="Times New Roman" w:hAnsi="Times New Roman" w:cs="Times New Roman"/>
      <w:b/>
      <w:bCs/>
      <w:sz w:val="28"/>
      <w:szCs w:val="28"/>
    </w:rPr>
  </w:style>
  <w:style w:type="character" w:customStyle="1" w:styleId="30">
    <w:name w:val="Заголовок 3 Знак"/>
    <w:basedOn w:val="a0"/>
    <w:link w:val="3"/>
    <w:uiPriority w:val="9"/>
    <w:rsid w:val="00DC7CC5"/>
    <w:rPr>
      <w:rFonts w:ascii="Times New Roman" w:hAnsi="Times New Roman" w:cs="Times New Roman"/>
      <w:b/>
      <w:bCs/>
      <w:i/>
      <w:iCs/>
      <w:sz w:val="28"/>
      <w:szCs w:val="28"/>
    </w:rPr>
  </w:style>
  <w:style w:type="character" w:customStyle="1" w:styleId="40">
    <w:name w:val="Заголовок 4 Знак"/>
    <w:basedOn w:val="a0"/>
    <w:link w:val="4"/>
    <w:uiPriority w:val="9"/>
    <w:rsid w:val="00DC7CC5"/>
    <w:rPr>
      <w:rFonts w:ascii="Times New Roman" w:hAnsi="Times New Roman" w:cs="Times New Roman"/>
      <w:i/>
      <w:iCs/>
      <w:sz w:val="28"/>
      <w:szCs w:val="28"/>
    </w:rPr>
  </w:style>
  <w:style w:type="character" w:styleId="a3">
    <w:name w:val="Hyperlink"/>
    <w:basedOn w:val="a0"/>
    <w:uiPriority w:val="99"/>
    <w:semiHidden/>
    <w:unhideWhenUsed/>
    <w:rsid w:val="00DC7CC5"/>
    <w:rPr>
      <w:color w:val="0000FF"/>
      <w:u w:val="single"/>
    </w:rPr>
  </w:style>
  <w:style w:type="character" w:styleId="a4">
    <w:name w:val="FollowedHyperlink"/>
    <w:basedOn w:val="a0"/>
    <w:uiPriority w:val="99"/>
    <w:semiHidden/>
    <w:unhideWhenUsed/>
    <w:rsid w:val="00DC7CC5"/>
    <w:rPr>
      <w:color w:val="800080"/>
      <w:u w:val="single"/>
    </w:rPr>
  </w:style>
  <w:style w:type="character" w:styleId="HTML">
    <w:name w:val="HTML Acronym"/>
    <w:basedOn w:val="a0"/>
    <w:uiPriority w:val="99"/>
    <w:semiHidden/>
    <w:unhideWhenUsed/>
    <w:rsid w:val="00DC7CC5"/>
    <w:rPr>
      <w:color w:val="000000"/>
      <w:shd w:val="clear" w:color="auto" w:fill="FFFF00"/>
    </w:rPr>
  </w:style>
  <w:style w:type="paragraph" w:styleId="a5">
    <w:name w:val="Normal (Web)"/>
    <w:basedOn w:val="a"/>
    <w:uiPriority w:val="99"/>
    <w:semiHidden/>
    <w:unhideWhenUsed/>
    <w:rsid w:val="00DC7CC5"/>
    <w:pPr>
      <w:spacing w:after="160" w:line="240" w:lineRule="auto"/>
      <w:ind w:firstLine="567"/>
    </w:pPr>
    <w:rPr>
      <w:rFonts w:ascii="Arial" w:hAnsi="Arial" w:cs="Arial"/>
      <w:sz w:val="24"/>
      <w:szCs w:val="24"/>
    </w:rPr>
  </w:style>
  <w:style w:type="paragraph" w:customStyle="1" w:styleId="margt">
    <w:name w:val="marg_t"/>
    <w:basedOn w:val="a"/>
    <w:rsid w:val="00DC7CC5"/>
    <w:pPr>
      <w:spacing w:before="160" w:after="160" w:line="240" w:lineRule="auto"/>
      <w:ind w:firstLine="567"/>
    </w:pPr>
    <w:rPr>
      <w:rFonts w:ascii="Arial" w:hAnsi="Arial" w:cs="Arial"/>
      <w:sz w:val="24"/>
      <w:szCs w:val="24"/>
    </w:rPr>
  </w:style>
  <w:style w:type="paragraph" w:customStyle="1" w:styleId="justify">
    <w:name w:val="justify"/>
    <w:basedOn w:val="a"/>
    <w:rsid w:val="00DC7CC5"/>
    <w:pPr>
      <w:spacing w:after="160" w:line="240" w:lineRule="auto"/>
      <w:ind w:firstLine="567"/>
      <w:jc w:val="both"/>
    </w:pPr>
    <w:rPr>
      <w:rFonts w:ascii="Arial" w:hAnsi="Arial" w:cs="Arial"/>
      <w:sz w:val="24"/>
      <w:szCs w:val="24"/>
    </w:rPr>
  </w:style>
  <w:style w:type="paragraph" w:customStyle="1" w:styleId="justifynomarg">
    <w:name w:val="justify_nomarg"/>
    <w:basedOn w:val="a"/>
    <w:rsid w:val="00DC7CC5"/>
    <w:pPr>
      <w:spacing w:after="0" w:line="240" w:lineRule="auto"/>
      <w:ind w:firstLine="567"/>
      <w:jc w:val="both"/>
    </w:pPr>
    <w:rPr>
      <w:rFonts w:ascii="Arial" w:hAnsi="Arial" w:cs="Arial"/>
      <w:sz w:val="24"/>
      <w:szCs w:val="24"/>
    </w:rPr>
  </w:style>
  <w:style w:type="paragraph" w:customStyle="1" w:styleId="a00">
    <w:name w:val="a0"/>
    <w:basedOn w:val="a"/>
    <w:rsid w:val="00DC7CC5"/>
    <w:pPr>
      <w:spacing w:after="160" w:line="240" w:lineRule="auto"/>
    </w:pPr>
    <w:rPr>
      <w:rFonts w:ascii="Arial" w:hAnsi="Arial" w:cs="Arial"/>
      <w:sz w:val="24"/>
      <w:szCs w:val="24"/>
    </w:rPr>
  </w:style>
  <w:style w:type="paragraph" w:customStyle="1" w:styleId="a0nomarg">
    <w:name w:val="a0_nomarg"/>
    <w:basedOn w:val="a"/>
    <w:rsid w:val="00DC7CC5"/>
    <w:pPr>
      <w:spacing w:after="0" w:line="240" w:lineRule="auto"/>
    </w:pPr>
    <w:rPr>
      <w:rFonts w:ascii="Arial" w:hAnsi="Arial" w:cs="Arial"/>
      <w:sz w:val="24"/>
      <w:szCs w:val="24"/>
    </w:rPr>
  </w:style>
  <w:style w:type="paragraph" w:customStyle="1" w:styleId="a0-justify">
    <w:name w:val="a0-justify"/>
    <w:basedOn w:val="a"/>
    <w:rsid w:val="00DC7CC5"/>
    <w:pPr>
      <w:spacing w:after="160" w:line="240" w:lineRule="auto"/>
      <w:jc w:val="both"/>
    </w:pPr>
    <w:rPr>
      <w:rFonts w:ascii="Arial" w:hAnsi="Arial" w:cs="Arial"/>
      <w:sz w:val="24"/>
      <w:szCs w:val="24"/>
    </w:rPr>
  </w:style>
  <w:style w:type="paragraph" w:customStyle="1" w:styleId="insettext11">
    <w:name w:val="inset_text_11"/>
    <w:basedOn w:val="a"/>
    <w:rsid w:val="00DC7CC5"/>
    <w:pPr>
      <w:spacing w:after="160" w:line="240" w:lineRule="auto"/>
      <w:jc w:val="both"/>
    </w:pPr>
    <w:rPr>
      <w:rFonts w:ascii="Arial" w:hAnsi="Arial" w:cs="Arial"/>
    </w:rPr>
  </w:style>
  <w:style w:type="paragraph" w:customStyle="1" w:styleId="a0-justifynomarg">
    <w:name w:val="a0-justify_nomarg"/>
    <w:basedOn w:val="a"/>
    <w:rsid w:val="00DC7CC5"/>
    <w:pPr>
      <w:spacing w:after="0" w:line="240" w:lineRule="auto"/>
      <w:jc w:val="both"/>
    </w:pPr>
    <w:rPr>
      <w:rFonts w:ascii="Arial" w:hAnsi="Arial" w:cs="Arial"/>
      <w:sz w:val="24"/>
      <w:szCs w:val="24"/>
    </w:rPr>
  </w:style>
  <w:style w:type="paragraph" w:customStyle="1" w:styleId="podzag1">
    <w:name w:val="podzag_1"/>
    <w:basedOn w:val="a"/>
    <w:rsid w:val="00DC7CC5"/>
    <w:pPr>
      <w:spacing w:before="800" w:after="400" w:line="240" w:lineRule="auto"/>
      <w:jc w:val="center"/>
    </w:pPr>
    <w:rPr>
      <w:rFonts w:ascii="Times New Roman" w:hAnsi="Times New Roman" w:cs="Times New Roman"/>
      <w:b/>
      <w:bCs/>
      <w:sz w:val="28"/>
      <w:szCs w:val="28"/>
    </w:rPr>
  </w:style>
  <w:style w:type="paragraph" w:customStyle="1" w:styleId="podzag2">
    <w:name w:val="podzag_2"/>
    <w:basedOn w:val="a"/>
    <w:rsid w:val="00DC7CC5"/>
    <w:pPr>
      <w:spacing w:before="800" w:after="400" w:line="240" w:lineRule="auto"/>
      <w:jc w:val="center"/>
    </w:pPr>
    <w:rPr>
      <w:rFonts w:ascii="Times New Roman" w:hAnsi="Times New Roman" w:cs="Times New Roman"/>
      <w:b/>
      <w:bCs/>
      <w:i/>
      <w:iCs/>
      <w:sz w:val="28"/>
      <w:szCs w:val="28"/>
    </w:rPr>
  </w:style>
  <w:style w:type="paragraph" w:customStyle="1" w:styleId="podzag3">
    <w:name w:val="podzag_3"/>
    <w:basedOn w:val="a"/>
    <w:rsid w:val="00DC7CC5"/>
    <w:pPr>
      <w:spacing w:before="800" w:after="400" w:line="240" w:lineRule="auto"/>
      <w:jc w:val="center"/>
    </w:pPr>
    <w:rPr>
      <w:rFonts w:ascii="Times New Roman" w:hAnsi="Times New Roman" w:cs="Times New Roman"/>
      <w:i/>
      <w:iCs/>
      <w:sz w:val="28"/>
      <w:szCs w:val="28"/>
    </w:rPr>
  </w:style>
  <w:style w:type="paragraph" w:customStyle="1" w:styleId="podzagtabl">
    <w:name w:val="podzag_tabl"/>
    <w:basedOn w:val="a"/>
    <w:rsid w:val="00DC7CC5"/>
    <w:pPr>
      <w:spacing w:before="800" w:after="400" w:line="240" w:lineRule="auto"/>
      <w:jc w:val="center"/>
    </w:pPr>
    <w:rPr>
      <w:rFonts w:ascii="Times New Roman" w:hAnsi="Times New Roman" w:cs="Times New Roman"/>
      <w:b/>
      <w:bCs/>
      <w:i/>
      <w:iCs/>
      <w:sz w:val="28"/>
      <w:szCs w:val="28"/>
    </w:rPr>
  </w:style>
  <w:style w:type="paragraph" w:customStyle="1" w:styleId="formnamecenter">
    <w:name w:val="form_name_center"/>
    <w:basedOn w:val="a"/>
    <w:rsid w:val="00DC7CC5"/>
    <w:pPr>
      <w:spacing w:before="400" w:after="400" w:line="240" w:lineRule="auto"/>
      <w:jc w:val="center"/>
    </w:pPr>
    <w:rPr>
      <w:rFonts w:ascii="Times New Roman" w:hAnsi="Times New Roman" w:cs="Times New Roman"/>
      <w:b/>
      <w:bCs/>
      <w:sz w:val="30"/>
      <w:szCs w:val="30"/>
    </w:rPr>
  </w:style>
  <w:style w:type="paragraph" w:customStyle="1" w:styleId="prikazorg">
    <w:name w:val="prikaz_org"/>
    <w:basedOn w:val="a"/>
    <w:rsid w:val="00DC7CC5"/>
    <w:pPr>
      <w:spacing w:after="0" w:line="240" w:lineRule="auto"/>
    </w:pPr>
    <w:rPr>
      <w:rFonts w:ascii="Arial" w:hAnsi="Arial" w:cs="Arial"/>
      <w:sz w:val="24"/>
      <w:szCs w:val="24"/>
    </w:rPr>
  </w:style>
  <w:style w:type="paragraph" w:customStyle="1" w:styleId="prikaznazv">
    <w:name w:val="prikaz_nazv"/>
    <w:basedOn w:val="a"/>
    <w:rsid w:val="00DC7CC5"/>
    <w:pPr>
      <w:spacing w:after="0" w:line="240" w:lineRule="auto"/>
    </w:pPr>
    <w:rPr>
      <w:rFonts w:ascii="Times New Roman" w:hAnsi="Times New Roman" w:cs="Times New Roman"/>
      <w:b/>
      <w:bCs/>
      <w:sz w:val="30"/>
      <w:szCs w:val="30"/>
    </w:rPr>
  </w:style>
  <w:style w:type="paragraph" w:customStyle="1" w:styleId="prikazname">
    <w:name w:val="prikaz_name"/>
    <w:basedOn w:val="a"/>
    <w:rsid w:val="00DC7CC5"/>
    <w:pPr>
      <w:spacing w:after="0" w:line="240" w:lineRule="auto"/>
    </w:pPr>
    <w:rPr>
      <w:rFonts w:ascii="Times New Roman" w:hAnsi="Times New Roman" w:cs="Times New Roman"/>
      <w:b/>
      <w:bCs/>
      <w:color w:val="000088"/>
      <w:sz w:val="30"/>
      <w:szCs w:val="30"/>
    </w:rPr>
  </w:style>
  <w:style w:type="paragraph" w:customStyle="1" w:styleId="primsit">
    <w:name w:val="prim_sit"/>
    <w:basedOn w:val="a"/>
    <w:rsid w:val="00DC7CC5"/>
    <w:pPr>
      <w:spacing w:before="160" w:after="160" w:line="240" w:lineRule="auto"/>
    </w:pPr>
    <w:rPr>
      <w:rFonts w:ascii="Arial" w:hAnsi="Arial" w:cs="Arial"/>
      <w:b/>
      <w:bCs/>
      <w:i/>
      <w:iCs/>
      <w:sz w:val="26"/>
      <w:szCs w:val="26"/>
    </w:rPr>
  </w:style>
  <w:style w:type="paragraph" w:customStyle="1" w:styleId="nenname">
    <w:name w:val="nen_name"/>
    <w:basedOn w:val="a"/>
    <w:rsid w:val="00DC7CC5"/>
    <w:pPr>
      <w:spacing w:after="400" w:line="240" w:lineRule="auto"/>
      <w:ind w:right="2268"/>
    </w:pPr>
    <w:rPr>
      <w:rFonts w:ascii="Times New Roman" w:hAnsi="Times New Roman" w:cs="Times New Roman"/>
      <w:b/>
      <w:bCs/>
      <w:color w:val="000088"/>
      <w:sz w:val="36"/>
      <w:szCs w:val="36"/>
    </w:rPr>
  </w:style>
  <w:style w:type="paragraph" w:customStyle="1" w:styleId="nenorgpr">
    <w:name w:val="nen_orgpr"/>
    <w:basedOn w:val="a"/>
    <w:rsid w:val="00DC7CC5"/>
    <w:pPr>
      <w:spacing w:after="160" w:line="240" w:lineRule="auto"/>
      <w:jc w:val="center"/>
    </w:pPr>
    <w:rPr>
      <w:rFonts w:ascii="Arial" w:hAnsi="Arial" w:cs="Arial"/>
      <w:b/>
      <w:bCs/>
      <w:sz w:val="24"/>
      <w:szCs w:val="24"/>
    </w:rPr>
  </w:style>
  <w:style w:type="paragraph" w:customStyle="1" w:styleId="nendate">
    <w:name w:val="nen_date"/>
    <w:basedOn w:val="a"/>
    <w:rsid w:val="00DC7CC5"/>
    <w:pPr>
      <w:spacing w:after="400" w:line="240" w:lineRule="auto"/>
      <w:jc w:val="center"/>
    </w:pPr>
    <w:rPr>
      <w:rFonts w:ascii="Arial" w:hAnsi="Arial" w:cs="Arial"/>
      <w:i/>
      <w:iCs/>
      <w:sz w:val="24"/>
      <w:szCs w:val="24"/>
    </w:rPr>
  </w:style>
  <w:style w:type="paragraph" w:customStyle="1" w:styleId="nendolzh">
    <w:name w:val="nen_dolzh"/>
    <w:basedOn w:val="a"/>
    <w:rsid w:val="00DC7CC5"/>
    <w:pPr>
      <w:spacing w:after="0" w:line="240" w:lineRule="auto"/>
    </w:pPr>
    <w:rPr>
      <w:rFonts w:ascii="Arial" w:hAnsi="Arial" w:cs="Arial"/>
      <w:b/>
      <w:bCs/>
      <w:i/>
      <w:iCs/>
      <w:sz w:val="24"/>
      <w:szCs w:val="24"/>
    </w:rPr>
  </w:style>
  <w:style w:type="paragraph" w:customStyle="1" w:styleId="nengrif">
    <w:name w:val="nen_grif"/>
    <w:basedOn w:val="a"/>
    <w:rsid w:val="00DC7CC5"/>
    <w:pPr>
      <w:spacing w:after="0" w:line="240" w:lineRule="auto"/>
      <w:ind w:left="40"/>
    </w:pPr>
    <w:rPr>
      <w:rFonts w:ascii="Arial" w:hAnsi="Arial" w:cs="Arial"/>
      <w:i/>
      <w:iCs/>
      <w:sz w:val="24"/>
      <w:szCs w:val="24"/>
    </w:rPr>
  </w:style>
  <w:style w:type="paragraph" w:customStyle="1" w:styleId="nentitle">
    <w:name w:val="nen_title"/>
    <w:basedOn w:val="a"/>
    <w:rsid w:val="00DC7CC5"/>
    <w:pPr>
      <w:spacing w:before="400" w:after="400" w:line="240" w:lineRule="auto"/>
      <w:jc w:val="center"/>
    </w:pPr>
    <w:rPr>
      <w:rFonts w:ascii="Arial" w:hAnsi="Arial" w:cs="Arial"/>
      <w:b/>
      <w:bCs/>
      <w:sz w:val="24"/>
      <w:szCs w:val="24"/>
    </w:rPr>
  </w:style>
  <w:style w:type="paragraph" w:customStyle="1" w:styleId="nenzag">
    <w:name w:val="nen_zag"/>
    <w:basedOn w:val="a"/>
    <w:rsid w:val="00DC7CC5"/>
    <w:pPr>
      <w:spacing w:before="400" w:after="400" w:line="240" w:lineRule="auto"/>
      <w:jc w:val="center"/>
    </w:pPr>
    <w:rPr>
      <w:rFonts w:ascii="Arial" w:hAnsi="Arial" w:cs="Arial"/>
      <w:b/>
      <w:bCs/>
      <w:sz w:val="24"/>
      <w:szCs w:val="24"/>
    </w:rPr>
  </w:style>
  <w:style w:type="paragraph" w:customStyle="1" w:styleId="nenstat">
    <w:name w:val="nen_stat"/>
    <w:basedOn w:val="a"/>
    <w:rsid w:val="00DC7CC5"/>
    <w:pPr>
      <w:spacing w:before="400" w:after="400" w:line="240" w:lineRule="auto"/>
      <w:jc w:val="center"/>
    </w:pPr>
    <w:rPr>
      <w:rFonts w:ascii="Arial" w:hAnsi="Arial" w:cs="Arial"/>
      <w:b/>
      <w:bCs/>
      <w:sz w:val="24"/>
      <w:szCs w:val="24"/>
    </w:rPr>
  </w:style>
  <w:style w:type="paragraph" w:customStyle="1" w:styleId="y3">
    <w:name w:val="y3"/>
    <w:basedOn w:val="a"/>
    <w:rsid w:val="00DC7CC5"/>
    <w:pPr>
      <w:spacing w:before="400" w:after="400" w:line="240" w:lineRule="auto"/>
      <w:jc w:val="center"/>
    </w:pPr>
    <w:rPr>
      <w:rFonts w:ascii="Arial" w:hAnsi="Arial" w:cs="Arial"/>
      <w:sz w:val="24"/>
      <w:szCs w:val="24"/>
    </w:rPr>
  </w:style>
  <w:style w:type="paragraph" w:customStyle="1" w:styleId="name">
    <w:name w:val="name"/>
    <w:basedOn w:val="a"/>
    <w:rsid w:val="00DC7CC5"/>
    <w:pPr>
      <w:spacing w:after="400" w:line="240" w:lineRule="auto"/>
      <w:jc w:val="center"/>
    </w:pPr>
    <w:rPr>
      <w:rFonts w:ascii="Times New Roman" w:hAnsi="Times New Roman" w:cs="Times New Roman"/>
      <w:b/>
      <w:bCs/>
      <w:color w:val="000088"/>
      <w:sz w:val="36"/>
      <w:szCs w:val="36"/>
    </w:rPr>
  </w:style>
  <w:style w:type="paragraph" w:customStyle="1" w:styleId="podpis">
    <w:name w:val="podpis"/>
    <w:basedOn w:val="a"/>
    <w:rsid w:val="00DC7CC5"/>
    <w:pPr>
      <w:spacing w:after="160" w:line="240" w:lineRule="auto"/>
    </w:pPr>
    <w:rPr>
      <w:rFonts w:ascii="Arial" w:hAnsi="Arial" w:cs="Arial"/>
      <w:b/>
      <w:bCs/>
      <w:i/>
      <w:iCs/>
    </w:rPr>
  </w:style>
  <w:style w:type="paragraph" w:customStyle="1" w:styleId="table">
    <w:name w:val="table"/>
    <w:basedOn w:val="a"/>
    <w:rsid w:val="00DC7CC5"/>
    <w:pPr>
      <w:spacing w:before="400" w:after="0" w:line="240" w:lineRule="auto"/>
      <w:ind w:firstLine="567"/>
      <w:jc w:val="right"/>
    </w:pPr>
    <w:rPr>
      <w:rFonts w:ascii="Arial" w:hAnsi="Arial" w:cs="Arial"/>
      <w:i/>
      <w:iCs/>
      <w:sz w:val="24"/>
      <w:szCs w:val="24"/>
    </w:rPr>
  </w:style>
  <w:style w:type="paragraph" w:customStyle="1" w:styleId="content">
    <w:name w:val="content"/>
    <w:basedOn w:val="a"/>
    <w:rsid w:val="00DC7CC5"/>
    <w:pPr>
      <w:spacing w:after="100" w:line="240" w:lineRule="auto"/>
    </w:pPr>
    <w:rPr>
      <w:rFonts w:ascii="Arial" w:hAnsi="Arial" w:cs="Arial"/>
    </w:rPr>
  </w:style>
  <w:style w:type="paragraph" w:customStyle="1" w:styleId="podstrochnikp">
    <w:name w:val="podstrochnik_p"/>
    <w:basedOn w:val="a"/>
    <w:rsid w:val="00DC7CC5"/>
    <w:pPr>
      <w:spacing w:after="0" w:line="240" w:lineRule="auto"/>
    </w:pPr>
    <w:rPr>
      <w:rFonts w:ascii="Arial" w:hAnsi="Arial" w:cs="Arial"/>
      <w:color w:val="000000"/>
      <w:sz w:val="20"/>
      <w:szCs w:val="20"/>
    </w:rPr>
  </w:style>
  <w:style w:type="paragraph" w:customStyle="1" w:styleId="accenttext">
    <w:name w:val="accent_text"/>
    <w:basedOn w:val="a"/>
    <w:rsid w:val="00DC7CC5"/>
    <w:pPr>
      <w:spacing w:after="160" w:line="240" w:lineRule="auto"/>
    </w:pPr>
    <w:rPr>
      <w:rFonts w:ascii="Arial" w:hAnsi="Arial" w:cs="Arial"/>
      <w:b/>
      <w:bCs/>
      <w:color w:val="336699"/>
      <w:sz w:val="32"/>
      <w:szCs w:val="32"/>
    </w:rPr>
  </w:style>
  <w:style w:type="paragraph" w:customStyle="1" w:styleId="listtext1">
    <w:name w:val="list_text_1"/>
    <w:basedOn w:val="a"/>
    <w:rsid w:val="00DC7CC5"/>
    <w:pPr>
      <w:spacing w:after="160" w:line="240" w:lineRule="auto"/>
      <w:ind w:left="1155"/>
      <w:jc w:val="both"/>
    </w:pPr>
    <w:rPr>
      <w:rFonts w:ascii="Arial" w:hAnsi="Arial" w:cs="Arial"/>
      <w:sz w:val="24"/>
      <w:szCs w:val="24"/>
    </w:rPr>
  </w:style>
  <w:style w:type="paragraph" w:customStyle="1" w:styleId="listtext2">
    <w:name w:val="list_text_2"/>
    <w:basedOn w:val="a"/>
    <w:rsid w:val="00DC7CC5"/>
    <w:pPr>
      <w:spacing w:after="160" w:line="240" w:lineRule="auto"/>
      <w:ind w:left="1800"/>
      <w:jc w:val="both"/>
    </w:pPr>
    <w:rPr>
      <w:rFonts w:ascii="Arial" w:hAnsi="Arial" w:cs="Arial"/>
      <w:sz w:val="24"/>
      <w:szCs w:val="24"/>
    </w:rPr>
  </w:style>
  <w:style w:type="paragraph" w:customStyle="1" w:styleId="listtext3">
    <w:name w:val="list_text_3"/>
    <w:basedOn w:val="a"/>
    <w:rsid w:val="00DC7CC5"/>
    <w:pPr>
      <w:spacing w:after="160" w:line="240" w:lineRule="auto"/>
      <w:ind w:left="2250"/>
      <w:jc w:val="both"/>
    </w:pPr>
    <w:rPr>
      <w:rFonts w:ascii="Arial" w:hAnsi="Arial" w:cs="Arial"/>
      <w:sz w:val="24"/>
      <w:szCs w:val="24"/>
    </w:rPr>
  </w:style>
  <w:style w:type="paragraph" w:customStyle="1" w:styleId="listinset1">
    <w:name w:val="list_inset_1"/>
    <w:basedOn w:val="a"/>
    <w:rsid w:val="00DC7CC5"/>
    <w:pPr>
      <w:spacing w:after="160" w:line="240" w:lineRule="auto"/>
      <w:ind w:left="450"/>
      <w:jc w:val="both"/>
    </w:pPr>
    <w:rPr>
      <w:rFonts w:ascii="Arial" w:hAnsi="Arial" w:cs="Arial"/>
      <w:sz w:val="24"/>
      <w:szCs w:val="24"/>
    </w:rPr>
  </w:style>
  <w:style w:type="paragraph" w:customStyle="1" w:styleId="listinset2">
    <w:name w:val="list_inset_2"/>
    <w:basedOn w:val="a"/>
    <w:rsid w:val="00DC7CC5"/>
    <w:pPr>
      <w:spacing w:after="160" w:line="240" w:lineRule="auto"/>
      <w:ind w:left="1125"/>
      <w:jc w:val="both"/>
    </w:pPr>
    <w:rPr>
      <w:rFonts w:ascii="Arial" w:hAnsi="Arial" w:cs="Arial"/>
      <w:sz w:val="24"/>
      <w:szCs w:val="24"/>
    </w:rPr>
  </w:style>
  <w:style w:type="paragraph" w:customStyle="1" w:styleId="listinset111">
    <w:name w:val="list_inset11_1"/>
    <w:basedOn w:val="a"/>
    <w:rsid w:val="00DC7CC5"/>
    <w:pPr>
      <w:spacing w:after="160" w:line="240" w:lineRule="auto"/>
      <w:ind w:left="450"/>
      <w:jc w:val="both"/>
    </w:pPr>
    <w:rPr>
      <w:rFonts w:ascii="Arial" w:hAnsi="Arial" w:cs="Arial"/>
    </w:rPr>
  </w:style>
  <w:style w:type="paragraph" w:customStyle="1" w:styleId="listinset112">
    <w:name w:val="list_inset11_2"/>
    <w:basedOn w:val="a"/>
    <w:rsid w:val="00DC7CC5"/>
    <w:pPr>
      <w:spacing w:after="160" w:line="240" w:lineRule="auto"/>
      <w:ind w:left="1125"/>
      <w:jc w:val="both"/>
    </w:pPr>
    <w:rPr>
      <w:rFonts w:ascii="Arial" w:hAnsi="Arial" w:cs="Arial"/>
    </w:rPr>
  </w:style>
  <w:style w:type="paragraph" w:customStyle="1" w:styleId="ncpicomment">
    <w:name w:val="ncpicomment"/>
    <w:basedOn w:val="a"/>
    <w:rsid w:val="00DC7CC5"/>
    <w:pPr>
      <w:spacing w:before="120" w:after="0" w:line="240" w:lineRule="auto"/>
      <w:ind w:left="1134"/>
      <w:jc w:val="both"/>
    </w:pPr>
    <w:rPr>
      <w:rFonts w:ascii="Arial" w:hAnsi="Arial" w:cs="Arial"/>
      <w:i/>
      <w:iCs/>
      <w:sz w:val="24"/>
      <w:szCs w:val="24"/>
    </w:rPr>
  </w:style>
  <w:style w:type="paragraph" w:customStyle="1" w:styleId="changeadd">
    <w:name w:val="changeadd"/>
    <w:basedOn w:val="a"/>
    <w:rsid w:val="00DC7CC5"/>
    <w:pPr>
      <w:spacing w:after="0" w:line="240" w:lineRule="auto"/>
      <w:ind w:left="1134" w:firstLine="567"/>
      <w:jc w:val="both"/>
    </w:pPr>
    <w:rPr>
      <w:rFonts w:ascii="Arial" w:hAnsi="Arial" w:cs="Arial"/>
      <w:sz w:val="24"/>
      <w:szCs w:val="24"/>
    </w:rPr>
  </w:style>
  <w:style w:type="paragraph" w:customStyle="1" w:styleId="changei">
    <w:name w:val="changei"/>
    <w:basedOn w:val="a"/>
    <w:rsid w:val="00DC7CC5"/>
    <w:pPr>
      <w:spacing w:after="0" w:line="240" w:lineRule="auto"/>
      <w:ind w:left="1021"/>
    </w:pPr>
    <w:rPr>
      <w:rFonts w:ascii="Arial" w:hAnsi="Arial" w:cs="Arial"/>
      <w:sz w:val="24"/>
      <w:szCs w:val="24"/>
    </w:rPr>
  </w:style>
  <w:style w:type="paragraph" w:customStyle="1" w:styleId="changeutrs">
    <w:name w:val="changeutrs"/>
    <w:basedOn w:val="a"/>
    <w:rsid w:val="00DC7CC5"/>
    <w:pPr>
      <w:spacing w:after="240" w:line="240" w:lineRule="auto"/>
      <w:ind w:left="1134"/>
      <w:jc w:val="both"/>
    </w:pPr>
    <w:rPr>
      <w:rFonts w:ascii="Arial" w:hAnsi="Arial" w:cs="Arial"/>
      <w:sz w:val="24"/>
      <w:szCs w:val="24"/>
    </w:rPr>
  </w:style>
  <w:style w:type="paragraph" w:customStyle="1" w:styleId="rekviziti">
    <w:name w:val="rekviziti"/>
    <w:basedOn w:val="a"/>
    <w:rsid w:val="00DC7CC5"/>
    <w:pPr>
      <w:spacing w:after="0" w:line="240" w:lineRule="auto"/>
      <w:ind w:left="1134"/>
      <w:jc w:val="both"/>
    </w:pPr>
    <w:rPr>
      <w:rFonts w:ascii="Arial" w:hAnsi="Arial" w:cs="Arial"/>
      <w:sz w:val="24"/>
      <w:szCs w:val="24"/>
    </w:rPr>
  </w:style>
  <w:style w:type="paragraph" w:customStyle="1" w:styleId="document">
    <w:name w:val="document"/>
    <w:basedOn w:val="a"/>
    <w:rsid w:val="00DC7CC5"/>
    <w:pPr>
      <w:spacing w:after="0" w:line="240" w:lineRule="auto"/>
      <w:ind w:right="360" w:firstLine="567"/>
    </w:pPr>
    <w:rPr>
      <w:rFonts w:ascii="Arial" w:hAnsi="Arial" w:cs="Arial"/>
      <w:sz w:val="24"/>
      <w:szCs w:val="24"/>
    </w:rPr>
  </w:style>
  <w:style w:type="paragraph" w:customStyle="1" w:styleId="expertfoto120">
    <w:name w:val="expert_foto_120"/>
    <w:basedOn w:val="a"/>
    <w:rsid w:val="00DC7CC5"/>
    <w:pPr>
      <w:pBdr>
        <w:top w:val="single" w:sz="6" w:space="0" w:color="E0E0E0"/>
        <w:left w:val="single" w:sz="6" w:space="0" w:color="E0E0E0"/>
        <w:bottom w:val="single" w:sz="6" w:space="0" w:color="E0E0E0"/>
        <w:right w:val="single" w:sz="6" w:space="0" w:color="E0E0E0"/>
      </w:pBdr>
      <w:spacing w:after="160" w:line="240" w:lineRule="auto"/>
      <w:ind w:firstLine="567"/>
    </w:pPr>
    <w:rPr>
      <w:rFonts w:ascii="Arial" w:hAnsi="Arial" w:cs="Arial"/>
      <w:sz w:val="24"/>
      <w:szCs w:val="24"/>
    </w:rPr>
  </w:style>
  <w:style w:type="paragraph" w:customStyle="1" w:styleId="hrm">
    <w:name w:val="hrm"/>
    <w:basedOn w:val="a"/>
    <w:rsid w:val="00DC7CC5"/>
    <w:pPr>
      <w:spacing w:after="160" w:line="240" w:lineRule="auto"/>
      <w:ind w:firstLine="567"/>
    </w:pPr>
    <w:rPr>
      <w:rFonts w:ascii="Arial" w:hAnsi="Arial" w:cs="Arial"/>
      <w:vanish/>
      <w:sz w:val="24"/>
      <w:szCs w:val="24"/>
    </w:rPr>
  </w:style>
  <w:style w:type="paragraph" w:customStyle="1" w:styleId="ivtable">
    <w:name w:val="iv_table"/>
    <w:basedOn w:val="a"/>
    <w:rsid w:val="00DC7CC5"/>
    <w:pPr>
      <w:spacing w:after="160" w:line="240" w:lineRule="auto"/>
      <w:ind w:firstLine="567"/>
    </w:pPr>
    <w:rPr>
      <w:rFonts w:ascii="Arial" w:hAnsi="Arial" w:cs="Arial"/>
      <w:sz w:val="24"/>
      <w:szCs w:val="24"/>
    </w:rPr>
  </w:style>
  <w:style w:type="paragraph" w:customStyle="1" w:styleId="fixtop">
    <w:name w:val="fix_top"/>
    <w:basedOn w:val="a"/>
    <w:rsid w:val="00DC7CC5"/>
    <w:pPr>
      <w:shd w:val="clear" w:color="auto" w:fill="F8F8F8"/>
      <w:spacing w:after="160" w:line="240" w:lineRule="auto"/>
      <w:ind w:firstLine="567"/>
    </w:pPr>
    <w:rPr>
      <w:rFonts w:ascii="Arial" w:hAnsi="Arial" w:cs="Arial"/>
      <w:sz w:val="24"/>
      <w:szCs w:val="24"/>
    </w:rPr>
  </w:style>
  <w:style w:type="paragraph" w:customStyle="1" w:styleId="pan">
    <w:name w:val="pan"/>
    <w:basedOn w:val="a"/>
    <w:rsid w:val="00DC7CC5"/>
    <w:pPr>
      <w:pBdr>
        <w:bottom w:val="single" w:sz="6" w:space="0" w:color="C6C6C6"/>
      </w:pBdr>
      <w:shd w:val="clear" w:color="auto" w:fill="F0F0F0"/>
      <w:spacing w:after="160" w:line="240" w:lineRule="auto"/>
      <w:ind w:firstLine="567"/>
      <w:textAlignment w:val="top"/>
    </w:pPr>
    <w:rPr>
      <w:rFonts w:ascii="Arial" w:hAnsi="Arial" w:cs="Arial"/>
    </w:rPr>
  </w:style>
  <w:style w:type="paragraph" w:customStyle="1" w:styleId="panlogo">
    <w:name w:val="pan_logo"/>
    <w:basedOn w:val="a"/>
    <w:rsid w:val="00DC7CC5"/>
    <w:pPr>
      <w:shd w:val="clear" w:color="auto" w:fill="FFFFFF"/>
      <w:spacing w:after="160" w:line="240" w:lineRule="auto"/>
      <w:ind w:firstLine="567"/>
      <w:textAlignment w:val="top"/>
    </w:pPr>
    <w:rPr>
      <w:rFonts w:ascii="Arial" w:hAnsi="Arial" w:cs="Arial"/>
    </w:rPr>
  </w:style>
  <w:style w:type="paragraph" w:customStyle="1" w:styleId="nobord">
    <w:name w:val="nobord"/>
    <w:basedOn w:val="a"/>
    <w:rsid w:val="00DC7CC5"/>
    <w:pPr>
      <w:spacing w:after="160" w:line="240" w:lineRule="auto"/>
      <w:ind w:firstLine="567"/>
    </w:pPr>
    <w:rPr>
      <w:rFonts w:ascii="Arial" w:hAnsi="Arial" w:cs="Arial"/>
      <w:sz w:val="24"/>
      <w:szCs w:val="24"/>
    </w:rPr>
  </w:style>
  <w:style w:type="paragraph" w:customStyle="1" w:styleId="pannobord">
    <w:name w:val="pan_nobord"/>
    <w:basedOn w:val="a"/>
    <w:rsid w:val="00DC7CC5"/>
    <w:pPr>
      <w:shd w:val="clear" w:color="auto" w:fill="F0F0F0"/>
      <w:spacing w:after="160" w:line="240" w:lineRule="auto"/>
      <w:ind w:firstLine="567"/>
      <w:textAlignment w:val="top"/>
    </w:pPr>
    <w:rPr>
      <w:rFonts w:ascii="Arial" w:hAnsi="Arial" w:cs="Arial"/>
    </w:rPr>
  </w:style>
  <w:style w:type="paragraph" w:customStyle="1" w:styleId="padd">
    <w:name w:val="padd"/>
    <w:basedOn w:val="a"/>
    <w:rsid w:val="00DC7CC5"/>
    <w:pPr>
      <w:spacing w:after="160" w:line="240" w:lineRule="auto"/>
      <w:ind w:firstLine="567"/>
    </w:pPr>
    <w:rPr>
      <w:rFonts w:ascii="Arial" w:hAnsi="Arial" w:cs="Arial"/>
      <w:sz w:val="24"/>
      <w:szCs w:val="24"/>
    </w:rPr>
  </w:style>
  <w:style w:type="paragraph" w:customStyle="1" w:styleId="paddmid">
    <w:name w:val="padd_mid"/>
    <w:basedOn w:val="a"/>
    <w:rsid w:val="00DC7CC5"/>
    <w:pPr>
      <w:spacing w:after="160" w:line="240" w:lineRule="auto"/>
      <w:ind w:firstLine="567"/>
      <w:textAlignment w:val="center"/>
    </w:pPr>
    <w:rPr>
      <w:rFonts w:ascii="Arial" w:hAnsi="Arial" w:cs="Arial"/>
      <w:sz w:val="24"/>
      <w:szCs w:val="24"/>
    </w:rPr>
  </w:style>
  <w:style w:type="paragraph" w:customStyle="1" w:styleId="padsearch">
    <w:name w:val="pad_search"/>
    <w:basedOn w:val="a"/>
    <w:rsid w:val="00DC7CC5"/>
    <w:pPr>
      <w:shd w:val="clear" w:color="auto" w:fill="D4D4D4"/>
      <w:spacing w:after="160" w:line="240" w:lineRule="auto"/>
      <w:ind w:firstLine="567"/>
    </w:pPr>
    <w:rPr>
      <w:rFonts w:ascii="Arial" w:hAnsi="Arial" w:cs="Arial"/>
      <w:sz w:val="24"/>
      <w:szCs w:val="24"/>
    </w:rPr>
  </w:style>
  <w:style w:type="paragraph" w:customStyle="1" w:styleId="padsearchsm">
    <w:name w:val="pad_search_sm"/>
    <w:basedOn w:val="a"/>
    <w:rsid w:val="00DC7CC5"/>
    <w:pPr>
      <w:shd w:val="clear" w:color="auto" w:fill="D4D4D4"/>
      <w:spacing w:after="160" w:line="240" w:lineRule="auto"/>
      <w:ind w:firstLine="567"/>
    </w:pPr>
    <w:rPr>
      <w:rFonts w:ascii="Arial" w:hAnsi="Arial" w:cs="Arial"/>
      <w:sz w:val="24"/>
      <w:szCs w:val="24"/>
    </w:rPr>
  </w:style>
  <w:style w:type="paragraph" w:customStyle="1" w:styleId="an">
    <w:name w:val="an"/>
    <w:basedOn w:val="a"/>
    <w:rsid w:val="00DC7CC5"/>
    <w:pPr>
      <w:spacing w:after="160" w:line="240" w:lineRule="auto"/>
    </w:pPr>
    <w:rPr>
      <w:rFonts w:ascii="Arial" w:hAnsi="Arial" w:cs="Arial"/>
      <w:sz w:val="24"/>
      <w:szCs w:val="24"/>
    </w:rPr>
  </w:style>
  <w:style w:type="paragraph" w:customStyle="1" w:styleId="remarkpadd">
    <w:name w:val="remark_padd"/>
    <w:basedOn w:val="a"/>
    <w:rsid w:val="00DC7CC5"/>
    <w:pPr>
      <w:spacing w:after="160" w:line="240" w:lineRule="auto"/>
      <w:ind w:firstLine="567"/>
    </w:pPr>
    <w:rPr>
      <w:rFonts w:ascii="Arial" w:hAnsi="Arial" w:cs="Arial"/>
      <w:sz w:val="24"/>
      <w:szCs w:val="24"/>
    </w:rPr>
  </w:style>
  <w:style w:type="paragraph" w:customStyle="1" w:styleId="remark">
    <w:name w:val="remark"/>
    <w:basedOn w:val="a"/>
    <w:rsid w:val="00DC7CC5"/>
    <w:pPr>
      <w:pBdr>
        <w:bottom w:val="single" w:sz="6" w:space="0" w:color="98C219"/>
      </w:pBdr>
      <w:spacing w:after="160" w:line="240" w:lineRule="auto"/>
      <w:ind w:firstLine="567"/>
    </w:pPr>
    <w:rPr>
      <w:rFonts w:ascii="Arial" w:hAnsi="Arial" w:cs="Arial"/>
      <w:color w:val="98C219"/>
      <w:sz w:val="20"/>
      <w:szCs w:val="20"/>
    </w:rPr>
  </w:style>
  <w:style w:type="paragraph" w:customStyle="1" w:styleId="remarkbg">
    <w:name w:val="remark_bg"/>
    <w:basedOn w:val="a"/>
    <w:rsid w:val="00DC7CC5"/>
    <w:pPr>
      <w:shd w:val="clear" w:color="auto" w:fill="98C219"/>
      <w:spacing w:after="160" w:line="240" w:lineRule="auto"/>
      <w:ind w:firstLine="567"/>
    </w:pPr>
    <w:rPr>
      <w:rFonts w:ascii="Arial" w:hAnsi="Arial" w:cs="Arial"/>
      <w:sz w:val="24"/>
      <w:szCs w:val="24"/>
    </w:rPr>
  </w:style>
  <w:style w:type="paragraph" w:customStyle="1" w:styleId="remarkn">
    <w:name w:val="remark_n"/>
    <w:basedOn w:val="a"/>
    <w:rsid w:val="00DC7CC5"/>
    <w:pPr>
      <w:pBdr>
        <w:bottom w:val="single" w:sz="6" w:space="0" w:color="E41D0C"/>
      </w:pBdr>
      <w:spacing w:after="160" w:line="240" w:lineRule="auto"/>
      <w:ind w:firstLine="567"/>
    </w:pPr>
    <w:rPr>
      <w:rFonts w:ascii="Arial" w:hAnsi="Arial" w:cs="Arial"/>
      <w:color w:val="E41D0C"/>
      <w:sz w:val="20"/>
      <w:szCs w:val="20"/>
    </w:rPr>
  </w:style>
  <w:style w:type="paragraph" w:customStyle="1" w:styleId="remarknbg">
    <w:name w:val="remark_n_bg"/>
    <w:basedOn w:val="a"/>
    <w:rsid w:val="00DC7CC5"/>
    <w:pPr>
      <w:shd w:val="clear" w:color="auto" w:fill="E41D0C"/>
      <w:spacing w:after="160" w:line="240" w:lineRule="auto"/>
      <w:ind w:firstLine="567"/>
    </w:pPr>
    <w:rPr>
      <w:rFonts w:ascii="Arial" w:hAnsi="Arial" w:cs="Arial"/>
      <w:sz w:val="24"/>
      <w:szCs w:val="24"/>
    </w:rPr>
  </w:style>
  <w:style w:type="paragraph" w:customStyle="1" w:styleId="fnd">
    <w:name w:val="fnd"/>
    <w:basedOn w:val="a"/>
    <w:rsid w:val="00DC7CC5"/>
    <w:pPr>
      <w:shd w:val="clear" w:color="auto" w:fill="FFFF00"/>
      <w:spacing w:after="160" w:line="240" w:lineRule="auto"/>
      <w:ind w:firstLine="567"/>
    </w:pPr>
    <w:rPr>
      <w:rFonts w:ascii="Arial" w:hAnsi="Arial" w:cs="Arial"/>
      <w:sz w:val="24"/>
      <w:szCs w:val="24"/>
    </w:rPr>
  </w:style>
  <w:style w:type="paragraph" w:customStyle="1" w:styleId="demo">
    <w:name w:val="demo"/>
    <w:basedOn w:val="a"/>
    <w:rsid w:val="00DC7CC5"/>
    <w:pPr>
      <w:spacing w:after="160" w:line="240" w:lineRule="auto"/>
      <w:ind w:firstLine="567"/>
    </w:pPr>
    <w:rPr>
      <w:rFonts w:ascii="Arial" w:hAnsi="Arial" w:cs="Arial"/>
      <w:color w:val="E41D0C"/>
      <w:sz w:val="20"/>
      <w:szCs w:val="20"/>
    </w:rPr>
  </w:style>
  <w:style w:type="paragraph" w:customStyle="1" w:styleId="inp">
    <w:name w:val="inp"/>
    <w:basedOn w:val="a"/>
    <w:rsid w:val="00DC7CC5"/>
    <w:pPr>
      <w:spacing w:after="160" w:line="240" w:lineRule="auto"/>
      <w:ind w:firstLine="567"/>
    </w:pPr>
    <w:rPr>
      <w:rFonts w:ascii="Arial" w:hAnsi="Arial" w:cs="Arial"/>
    </w:rPr>
  </w:style>
  <w:style w:type="paragraph" w:customStyle="1" w:styleId="inpnoborder">
    <w:name w:val="inp_noborder"/>
    <w:basedOn w:val="a"/>
    <w:rsid w:val="00DC7CC5"/>
    <w:pPr>
      <w:spacing w:after="160" w:line="240" w:lineRule="auto"/>
      <w:ind w:firstLine="567"/>
    </w:pPr>
    <w:rPr>
      <w:rFonts w:ascii="Arial" w:hAnsi="Arial" w:cs="Arial"/>
    </w:rPr>
  </w:style>
  <w:style w:type="paragraph" w:customStyle="1" w:styleId="but">
    <w:name w:val="but"/>
    <w:basedOn w:val="a"/>
    <w:rsid w:val="00DC7CC5"/>
    <w:pPr>
      <w:shd w:val="clear" w:color="auto" w:fill="98C219"/>
      <w:spacing w:after="160" w:line="240" w:lineRule="auto"/>
      <w:ind w:firstLine="567"/>
    </w:pPr>
    <w:rPr>
      <w:rFonts w:ascii="Arial" w:hAnsi="Arial" w:cs="Arial"/>
      <w:b/>
      <w:bCs/>
      <w:color w:val="FFFFFF"/>
    </w:rPr>
  </w:style>
  <w:style w:type="paragraph" w:customStyle="1" w:styleId="hiderem">
    <w:name w:val="hiderem"/>
    <w:basedOn w:val="a"/>
    <w:rsid w:val="00DC7CC5"/>
    <w:pPr>
      <w:spacing w:after="160" w:line="240" w:lineRule="auto"/>
      <w:ind w:firstLine="567"/>
      <w:textAlignment w:val="top"/>
    </w:pPr>
    <w:rPr>
      <w:rFonts w:ascii="Arial" w:hAnsi="Arial" w:cs="Arial"/>
      <w:color w:val="F19100"/>
      <w:sz w:val="24"/>
      <w:szCs w:val="24"/>
    </w:rPr>
  </w:style>
  <w:style w:type="paragraph" w:customStyle="1" w:styleId="showrem">
    <w:name w:val="showrem"/>
    <w:basedOn w:val="a"/>
    <w:rsid w:val="00DC7CC5"/>
    <w:pPr>
      <w:spacing w:after="160" w:line="240" w:lineRule="auto"/>
      <w:ind w:firstLine="567"/>
      <w:textAlignment w:val="top"/>
    </w:pPr>
    <w:rPr>
      <w:rFonts w:ascii="Arial" w:hAnsi="Arial" w:cs="Arial"/>
      <w:sz w:val="24"/>
      <w:szCs w:val="24"/>
    </w:rPr>
  </w:style>
  <w:style w:type="paragraph" w:customStyle="1" w:styleId="pt10">
    <w:name w:val="pt10"/>
    <w:basedOn w:val="a"/>
    <w:rsid w:val="00DC7CC5"/>
    <w:pPr>
      <w:spacing w:after="160" w:line="240" w:lineRule="auto"/>
      <w:ind w:firstLine="567"/>
    </w:pPr>
    <w:rPr>
      <w:rFonts w:ascii="Arial" w:hAnsi="Arial" w:cs="Arial"/>
      <w:sz w:val="20"/>
      <w:szCs w:val="20"/>
    </w:rPr>
  </w:style>
  <w:style w:type="paragraph" w:customStyle="1" w:styleId="pictogram-bl">
    <w:name w:val="pictogram-bl"/>
    <w:basedOn w:val="a"/>
    <w:rsid w:val="00DC7CC5"/>
    <w:pPr>
      <w:spacing w:after="375" w:line="240" w:lineRule="auto"/>
      <w:ind w:firstLine="567"/>
      <w:jc w:val="right"/>
    </w:pPr>
    <w:rPr>
      <w:rFonts w:ascii="Arial" w:hAnsi="Arial" w:cs="Arial"/>
      <w:sz w:val="24"/>
      <w:szCs w:val="24"/>
    </w:rPr>
  </w:style>
  <w:style w:type="paragraph" w:customStyle="1" w:styleId="pictogram-list">
    <w:name w:val="pictogram-list"/>
    <w:basedOn w:val="a"/>
    <w:rsid w:val="00DC7CC5"/>
    <w:pPr>
      <w:shd w:val="clear" w:color="auto" w:fill="FFFFFF"/>
      <w:spacing w:after="160" w:line="240" w:lineRule="auto"/>
      <w:ind w:firstLine="567"/>
      <w:jc w:val="right"/>
    </w:pPr>
    <w:rPr>
      <w:rFonts w:ascii="Arial" w:hAnsi="Arial" w:cs="Arial"/>
      <w:sz w:val="24"/>
      <w:szCs w:val="24"/>
    </w:rPr>
  </w:style>
  <w:style w:type="paragraph" w:customStyle="1" w:styleId="author-info">
    <w:name w:val="author-info"/>
    <w:basedOn w:val="a"/>
    <w:rsid w:val="00DC7CC5"/>
    <w:pPr>
      <w:pBdr>
        <w:top w:val="single" w:sz="48" w:space="11" w:color="FFFFFF"/>
        <w:bottom w:val="single" w:sz="48" w:space="23" w:color="FFFFFF"/>
      </w:pBdr>
      <w:shd w:val="clear" w:color="auto" w:fill="F4F4F4"/>
      <w:spacing w:after="450" w:line="240" w:lineRule="auto"/>
      <w:ind w:firstLine="567"/>
    </w:pPr>
    <w:rPr>
      <w:rFonts w:ascii="Arial" w:hAnsi="Arial" w:cs="Arial"/>
      <w:sz w:val="24"/>
      <w:szCs w:val="24"/>
    </w:rPr>
  </w:style>
  <w:style w:type="paragraph" w:customStyle="1" w:styleId="author-info2">
    <w:name w:val="author-info_2"/>
    <w:basedOn w:val="a"/>
    <w:rsid w:val="00DC7CC5"/>
    <w:pPr>
      <w:spacing w:after="160" w:line="240" w:lineRule="auto"/>
      <w:ind w:firstLine="567"/>
    </w:pPr>
    <w:rPr>
      <w:rFonts w:ascii="Arial" w:hAnsi="Arial" w:cs="Arial"/>
      <w:sz w:val="24"/>
      <w:szCs w:val="24"/>
    </w:rPr>
  </w:style>
  <w:style w:type="paragraph" w:customStyle="1" w:styleId="listcontents">
    <w:name w:val="list_contents"/>
    <w:basedOn w:val="a"/>
    <w:rsid w:val="00DC7CC5"/>
    <w:pPr>
      <w:spacing w:after="160" w:line="240" w:lineRule="auto"/>
      <w:ind w:firstLine="567"/>
      <w:jc w:val="both"/>
    </w:pPr>
    <w:rPr>
      <w:rFonts w:ascii="Arial" w:hAnsi="Arial" w:cs="Arial"/>
      <w:color w:val="000000"/>
      <w:sz w:val="24"/>
      <w:szCs w:val="24"/>
    </w:rPr>
  </w:style>
  <w:style w:type="paragraph" w:customStyle="1" w:styleId="desktop">
    <w:name w:val="desktop"/>
    <w:basedOn w:val="a"/>
    <w:rsid w:val="00DC7CC5"/>
    <w:pPr>
      <w:spacing w:after="160" w:line="240" w:lineRule="auto"/>
      <w:ind w:firstLine="567"/>
      <w:jc w:val="center"/>
    </w:pPr>
    <w:rPr>
      <w:rFonts w:ascii="Arial" w:hAnsi="Arial" w:cs="Arial"/>
      <w:sz w:val="24"/>
      <w:szCs w:val="24"/>
    </w:rPr>
  </w:style>
  <w:style w:type="paragraph" w:customStyle="1" w:styleId="mobile">
    <w:name w:val="mobile"/>
    <w:basedOn w:val="a"/>
    <w:rsid w:val="00DC7CC5"/>
    <w:pPr>
      <w:spacing w:after="160" w:line="240" w:lineRule="auto"/>
      <w:ind w:firstLine="567"/>
      <w:jc w:val="center"/>
    </w:pPr>
    <w:rPr>
      <w:rFonts w:ascii="Arial" w:hAnsi="Arial" w:cs="Arial"/>
      <w:sz w:val="24"/>
      <w:szCs w:val="24"/>
    </w:rPr>
  </w:style>
  <w:style w:type="paragraph" w:customStyle="1" w:styleId="tablet">
    <w:name w:val="tablet"/>
    <w:basedOn w:val="a"/>
    <w:rsid w:val="00DC7CC5"/>
    <w:pPr>
      <w:spacing w:after="160" w:line="240" w:lineRule="auto"/>
      <w:ind w:firstLine="567"/>
      <w:jc w:val="center"/>
    </w:pPr>
    <w:rPr>
      <w:rFonts w:ascii="Arial" w:hAnsi="Arial" w:cs="Arial"/>
      <w:sz w:val="24"/>
      <w:szCs w:val="24"/>
    </w:rPr>
  </w:style>
  <w:style w:type="paragraph" w:customStyle="1" w:styleId="remarka">
    <w:name w:val="remark_a"/>
    <w:basedOn w:val="a"/>
    <w:rsid w:val="00DC7CC5"/>
    <w:pPr>
      <w:spacing w:after="160" w:line="240" w:lineRule="auto"/>
      <w:ind w:firstLine="567"/>
    </w:pPr>
    <w:rPr>
      <w:rFonts w:ascii="Arial" w:hAnsi="Arial" w:cs="Arial"/>
      <w:sz w:val="24"/>
      <w:szCs w:val="24"/>
    </w:rPr>
  </w:style>
  <w:style w:type="paragraph" w:customStyle="1" w:styleId="remarkna">
    <w:name w:val="remark_n_a"/>
    <w:basedOn w:val="a"/>
    <w:rsid w:val="00DC7CC5"/>
    <w:pPr>
      <w:spacing w:after="160" w:line="240" w:lineRule="auto"/>
      <w:ind w:firstLine="567"/>
    </w:pPr>
    <w:rPr>
      <w:rFonts w:ascii="Arial" w:hAnsi="Arial" w:cs="Arial"/>
      <w:sz w:val="24"/>
      <w:szCs w:val="24"/>
    </w:rPr>
  </w:style>
  <w:style w:type="paragraph" w:customStyle="1" w:styleId="author-name">
    <w:name w:val="author-name"/>
    <w:basedOn w:val="a"/>
    <w:rsid w:val="00DC7CC5"/>
    <w:pPr>
      <w:spacing w:after="160" w:line="240" w:lineRule="auto"/>
      <w:ind w:firstLine="567"/>
    </w:pPr>
    <w:rPr>
      <w:rFonts w:ascii="Arial" w:hAnsi="Arial" w:cs="Arial"/>
      <w:sz w:val="24"/>
      <w:szCs w:val="24"/>
    </w:rPr>
  </w:style>
  <w:style w:type="paragraph" w:customStyle="1" w:styleId="date">
    <w:name w:val="date"/>
    <w:basedOn w:val="a"/>
    <w:rsid w:val="00DC7CC5"/>
    <w:pPr>
      <w:spacing w:after="160" w:line="240" w:lineRule="auto"/>
      <w:ind w:firstLine="567"/>
    </w:pPr>
    <w:rPr>
      <w:rFonts w:ascii="Arial" w:hAnsi="Arial" w:cs="Arial"/>
      <w:sz w:val="24"/>
      <w:szCs w:val="24"/>
    </w:rPr>
  </w:style>
  <w:style w:type="paragraph" w:customStyle="1" w:styleId="author-bl">
    <w:name w:val="author-bl"/>
    <w:basedOn w:val="a"/>
    <w:rsid w:val="00DC7CC5"/>
    <w:pPr>
      <w:spacing w:after="160" w:line="240" w:lineRule="auto"/>
      <w:ind w:firstLine="567"/>
    </w:pPr>
    <w:rPr>
      <w:rFonts w:ascii="Arial" w:hAnsi="Arial" w:cs="Arial"/>
      <w:sz w:val="24"/>
      <w:szCs w:val="24"/>
    </w:rPr>
  </w:style>
  <w:style w:type="paragraph" w:customStyle="1" w:styleId="moveup">
    <w:name w:val="moveup"/>
    <w:basedOn w:val="a"/>
    <w:rsid w:val="00DC7CC5"/>
    <w:pPr>
      <w:spacing w:after="160" w:line="240" w:lineRule="auto"/>
      <w:ind w:firstLine="567"/>
    </w:pPr>
    <w:rPr>
      <w:rFonts w:ascii="Arial" w:hAnsi="Arial" w:cs="Arial"/>
      <w:sz w:val="24"/>
      <w:szCs w:val="24"/>
    </w:rPr>
  </w:style>
  <w:style w:type="paragraph" w:customStyle="1" w:styleId="close">
    <w:name w:val="close"/>
    <w:basedOn w:val="a"/>
    <w:rsid w:val="00DC7CC5"/>
    <w:pPr>
      <w:spacing w:after="160" w:line="240" w:lineRule="auto"/>
      <w:ind w:firstLine="567"/>
    </w:pPr>
    <w:rPr>
      <w:rFonts w:ascii="Arial" w:hAnsi="Arial" w:cs="Arial"/>
      <w:sz w:val="24"/>
      <w:szCs w:val="24"/>
    </w:rPr>
  </w:style>
  <w:style w:type="character" w:customStyle="1" w:styleId="prikazdocumenttype">
    <w:name w:val="prikaz_document_type"/>
    <w:basedOn w:val="a0"/>
    <w:rsid w:val="00DC7CC5"/>
    <w:rPr>
      <w:rFonts w:ascii="Times New Roman" w:hAnsi="Times New Roman" w:cs="Times New Roman" w:hint="default"/>
      <w:b/>
      <w:bCs/>
      <w:sz w:val="30"/>
      <w:szCs w:val="30"/>
    </w:rPr>
  </w:style>
  <w:style w:type="character" w:customStyle="1" w:styleId="nenpril">
    <w:name w:val="nen_pril"/>
    <w:basedOn w:val="a0"/>
    <w:rsid w:val="00DC7CC5"/>
    <w:rPr>
      <w:b/>
      <w:bCs/>
    </w:rPr>
  </w:style>
  <w:style w:type="character" w:customStyle="1" w:styleId="namevopr">
    <w:name w:val="name_vopr"/>
    <w:basedOn w:val="a0"/>
    <w:rsid w:val="00DC7CC5"/>
    <w:rPr>
      <w:rFonts w:ascii="Times New Roman" w:hAnsi="Times New Roman" w:cs="Times New Roman" w:hint="default"/>
      <w:b/>
      <w:bCs/>
      <w:color w:val="000088"/>
      <w:sz w:val="32"/>
      <w:szCs w:val="32"/>
    </w:rPr>
  </w:style>
  <w:style w:type="character" w:customStyle="1" w:styleId="y2">
    <w:name w:val="y2"/>
    <w:basedOn w:val="a0"/>
    <w:rsid w:val="00DC7CC5"/>
    <w:rPr>
      <w:b w:val="0"/>
      <w:bCs w:val="0"/>
      <w:i/>
      <w:iCs/>
      <w:color w:val="000000"/>
      <w:u w:val="single"/>
    </w:rPr>
  </w:style>
  <w:style w:type="character" w:customStyle="1" w:styleId="posobievo">
    <w:name w:val="posobie_vo"/>
    <w:basedOn w:val="a0"/>
    <w:rsid w:val="00DC7CC5"/>
    <w:rPr>
      <w:b/>
      <w:bCs/>
      <w:i/>
      <w:iCs/>
      <w:sz w:val="26"/>
      <w:szCs w:val="26"/>
    </w:rPr>
  </w:style>
  <w:style w:type="character" w:customStyle="1" w:styleId="podstrochnik">
    <w:name w:val="podstrochnik"/>
    <w:basedOn w:val="a0"/>
    <w:rsid w:val="00DC7CC5"/>
    <w:rPr>
      <w:b w:val="0"/>
      <w:bCs w:val="0"/>
      <w:i w:val="0"/>
      <w:iCs w:val="0"/>
      <w:color w:val="000000"/>
      <w:sz w:val="20"/>
      <w:szCs w:val="20"/>
    </w:rPr>
  </w:style>
  <w:style w:type="character" w:customStyle="1" w:styleId="fillpink">
    <w:name w:val="fill_pink"/>
    <w:basedOn w:val="a0"/>
    <w:rsid w:val="00DC7CC5"/>
    <w:rPr>
      <w:shd w:val="clear" w:color="auto" w:fill="FFC0CB"/>
    </w:rPr>
  </w:style>
  <w:style w:type="character" w:customStyle="1" w:styleId="fillgreen">
    <w:name w:val="fill_green"/>
    <w:basedOn w:val="a0"/>
    <w:rsid w:val="00DC7CC5"/>
    <w:rPr>
      <w:shd w:val="clear" w:color="auto" w:fill="98FB98"/>
    </w:rPr>
  </w:style>
  <w:style w:type="paragraph" w:customStyle="1" w:styleId="author-name1">
    <w:name w:val="author-name1"/>
    <w:basedOn w:val="a"/>
    <w:rsid w:val="00DC7CC5"/>
    <w:pPr>
      <w:spacing w:after="150" w:line="240" w:lineRule="auto"/>
      <w:ind w:left="2400" w:firstLine="567"/>
    </w:pPr>
    <w:rPr>
      <w:rFonts w:ascii="Arial" w:hAnsi="Arial" w:cs="Arial"/>
      <w:sz w:val="20"/>
      <w:szCs w:val="20"/>
    </w:rPr>
  </w:style>
  <w:style w:type="paragraph" w:customStyle="1" w:styleId="date1">
    <w:name w:val="date1"/>
    <w:basedOn w:val="a"/>
    <w:rsid w:val="00DC7CC5"/>
    <w:pPr>
      <w:spacing w:after="160" w:line="240" w:lineRule="auto"/>
      <w:ind w:right="300" w:firstLine="567"/>
      <w:jc w:val="right"/>
    </w:pPr>
    <w:rPr>
      <w:rFonts w:ascii="Arial" w:hAnsi="Arial" w:cs="Arial"/>
      <w:color w:val="666666"/>
      <w:sz w:val="20"/>
      <w:szCs w:val="20"/>
    </w:rPr>
  </w:style>
  <w:style w:type="paragraph" w:customStyle="1" w:styleId="author-bl1">
    <w:name w:val="author-bl1"/>
    <w:basedOn w:val="a"/>
    <w:rsid w:val="00DC7CC5"/>
    <w:pPr>
      <w:spacing w:after="160" w:line="240" w:lineRule="auto"/>
      <w:ind w:firstLine="567"/>
    </w:pPr>
    <w:rPr>
      <w:rFonts w:ascii="Arial" w:hAnsi="Arial" w:cs="Arial"/>
      <w:sz w:val="24"/>
      <w:szCs w:val="24"/>
    </w:rPr>
  </w:style>
  <w:style w:type="paragraph" w:customStyle="1" w:styleId="author-name2">
    <w:name w:val="author-name2"/>
    <w:basedOn w:val="a"/>
    <w:rsid w:val="00DC7CC5"/>
    <w:pPr>
      <w:spacing w:after="375" w:line="240" w:lineRule="auto"/>
      <w:ind w:firstLine="567"/>
    </w:pPr>
    <w:rPr>
      <w:rFonts w:ascii="Arial" w:hAnsi="Arial" w:cs="Arial"/>
      <w:sz w:val="24"/>
      <w:szCs w:val="24"/>
    </w:rPr>
  </w:style>
  <w:style w:type="paragraph" w:customStyle="1" w:styleId="moveup1">
    <w:name w:val="moveup1"/>
    <w:basedOn w:val="a"/>
    <w:rsid w:val="00DC7CC5"/>
    <w:pPr>
      <w:spacing w:after="160" w:line="240" w:lineRule="auto"/>
      <w:ind w:firstLine="567"/>
      <w:jc w:val="center"/>
    </w:pPr>
    <w:rPr>
      <w:rFonts w:ascii="Arial" w:hAnsi="Arial" w:cs="Arial"/>
      <w:sz w:val="24"/>
      <w:szCs w:val="24"/>
    </w:rPr>
  </w:style>
  <w:style w:type="paragraph" w:customStyle="1" w:styleId="close1">
    <w:name w:val="close1"/>
    <w:basedOn w:val="a"/>
    <w:rsid w:val="00DC7CC5"/>
    <w:pPr>
      <w:spacing w:after="160" w:line="240" w:lineRule="auto"/>
      <w:ind w:firstLine="567"/>
    </w:pPr>
    <w:rPr>
      <w:rFonts w:ascii="Arial" w:hAnsi="Arial" w:cs="Arial"/>
      <w:sz w:val="24"/>
      <w:szCs w:val="24"/>
    </w:rPr>
  </w:style>
  <w:style w:type="paragraph" w:customStyle="1" w:styleId="moveup2">
    <w:name w:val="moveup2"/>
    <w:basedOn w:val="a"/>
    <w:rsid w:val="00DC7CC5"/>
    <w:pPr>
      <w:spacing w:after="160" w:line="240" w:lineRule="auto"/>
      <w:ind w:firstLine="567"/>
      <w:jc w:val="center"/>
    </w:pPr>
    <w:rPr>
      <w:rFonts w:ascii="Arial" w:hAnsi="Arial" w:cs="Arial"/>
      <w:sz w:val="24"/>
      <w:szCs w:val="24"/>
    </w:rPr>
  </w:style>
  <w:style w:type="paragraph" w:customStyle="1" w:styleId="moveup3">
    <w:name w:val="moveup3"/>
    <w:basedOn w:val="a"/>
    <w:rsid w:val="00DC7CC5"/>
    <w:pPr>
      <w:spacing w:after="160" w:line="240" w:lineRule="auto"/>
      <w:ind w:firstLine="567"/>
      <w:jc w:val="center"/>
    </w:pPr>
    <w:rPr>
      <w:rFonts w:ascii="Arial" w:hAnsi="Arial" w:cs="Arial"/>
      <w:sz w:val="24"/>
      <w:szCs w:val="24"/>
    </w:rPr>
  </w:style>
  <w:style w:type="paragraph" w:styleId="a6">
    <w:name w:val="Balloon Text"/>
    <w:basedOn w:val="a"/>
    <w:link w:val="a7"/>
    <w:uiPriority w:val="99"/>
    <w:semiHidden/>
    <w:unhideWhenUsed/>
    <w:rsid w:val="00907D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7D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694808">
      <w:marLeft w:val="0"/>
      <w:marRight w:val="0"/>
      <w:marTop w:val="0"/>
      <w:marBottom w:val="450"/>
      <w:divBdr>
        <w:top w:val="single" w:sz="48" w:space="11" w:color="FFFFFF"/>
        <w:left w:val="none" w:sz="0" w:space="0" w:color="auto"/>
        <w:bottom w:val="single" w:sz="48" w:space="23" w:color="FFFFFF"/>
        <w:right w:val="none" w:sz="0" w:space="0" w:color="auto"/>
      </w:divBdr>
      <w:divsChild>
        <w:div w:id="328101279">
          <w:marLeft w:val="0"/>
          <w:marRight w:val="0"/>
          <w:marTop w:val="0"/>
          <w:marBottom w:val="0"/>
          <w:divBdr>
            <w:top w:val="none" w:sz="0" w:space="0" w:color="auto"/>
            <w:left w:val="none" w:sz="0" w:space="0" w:color="auto"/>
            <w:bottom w:val="none" w:sz="0" w:space="0" w:color="auto"/>
            <w:right w:val="none" w:sz="0" w:space="0" w:color="auto"/>
          </w:divBdr>
          <w:divsChild>
            <w:div w:id="1567181666">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 w:id="716583391">
      <w:marLeft w:val="0"/>
      <w:marRight w:val="0"/>
      <w:marTop w:val="0"/>
      <w:marBottom w:val="375"/>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8952</Words>
  <Characters>51033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2023-11-01T07:32:00Z</cp:lastPrinted>
  <dcterms:created xsi:type="dcterms:W3CDTF">2023-11-01T07:33:00Z</dcterms:created>
  <dcterms:modified xsi:type="dcterms:W3CDTF">2023-11-01T07:33:00Z</dcterms:modified>
</cp:coreProperties>
</file>