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52B" w:rsidRPr="0091652B" w:rsidRDefault="0091652B" w:rsidP="0091652B">
      <w:pPr>
        <w:jc w:val="center"/>
        <w:divId w:val="55295903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165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ОБЩЕСТВЕННЫЙ КОНТРОЛЬ В СФЕРЕ БОРЬБЫ С КОРРУПЦИЕЙ</w:t>
      </w:r>
    </w:p>
    <w:p w:rsidR="00380E3F" w:rsidRPr="0091652B" w:rsidRDefault="0091652B" w:rsidP="0091652B">
      <w:pPr>
        <w:jc w:val="both"/>
        <w:divId w:val="5529590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165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статье 46 Закона Республики Беларусь </w:t>
      </w:r>
      <w:r w:rsidR="00380E3F" w:rsidRPr="009165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15.07.2015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E3F" w:rsidRPr="009165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305-З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380E3F" w:rsidRPr="0091652B">
        <w:rPr>
          <w:rFonts w:ascii="Times New Roman" w:eastAsia="Times New Roman" w:hAnsi="Times New Roman" w:cs="Times New Roman"/>
          <w:color w:val="000000"/>
          <w:sz w:val="24"/>
          <w:szCs w:val="24"/>
        </w:rPr>
        <w:t>О борьбе с коррупцией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="00380E3F" w:rsidRPr="0091652B">
        <w:rPr>
          <w:rFonts w:ascii="Times New Roman" w:hAnsi="Times New Roman" w:cs="Times New Roman"/>
          <w:color w:val="000000"/>
          <w:sz w:val="24"/>
          <w:szCs w:val="24"/>
        </w:rPr>
        <w:t>бщественный контроль в сфере борьбы с коррупцией осуществляется гражданами Республики Беларусь, организациями, в том числе общественными объединениями, в порядке, определенном законодательными актами, постановлениями Совета Министров Республики Беларусь.</w:t>
      </w:r>
    </w:p>
    <w:p w:rsidR="00380E3F" w:rsidRPr="0091652B" w:rsidRDefault="00380E3F" w:rsidP="0091652B">
      <w:pPr>
        <w:pStyle w:val="newncpi"/>
        <w:rPr>
          <w:color w:val="000000"/>
        </w:rPr>
      </w:pPr>
      <w:bookmarkStart w:id="0" w:name="a194"/>
      <w:bookmarkEnd w:id="0"/>
      <w:r w:rsidRPr="0091652B">
        <w:rPr>
          <w:color w:val="000000"/>
        </w:rPr>
        <w:t>Деятельность граждан Республики Беларусь, организаций, в том числе общественных объединений, при осуществлении общественного контроля в сфере борьбы с коррупцией может осуществляться в следующих формах:</w:t>
      </w:r>
    </w:p>
    <w:p w:rsidR="00380E3F" w:rsidRPr="0091652B" w:rsidRDefault="00380E3F" w:rsidP="0091652B">
      <w:pPr>
        <w:pStyle w:val="newncpi"/>
        <w:rPr>
          <w:color w:val="000000"/>
        </w:rPr>
      </w:pPr>
      <w:bookmarkStart w:id="1" w:name="a263"/>
      <w:bookmarkEnd w:id="1"/>
      <w:r w:rsidRPr="0091652B">
        <w:rPr>
          <w:color w:val="000000"/>
        </w:rPr>
        <w:t>участие в разработке и публичном обсуждении проектов нормативных правовых актов о борьбе с коррупцией;</w:t>
      </w:r>
    </w:p>
    <w:p w:rsidR="00380E3F" w:rsidRPr="0091652B" w:rsidRDefault="00380E3F" w:rsidP="0091652B">
      <w:pPr>
        <w:pStyle w:val="newncpi"/>
        <w:rPr>
          <w:color w:val="000000"/>
        </w:rPr>
      </w:pPr>
      <w:r w:rsidRPr="0091652B">
        <w:rPr>
          <w:color w:val="000000"/>
        </w:rPr>
        <w:t>участие в деятельности созданных в государственных органах и организациях комиссий по противодействию коррупции;</w:t>
      </w:r>
    </w:p>
    <w:p w:rsidR="00380E3F" w:rsidRPr="0091652B" w:rsidRDefault="00380E3F" w:rsidP="0091652B">
      <w:pPr>
        <w:pStyle w:val="newncpi"/>
        <w:rPr>
          <w:color w:val="000000"/>
        </w:rPr>
      </w:pPr>
      <w:r w:rsidRPr="0091652B">
        <w:rPr>
          <w:color w:val="000000"/>
        </w:rPr>
        <w:t>иные формы такого участия, предусмотренные законодательными актами.</w:t>
      </w:r>
    </w:p>
    <w:p w:rsidR="00380E3F" w:rsidRPr="0091652B" w:rsidRDefault="00380E3F" w:rsidP="0091652B">
      <w:pPr>
        <w:pStyle w:val="newncpi"/>
        <w:rPr>
          <w:color w:val="000000"/>
        </w:rPr>
      </w:pPr>
      <w:bookmarkStart w:id="2" w:name="a64"/>
      <w:bookmarkEnd w:id="2"/>
      <w:r w:rsidRPr="0091652B">
        <w:rPr>
          <w:color w:val="000000"/>
        </w:rPr>
        <w:t xml:space="preserve">Деятельность представителей общественных объединений при осуществлении общественного контроля в сфере борьбы с коррупцией наряду с </w:t>
      </w:r>
      <w:r w:rsidR="0091652B">
        <w:rPr>
          <w:color w:val="000000"/>
        </w:rPr>
        <w:t xml:space="preserve">указанными выше формами </w:t>
      </w:r>
      <w:r w:rsidRPr="0091652B">
        <w:rPr>
          <w:color w:val="000000"/>
        </w:rPr>
        <w:t>может осуществляться в следующих формах:</w:t>
      </w:r>
    </w:p>
    <w:p w:rsidR="00380E3F" w:rsidRPr="0091652B" w:rsidRDefault="00380E3F" w:rsidP="0091652B">
      <w:pPr>
        <w:pStyle w:val="newncpi"/>
        <w:rPr>
          <w:color w:val="000000"/>
        </w:rPr>
      </w:pPr>
      <w:bookmarkStart w:id="3" w:name="a264"/>
      <w:bookmarkEnd w:id="3"/>
      <w:r w:rsidRPr="0091652B">
        <w:rPr>
          <w:color w:val="000000"/>
        </w:rPr>
        <w:t>проведение общественной экспертизы проектов нормативных правовых актов о борьбе с коррупцией и направление соответствующих заключений в государственные органы, осуществляющие борьбу с коррупцией;</w:t>
      </w:r>
    </w:p>
    <w:p w:rsidR="00380E3F" w:rsidRPr="0091652B" w:rsidRDefault="00380E3F" w:rsidP="0091652B">
      <w:pPr>
        <w:pStyle w:val="newncpi"/>
        <w:rPr>
          <w:color w:val="000000"/>
        </w:rPr>
      </w:pPr>
      <w:r w:rsidRPr="0091652B">
        <w:rPr>
          <w:color w:val="000000"/>
        </w:rPr>
        <w:t>участие в заседаниях коллегий государственных органов, осуществляющих борьбу с коррупцией, координационных совещаний по борьбе с преступностью и коррупцией с правом совещательного голоса;</w:t>
      </w:r>
    </w:p>
    <w:p w:rsidR="00380E3F" w:rsidRPr="0091652B" w:rsidRDefault="00380E3F" w:rsidP="0091652B">
      <w:pPr>
        <w:pStyle w:val="newncpi"/>
        <w:rPr>
          <w:color w:val="000000"/>
        </w:rPr>
      </w:pPr>
      <w:r w:rsidRPr="0091652B">
        <w:rPr>
          <w:color w:val="000000"/>
        </w:rPr>
        <w:t>участие в подготовке проектов нормативных правовых актов, решений органов исполнительной власти и иных документов, затрагивающих права и законные интересы граждан и организаций;</w:t>
      </w:r>
    </w:p>
    <w:p w:rsidR="0091652B" w:rsidRDefault="00380E3F" w:rsidP="0091652B">
      <w:pPr>
        <w:pStyle w:val="newncpi"/>
        <w:rPr>
          <w:color w:val="000000"/>
        </w:rPr>
      </w:pPr>
      <w:r w:rsidRPr="0091652B">
        <w:rPr>
          <w:color w:val="000000"/>
        </w:rPr>
        <w:t>участие в проведении социологических опросов по вопросам противодействия коррупции.</w:t>
      </w:r>
    </w:p>
    <w:p w:rsidR="0091652B" w:rsidRPr="0091652B" w:rsidRDefault="0091652B" w:rsidP="0091652B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52B">
        <w:rPr>
          <w:rFonts w:ascii="Times New Roman" w:hAnsi="Times New Roman" w:cs="Times New Roman"/>
          <w:b/>
          <w:sz w:val="24"/>
          <w:szCs w:val="24"/>
        </w:rPr>
        <w:t>Противостоим коррупции совместными усилиями!</w:t>
      </w:r>
    </w:p>
    <w:p w:rsidR="00380E3F" w:rsidRPr="0091652B" w:rsidRDefault="0091652B" w:rsidP="0091652B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52B">
        <w:rPr>
          <w:rFonts w:ascii="Times New Roman" w:hAnsi="Times New Roman" w:cs="Times New Roman"/>
          <w:b/>
          <w:sz w:val="24"/>
          <w:szCs w:val="24"/>
        </w:rPr>
        <w:t xml:space="preserve">Информация о проведении заседаний комиссии по противодействию коррупции администрации Первомайского района </w:t>
      </w:r>
      <w:proofErr w:type="gramStart"/>
      <w:r w:rsidRPr="0091652B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91652B">
        <w:rPr>
          <w:rFonts w:ascii="Times New Roman" w:hAnsi="Times New Roman" w:cs="Times New Roman"/>
          <w:b/>
          <w:sz w:val="24"/>
          <w:szCs w:val="24"/>
        </w:rPr>
        <w:t xml:space="preserve">. Витебска размещается в разделе «Противодействие коррупции» страницы администрации интернет-сайта Витебского горисполкома </w:t>
      </w:r>
      <w:proofErr w:type="spellStart"/>
      <w:r w:rsidRPr="0091652B">
        <w:rPr>
          <w:rFonts w:ascii="Times New Roman" w:hAnsi="Times New Roman" w:cs="Times New Roman"/>
          <w:b/>
          <w:sz w:val="24"/>
          <w:szCs w:val="24"/>
        </w:rPr>
        <w:t>vitebsk</w:t>
      </w:r>
      <w:proofErr w:type="spellEnd"/>
      <w:r w:rsidRPr="0091652B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91652B"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proofErr w:type="spellEnd"/>
      <w:r w:rsidRPr="0091652B">
        <w:rPr>
          <w:rFonts w:ascii="Times New Roman" w:hAnsi="Times New Roman" w:cs="Times New Roman"/>
          <w:b/>
          <w:sz w:val="24"/>
          <w:szCs w:val="24"/>
        </w:rPr>
        <w:t>.</w:t>
      </w:r>
      <w:r w:rsidRPr="0091652B">
        <w:rPr>
          <w:rFonts w:ascii="Times New Roman" w:hAnsi="Times New Roman" w:cs="Times New Roman"/>
          <w:b/>
          <w:sz w:val="24"/>
          <w:szCs w:val="24"/>
          <w:lang w:val="en-US"/>
        </w:rPr>
        <w:t>by</w:t>
      </w:r>
    </w:p>
    <w:sectPr w:rsidR="00380E3F" w:rsidRPr="0091652B" w:rsidSect="00380E3F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0E3F"/>
    <w:rsid w:val="00380E3F"/>
    <w:rsid w:val="0091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380E3F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95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2025-01-31T06:21:00Z</dcterms:created>
  <dcterms:modified xsi:type="dcterms:W3CDTF">2025-01-31T06:21:00Z</dcterms:modified>
</cp:coreProperties>
</file>