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409E" w14:textId="77777777" w:rsidR="00C51E92" w:rsidRDefault="00C51E92" w:rsidP="00C51E9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14:paraId="63EACDCF" w14:textId="77777777" w:rsidR="00C4419D" w:rsidRPr="00C4419D" w:rsidRDefault="00C4419D" w:rsidP="00C441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/>
        </w:rPr>
      </w:pPr>
      <w:r w:rsidRPr="00C4419D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/>
        </w:rPr>
        <w:t>фінансавага ўпраўлення Віцебскага</w:t>
      </w:r>
    </w:p>
    <w:p w14:paraId="41E67782" w14:textId="77777777" w:rsidR="00C4419D" w:rsidRPr="00C4419D" w:rsidRDefault="00C4419D" w:rsidP="00C441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/>
        </w:rPr>
      </w:pPr>
      <w:r w:rsidRPr="00C4419D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/>
        </w:rPr>
        <w:t>гарадскога выканаўчага камітэта</w:t>
      </w:r>
    </w:p>
    <w:p w14:paraId="418392FD" w14:textId="5813B302" w:rsidR="00C4419D" w:rsidRPr="00C4419D" w:rsidRDefault="00C4419D" w:rsidP="00C441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</w:pPr>
      <w:r w:rsidRPr="00C4419D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/>
        </w:rPr>
        <w:t>з 1 чэрвеня 2018 г</w:t>
      </w:r>
      <w:r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be-BY"/>
        </w:rPr>
        <w:t>.</w:t>
      </w:r>
    </w:p>
    <w:tbl>
      <w:tblPr>
        <w:tblStyle w:val="a3"/>
        <w:tblpPr w:leftFromText="180" w:rightFromText="180" w:vertAnchor="text" w:horzAnchor="margin" w:tblpX="633" w:tblpY="376"/>
        <w:tblW w:w="91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278"/>
        <w:gridCol w:w="1276"/>
      </w:tblGrid>
      <w:tr w:rsidR="00C51E92" w14:paraId="049F2D8A" w14:textId="77777777" w:rsidTr="007711A6">
        <w:trPr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9D6" w14:textId="77777777" w:rsidR="00C51E92" w:rsidRDefault="00C51E92" w:rsidP="007711A6">
            <w:pPr>
              <w:pStyle w:val="ConsPlusNormal"/>
              <w:ind w:left="-1843" w:firstLine="18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C349" w14:textId="77777777" w:rsidR="00C4419D" w:rsidRPr="00C4419D" w:rsidRDefault="00C4419D" w:rsidP="007711A6">
            <w:pPr>
              <w:pStyle w:val="HTML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C4419D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Найменні структурных падраздзяленняў, дзяржаўных пасад, пасад (прафесій) работнікаў</w:t>
            </w:r>
          </w:p>
          <w:p w14:paraId="06906258" w14:textId="55D8953A" w:rsidR="00C51E92" w:rsidRDefault="00C51E92" w:rsidP="00771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7726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14:paraId="27FCDAF3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  <w:p w14:paraId="2A6876B8" w14:textId="76D87A05" w:rsidR="00C51E92" w:rsidRDefault="00C51E92" w:rsidP="007711A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r w:rsidR="00C4419D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>лефоны</w:t>
            </w:r>
            <w:proofErr w:type="spellEnd"/>
          </w:p>
        </w:tc>
      </w:tr>
      <w:tr w:rsidR="00C51E92" w14:paraId="00656E09" w14:textId="77777777" w:rsidTr="007711A6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BF8D" w14:textId="77777777" w:rsidR="00C51E92" w:rsidRDefault="00C51E92" w:rsidP="007711A6">
            <w:pPr>
              <w:pStyle w:val="ConsPlusNormal"/>
              <w:ind w:left="-1843" w:firstLine="184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B7BCF" w14:textId="71CAAC47" w:rsidR="00C51E92" w:rsidRDefault="00C4419D" w:rsidP="007711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Н</w:t>
            </w:r>
            <w:r w:rsidRPr="00C4419D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ачальнік ўпраўлення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A25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26-50-58</w:t>
            </w:r>
          </w:p>
        </w:tc>
      </w:tr>
      <w:tr w:rsidR="00C51E92" w14:paraId="62121C4C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F269" w14:textId="77777777" w:rsidR="00C51E92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83663" w14:textId="77777777" w:rsidR="00C4419D" w:rsidRPr="00C4419D" w:rsidRDefault="00C4419D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C4419D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Намеснік начальніка ўпраўлення</w:t>
            </w:r>
          </w:p>
          <w:p w14:paraId="46728741" w14:textId="7F42F404" w:rsidR="00C51E92" w:rsidRPr="00C4419D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A10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26-50-47</w:t>
            </w:r>
          </w:p>
        </w:tc>
      </w:tr>
      <w:tr w:rsidR="00C51E92" w14:paraId="527944E0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46A32" w14:textId="77777777" w:rsidR="00C51E92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D0EF4" w14:textId="77777777" w:rsidR="00C4419D" w:rsidRPr="00C4419D" w:rsidRDefault="00C4419D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C4419D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Намеснік начальніка ўпраўлення</w:t>
            </w:r>
          </w:p>
          <w:p w14:paraId="4EFAF128" w14:textId="1901447C" w:rsidR="00C51E92" w:rsidRPr="00C4419D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214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26-50-53</w:t>
            </w:r>
          </w:p>
        </w:tc>
      </w:tr>
      <w:tr w:rsidR="00C51E92" w14:paraId="52041212" w14:textId="77777777" w:rsidTr="007711A6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41447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1A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F6BAC" w14:textId="77777777" w:rsidR="00C4419D" w:rsidRPr="00D52BF5" w:rsidRDefault="00C4419D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Аддзел бюджэтнага планавання</w:t>
            </w:r>
          </w:p>
          <w:p w14:paraId="619AA588" w14:textId="3D421794" w:rsidR="00C51E92" w:rsidRPr="00D52BF5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4606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570822A5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17BB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1696" w14:textId="1139A3DF" w:rsidR="00C51E92" w:rsidRPr="00D52BF5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Начальн</w:t>
            </w:r>
            <w:proofErr w:type="spellEnd"/>
            <w:r w:rsidR="00D52BF5"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і</w:t>
            </w:r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к </w:t>
            </w:r>
            <w:proofErr w:type="spellStart"/>
            <w:r w:rsidR="00D52BF5"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аддзела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2E12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26-50-79</w:t>
            </w:r>
          </w:p>
        </w:tc>
      </w:tr>
      <w:tr w:rsidR="00C51E92" w14:paraId="557C32CE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FBAD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71DB5" w14:textId="77777777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Галоўныя спецыялісты</w:t>
            </w:r>
          </w:p>
          <w:p w14:paraId="42351B60" w14:textId="000597A4" w:rsidR="00C51E92" w:rsidRPr="00D52BF5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11B6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26-50-79 26-50-67</w:t>
            </w:r>
          </w:p>
        </w:tc>
      </w:tr>
      <w:tr w:rsidR="00C51E92" w14:paraId="75A019EF" w14:textId="77777777" w:rsidTr="007711A6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5F1D0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1A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AAD2C" w14:textId="77777777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Аддзел фінансавання невытворчай сферы</w:t>
            </w:r>
          </w:p>
          <w:p w14:paraId="170A7E66" w14:textId="49C882B1" w:rsidR="00C51E92" w:rsidRPr="00D52BF5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CDA0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D52BF5" w14:paraId="35F404F5" w14:textId="77777777" w:rsidTr="007711A6">
        <w:trPr>
          <w:trHeight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FE97A" w14:textId="77777777" w:rsidR="00D52BF5" w:rsidRPr="007711A6" w:rsidRDefault="00D52BF5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CA657" w14:textId="6A92F610" w:rsidR="00D52BF5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Начальн</w:t>
            </w:r>
            <w:proofErr w:type="spellEnd"/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і</w:t>
            </w:r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к </w:t>
            </w: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аддзела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3A37" w14:textId="77777777" w:rsidR="00D52BF5" w:rsidRDefault="00D52BF5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26-50-86</w:t>
            </w:r>
          </w:p>
        </w:tc>
      </w:tr>
      <w:tr w:rsidR="00D52BF5" w14:paraId="7FA2E777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EE96" w14:textId="77777777" w:rsidR="00D52BF5" w:rsidRPr="007711A6" w:rsidRDefault="00D52BF5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3455" w14:textId="77777777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Галоўныя спецыялісты</w:t>
            </w:r>
          </w:p>
          <w:p w14:paraId="53C3EA8D" w14:textId="22F6B7BB" w:rsidR="00D52BF5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905" w14:textId="77777777" w:rsidR="00D52BF5" w:rsidRDefault="00D52BF5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26-50-86 26-50-70</w:t>
            </w:r>
          </w:p>
        </w:tc>
      </w:tr>
      <w:tr w:rsidR="00C51E92" w14:paraId="3C0749C3" w14:textId="77777777" w:rsidTr="007711A6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6B858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1A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0D952" w14:textId="3F3DE9F1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Аддзел фінансавання вытворчай сферы</w:t>
            </w:r>
          </w:p>
          <w:p w14:paraId="5C2AC209" w14:textId="708ACE7F" w:rsidR="00C51E92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AB4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D52BF5" w14:paraId="70F4542C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86BE" w14:textId="77777777" w:rsidR="00D52BF5" w:rsidRPr="007711A6" w:rsidRDefault="00D52BF5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F1D1D" w14:textId="2A7E5462" w:rsidR="00D52BF5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Начальн</w:t>
            </w:r>
            <w:proofErr w:type="spellEnd"/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і</w:t>
            </w:r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к </w:t>
            </w: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аддзела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9F34" w14:textId="77777777" w:rsidR="00D52BF5" w:rsidRDefault="00D52BF5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26-50-48</w:t>
            </w:r>
          </w:p>
        </w:tc>
      </w:tr>
      <w:tr w:rsidR="00D52BF5" w14:paraId="36C411F3" w14:textId="77777777" w:rsidTr="007711A6"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045B" w14:textId="77777777" w:rsidR="00D52BF5" w:rsidRPr="007711A6" w:rsidRDefault="00D52BF5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3DE3F" w14:textId="77777777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Галоўныя спецыялісты</w:t>
            </w:r>
          </w:p>
          <w:p w14:paraId="140A1850" w14:textId="4B780AD1" w:rsidR="00D52BF5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533" w14:textId="77777777" w:rsidR="00D52BF5" w:rsidRDefault="00D52BF5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26-50-84</w:t>
            </w:r>
          </w:p>
        </w:tc>
      </w:tr>
      <w:tr w:rsidR="00C51E92" w14:paraId="08A73FF4" w14:textId="77777777" w:rsidTr="007711A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16AC0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1A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0890" w14:textId="064E17C2" w:rsidR="00C51E92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52BF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Аддзел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E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="00C51E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ход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</w:t>
            </w:r>
            <w:proofErr w:type="spellEnd"/>
            <w:r w:rsidRPr="00C4419D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ў</w:t>
            </w:r>
            <w:r w:rsidR="00C51E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E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бюдж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э</w:t>
            </w:r>
            <w:r w:rsidR="00C51E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ABA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D52BF5" w14:paraId="02724C68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D37D4" w14:textId="77777777" w:rsidR="00D52BF5" w:rsidRPr="007711A6" w:rsidRDefault="00D52BF5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37EBC" w14:textId="79CDD30C" w:rsidR="00D52BF5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Начальн</w:t>
            </w:r>
            <w:proofErr w:type="spellEnd"/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і</w:t>
            </w:r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к </w:t>
            </w:r>
            <w:proofErr w:type="spellStart"/>
            <w:r w:rsidRPr="00D52BF5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аддзела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70C" w14:textId="0A4295D1" w:rsidR="00D52BF5" w:rsidRDefault="00D52BF5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r w:rsidR="00D90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D52BF5" w14:paraId="5D5CD7A4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EB79" w14:textId="77777777" w:rsidR="00D52BF5" w:rsidRPr="007711A6" w:rsidRDefault="00D52BF5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E3535" w14:textId="77777777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Галоўныя спецыялісты</w:t>
            </w:r>
          </w:p>
          <w:p w14:paraId="29FB7BEB" w14:textId="68265C42" w:rsidR="00D52BF5" w:rsidRDefault="00D52BF5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B3A0" w14:textId="6288093D" w:rsidR="00D52BF5" w:rsidRDefault="00D52BF5" w:rsidP="00771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r w:rsidR="00D906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</w:p>
          <w:p w14:paraId="2803CB9B" w14:textId="77777777" w:rsidR="00D52BF5" w:rsidRDefault="00D52BF5" w:rsidP="00771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26-50-91</w:t>
            </w:r>
          </w:p>
          <w:p w14:paraId="0170BF05" w14:textId="5C57E3F2" w:rsidR="00491A39" w:rsidRDefault="00491A39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26-50-53</w:t>
            </w:r>
          </w:p>
        </w:tc>
      </w:tr>
      <w:tr w:rsidR="00C51E92" w14:paraId="099BDCD8" w14:textId="77777777" w:rsidTr="007711A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98A97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1A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3C71" w14:textId="77777777" w:rsidR="00D52BF5" w:rsidRPr="00D52BF5" w:rsidRDefault="00D52BF5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Аддзяленне бухгалтарскага ўліку і справаздачнасці</w:t>
            </w:r>
          </w:p>
          <w:p w14:paraId="47D6AA42" w14:textId="294A5F1A" w:rsidR="00C51E92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72EE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553ED1A9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0FC7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1FCE" w14:textId="578C6109" w:rsidR="00C51E92" w:rsidRDefault="007711A6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Галоўны</w:t>
            </w:r>
            <w:r w:rsidR="00C51E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E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бухгалт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C51E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proofErr w:type="spellEnd"/>
            <w:r w:rsidR="00C51E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0BDC" w14:textId="2EDCE919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</w:t>
            </w:r>
            <w:r w:rsidR="00491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</w:t>
            </w:r>
          </w:p>
        </w:tc>
      </w:tr>
      <w:tr w:rsidR="00C51E92" w14:paraId="3627907C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18F5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63AA" w14:textId="22EEB80E" w:rsidR="00C51E92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7711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ду</w:t>
            </w:r>
            <w:r w:rsidR="007711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чыя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бухгалт</w:t>
            </w:r>
            <w:r w:rsidR="007711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9D7" w14:textId="77777777" w:rsidR="00C51E92" w:rsidRDefault="00C51E92" w:rsidP="007711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26-50-73</w:t>
            </w:r>
          </w:p>
          <w:p w14:paraId="10054B54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26-50-57</w:t>
            </w:r>
          </w:p>
        </w:tc>
      </w:tr>
      <w:tr w:rsidR="00C51E92" w14:paraId="444D78F7" w14:textId="77777777" w:rsidTr="007711A6">
        <w:trPr>
          <w:trHeight w:val="4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BD04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711A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69B8" w14:textId="77777777" w:rsidR="007711A6" w:rsidRPr="007711A6" w:rsidRDefault="007711A6" w:rsidP="007711A6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</w:rPr>
            </w:pPr>
            <w:r w:rsidRPr="007711A6">
              <w:rPr>
                <w:rStyle w:val="y2iqfc"/>
                <w:rFonts w:ascii="Times New Roman" w:hAnsi="Times New Roman" w:cs="Times New Roman"/>
                <w:b/>
                <w:bCs/>
                <w:color w:val="202124"/>
                <w:sz w:val="32"/>
                <w:szCs w:val="32"/>
                <w:lang w:val="be-BY"/>
              </w:rPr>
              <w:t>Сектар прававой і аналітычнай працы</w:t>
            </w:r>
          </w:p>
          <w:p w14:paraId="4A05FF5F" w14:textId="57B695FA" w:rsidR="00C51E92" w:rsidRPr="007711A6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ACD6" w14:textId="77777777" w:rsidR="00C51E92" w:rsidRDefault="00C51E92" w:rsidP="007711A6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C51E92" w14:paraId="3F18DFD2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672CB" w14:textId="77777777" w:rsidR="00C51E92" w:rsidRPr="007711A6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D87F" w14:textId="28799B7E" w:rsidR="00C51E92" w:rsidRPr="007711A6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За</w:t>
            </w:r>
            <w:r w:rsidR="007711A6"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гадчык</w:t>
            </w:r>
            <w:proofErr w:type="spellEnd"/>
            <w:r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сект</w:t>
            </w:r>
            <w:r w:rsidR="007711A6"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</w:t>
            </w:r>
            <w:r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р</w:t>
            </w:r>
            <w:r w:rsidR="007711A6" w:rsidRPr="007711A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58A0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26-50-88</w:t>
            </w:r>
          </w:p>
        </w:tc>
      </w:tr>
      <w:tr w:rsidR="00C51E92" w14:paraId="1C822523" w14:textId="77777777" w:rsidTr="007711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222" w14:textId="77777777" w:rsidR="00C51E92" w:rsidRDefault="00C51E92" w:rsidP="007711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088" w14:textId="50DFC6EA" w:rsidR="007711A6" w:rsidRPr="00D52BF5" w:rsidRDefault="007711A6" w:rsidP="007711A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32"/>
                <w:szCs w:val="32"/>
              </w:rPr>
            </w:pPr>
            <w:r w:rsidRPr="00D52BF5">
              <w:rPr>
                <w:rStyle w:val="y2iqfc"/>
                <w:rFonts w:ascii="Times New Roman" w:hAnsi="Times New Roman" w:cs="Times New Roman"/>
                <w:color w:val="202124"/>
                <w:sz w:val="32"/>
                <w:szCs w:val="32"/>
                <w:lang w:val="be-BY"/>
              </w:rPr>
              <w:t>Галоўны спецыяліст</w:t>
            </w:r>
          </w:p>
          <w:p w14:paraId="560EA9D5" w14:textId="0248C288" w:rsidR="00C51E92" w:rsidRDefault="00C51E92" w:rsidP="007711A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3529" w14:textId="77777777" w:rsidR="00C51E92" w:rsidRDefault="00C51E92" w:rsidP="007711A6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26-50-84</w:t>
            </w:r>
          </w:p>
        </w:tc>
      </w:tr>
    </w:tbl>
    <w:tbl>
      <w:tblPr>
        <w:tblpPr w:leftFromText="180" w:rightFromText="180" w:bottomFromText="200" w:vertAnchor="text" w:horzAnchor="margin" w:tblpX="1558" w:tblpY="376"/>
        <w:tblW w:w="261" w:type="dxa"/>
        <w:tblLook w:val="04A0" w:firstRow="1" w:lastRow="0" w:firstColumn="1" w:lastColumn="0" w:noHBand="0" w:noVBand="1"/>
      </w:tblPr>
      <w:tblGrid>
        <w:gridCol w:w="261"/>
      </w:tblGrid>
      <w:tr w:rsidR="00C51E92" w14:paraId="07398AC7" w14:textId="77777777" w:rsidTr="00C51E92">
        <w:trPr>
          <w:trHeight w:val="55"/>
        </w:trPr>
        <w:tc>
          <w:tcPr>
            <w:tcW w:w="261" w:type="dxa"/>
          </w:tcPr>
          <w:p w14:paraId="10B83E45" w14:textId="77777777" w:rsidR="00C51E92" w:rsidRDefault="00C51E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58DA020" w14:textId="77777777" w:rsidR="00C51E92" w:rsidRDefault="00C51E92" w:rsidP="00C51E9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14:paraId="6544CF6D" w14:textId="77777777" w:rsidR="00C51E92" w:rsidRDefault="00C51E92" w:rsidP="00C51E9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p w14:paraId="1BD686B4" w14:textId="77777777" w:rsidR="00C51E92" w:rsidRDefault="00C51E92" w:rsidP="00C51E9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FA75C5" w14:textId="77777777" w:rsidR="00C51E92" w:rsidRDefault="00C51E92"/>
    <w:p w14:paraId="1684B9E5" w14:textId="77777777" w:rsidR="00C51E92" w:rsidRDefault="00C51E92"/>
    <w:p w14:paraId="7CDC49EC" w14:textId="77777777" w:rsidR="00C51E92" w:rsidRDefault="00C51E92"/>
    <w:p w14:paraId="2A0CEABB" w14:textId="77777777" w:rsidR="00C51E92" w:rsidRDefault="00C51E92">
      <w:bookmarkStart w:id="0" w:name="_GoBack"/>
      <w:bookmarkEnd w:id="0"/>
    </w:p>
    <w:sectPr w:rsidR="00C51E92" w:rsidSect="000F2F82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2"/>
    <w:rsid w:val="000F2F82"/>
    <w:rsid w:val="00491A39"/>
    <w:rsid w:val="007711A6"/>
    <w:rsid w:val="00783FB7"/>
    <w:rsid w:val="00AF7651"/>
    <w:rsid w:val="00C4419D"/>
    <w:rsid w:val="00C51E92"/>
    <w:rsid w:val="00D52BF5"/>
    <w:rsid w:val="00D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FD0"/>
  <w15:chartTrackingRefBased/>
  <w15:docId w15:val="{5FB51653-AA11-4E1C-ADA0-1357E28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E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1E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44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41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6</cp:revision>
  <dcterms:created xsi:type="dcterms:W3CDTF">2022-01-20T11:50:00Z</dcterms:created>
  <dcterms:modified xsi:type="dcterms:W3CDTF">2022-01-21T07:30:00Z</dcterms:modified>
</cp:coreProperties>
</file>