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0320" w14:textId="77777777" w:rsidR="00BA0101" w:rsidRDefault="00BA0101"/>
    <w:p w14:paraId="471AB951" w14:textId="77777777" w:rsidR="00BA0101" w:rsidRDefault="00BA0101"/>
    <w:p w14:paraId="67443855" w14:textId="77777777" w:rsidR="00BA0101" w:rsidRDefault="00BA0101"/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A0101" w:rsidRPr="004E23E8" w14:paraId="57A9CDEE" w14:textId="77777777" w:rsidTr="00E34290">
        <w:trPr>
          <w:cantSplit/>
          <w:trHeight w:val="588"/>
        </w:trPr>
        <w:tc>
          <w:tcPr>
            <w:tcW w:w="9923" w:type="dxa"/>
          </w:tcPr>
          <w:p w14:paraId="274D4FF6" w14:textId="77777777" w:rsidR="00BA0101" w:rsidRDefault="00BA0101" w:rsidP="00BA0101">
            <w:pPr>
              <w:spacing w:after="0" w:line="280" w:lineRule="exact"/>
              <w:ind w:left="-108" w:right="317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A0101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Белорусская экспозиция на выставке 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«</w:t>
            </w:r>
            <w:r w:rsidRPr="00BA0101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F </w:t>
            </w:r>
            <w:proofErr w:type="spellStart"/>
            <w:r w:rsidRPr="00BA0101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Istanbul</w:t>
            </w:r>
            <w:proofErr w:type="spellEnd"/>
            <w:r w:rsidRPr="00BA0101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A0101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Exhibition</w:t>
            </w:r>
            <w:proofErr w:type="spellEnd"/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 2022»</w:t>
            </w:r>
          </w:p>
          <w:p w14:paraId="0ACC38C0" w14:textId="577E6749" w:rsidR="00BA0101" w:rsidRPr="00BA0101" w:rsidRDefault="00BA0101" w:rsidP="00BA0101">
            <w:pPr>
              <w:spacing w:after="0" w:line="280" w:lineRule="exact"/>
              <w:ind w:left="-108" w:right="31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E23E8" w:rsidRPr="004E23E8" w14:paraId="1017EA6C" w14:textId="77777777" w:rsidTr="00CB57AF">
        <w:trPr>
          <w:trHeight w:val="845"/>
        </w:trPr>
        <w:tc>
          <w:tcPr>
            <w:tcW w:w="9923" w:type="dxa"/>
          </w:tcPr>
          <w:p w14:paraId="284DF56F" w14:textId="77777777" w:rsidR="00B83DF5" w:rsidRPr="001639A1" w:rsidRDefault="00B83DF5" w:rsidP="00CB57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39A1">
              <w:rPr>
                <w:rFonts w:ascii="Times New Roman" w:hAnsi="Times New Roman"/>
                <w:sz w:val="30"/>
                <w:szCs w:val="30"/>
              </w:rPr>
              <w:t>В целях содействия продвижению белорусского экспорта на перспективные рынки выставочное унитарное предприятие «</w:t>
            </w:r>
            <w:proofErr w:type="spellStart"/>
            <w:r w:rsidRPr="001639A1">
              <w:rPr>
                <w:rFonts w:ascii="Times New Roman" w:hAnsi="Times New Roman"/>
                <w:sz w:val="30"/>
                <w:szCs w:val="30"/>
              </w:rPr>
              <w:t>Белинтерэкспо</w:t>
            </w:r>
            <w:proofErr w:type="spellEnd"/>
            <w:r w:rsidRPr="001639A1">
              <w:rPr>
                <w:rFonts w:ascii="Times New Roman" w:hAnsi="Times New Roman"/>
                <w:sz w:val="30"/>
                <w:szCs w:val="30"/>
              </w:rPr>
              <w:t xml:space="preserve">» Белорусской торгово-промышленной палаты проводит работу по организации белорусской экспозиции на международной выставке </w:t>
            </w:r>
            <w:r w:rsidRPr="001639A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F </w:t>
            </w:r>
            <w:proofErr w:type="spellStart"/>
            <w:r w:rsidRPr="001639A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Istanbul</w:t>
            </w:r>
            <w:proofErr w:type="spellEnd"/>
            <w:r w:rsidRPr="001639A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1639A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Exhibition</w:t>
            </w:r>
            <w:proofErr w:type="spellEnd"/>
            <w:r w:rsidRPr="001639A1">
              <w:rPr>
                <w:rFonts w:ascii="Times New Roman" w:hAnsi="Times New Roman"/>
                <w:sz w:val="30"/>
                <w:szCs w:val="30"/>
              </w:rPr>
              <w:t xml:space="preserve"> 2022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организуемая в г. Стамбуле (Турецкая Республика) в период с 5 по 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>7 июля 2022 г.</w:t>
            </w:r>
          </w:p>
          <w:p w14:paraId="51CD7239" w14:textId="77777777" w:rsidR="00CB57AF" w:rsidRDefault="00B83DF5" w:rsidP="00CB57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639A1">
              <w:rPr>
                <w:rFonts w:ascii="Times New Roman" w:hAnsi="Times New Roman"/>
                <w:sz w:val="30"/>
                <w:szCs w:val="30"/>
              </w:rPr>
              <w:t xml:space="preserve">F </w:t>
            </w:r>
            <w:proofErr w:type="spellStart"/>
            <w:r w:rsidRPr="001639A1">
              <w:rPr>
                <w:rFonts w:ascii="Times New Roman" w:hAnsi="Times New Roman"/>
                <w:sz w:val="30"/>
                <w:szCs w:val="30"/>
              </w:rPr>
              <w:t>Istanbul</w:t>
            </w:r>
            <w:proofErr w:type="spellEnd"/>
            <w:r w:rsidRPr="001639A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639A1">
              <w:rPr>
                <w:rFonts w:ascii="Times New Roman" w:hAnsi="Times New Roman"/>
                <w:sz w:val="30"/>
                <w:szCs w:val="30"/>
              </w:rPr>
              <w:t>Exhibition</w:t>
            </w:r>
            <w:proofErr w:type="spellEnd"/>
            <w:r w:rsidRPr="001639A1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/>
                <w:sz w:val="30"/>
                <w:szCs w:val="30"/>
              </w:rPr>
              <w:t>крупнейшее деловое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 xml:space="preserve"> событие в сфере пищевой промышленности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 Турции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Планируется, что в текущем году участие в выставке примут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 xml:space="preserve"> более 300 компаний из 50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городов 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 xml:space="preserve">Турции и </w:t>
            </w:r>
            <w:r>
              <w:rPr>
                <w:rFonts w:ascii="Times New Roman" w:hAnsi="Times New Roman"/>
                <w:sz w:val="30"/>
                <w:szCs w:val="30"/>
              </w:rPr>
              <w:t>иностранных государств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>, в</w:t>
            </w:r>
            <w:r>
              <w:rPr>
                <w:rFonts w:ascii="Times New Roman" w:hAnsi="Times New Roman"/>
                <w:sz w:val="30"/>
                <w:szCs w:val="30"/>
              </w:rPr>
              <w:t> том числе национальные павильоны представят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 xml:space="preserve"> Росси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>, Инди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>, Узбекистан, Грузи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я 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>и Егип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>т.</w:t>
            </w:r>
            <w:r w:rsidRPr="00957E0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51A3D8CF" w14:textId="77777777" w:rsidR="00CB57AF" w:rsidRDefault="00B83DF5" w:rsidP="00CB57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1639A1">
              <w:rPr>
                <w:rFonts w:ascii="Times New Roman" w:hAnsi="Times New Roman"/>
                <w:sz w:val="30"/>
                <w:szCs w:val="30"/>
              </w:rPr>
              <w:t xml:space="preserve">Организаторы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ожидают более 6 000 профессиональных посетителей 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>из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стран мира, в числе которых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 xml:space="preserve"> Алжир, Азербайджан, Бангладеш, Босния, Бразилия, Болгария, Канада, Чехия, Египет, Эфиопия, Германия, Гана, Индия, Ирак, Иордания, Кувейт, Ливан, Малайзия, Саудовская Аравия, ОАЭ, Великобритания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 xml:space="preserve"> США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 другие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End"/>
          </w:p>
          <w:p w14:paraId="15C170D1" w14:textId="77777777" w:rsidR="00CB57AF" w:rsidRDefault="00B83DF5" w:rsidP="00CB57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1639A1">
              <w:rPr>
                <w:rFonts w:ascii="Times New Roman" w:hAnsi="Times New Roman"/>
                <w:sz w:val="30"/>
                <w:szCs w:val="30"/>
              </w:rPr>
              <w:t xml:space="preserve">Основные тематические разделы </w:t>
            </w:r>
            <w:r>
              <w:rPr>
                <w:rFonts w:ascii="Times New Roman" w:hAnsi="Times New Roman"/>
                <w:sz w:val="30"/>
                <w:szCs w:val="30"/>
              </w:rPr>
              <w:t>выставки</w:t>
            </w:r>
            <w:r w:rsidR="00CB57AF">
              <w:rPr>
                <w:rFonts w:ascii="Times New Roman" w:hAnsi="Times New Roman"/>
                <w:sz w:val="30"/>
                <w:szCs w:val="30"/>
              </w:rPr>
              <w:t xml:space="preserve"> посвящены следующим сферам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>продукты питания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 xml:space="preserve"> и напитки (мясная продукция, изделия из птицы, фрукты, овощи, молочная продукция, рыба и морепродукты, консервы, злаки, кондитерские изделия (шоколад, сухофрукты, печенье, орехи, снеки</w:t>
            </w:r>
            <w:r>
              <w:rPr>
                <w:rFonts w:ascii="Times New Roman" w:hAnsi="Times New Roman"/>
                <w:sz w:val="30"/>
                <w:szCs w:val="30"/>
              </w:rPr>
              <w:t>), яйцо, замороженная продукция),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 xml:space="preserve"> упаковка и переработка продукции (пищевые добавки, </w:t>
            </w:r>
            <w:r>
              <w:rPr>
                <w:rFonts w:ascii="Times New Roman" w:hAnsi="Times New Roman"/>
                <w:sz w:val="30"/>
                <w:szCs w:val="30"/>
              </w:rPr>
              <w:t>упаковочный материал,</w:t>
            </w:r>
            <w:r w:rsidRPr="001639A1">
              <w:rPr>
                <w:rFonts w:ascii="Times New Roman" w:hAnsi="Times New Roman"/>
                <w:sz w:val="30"/>
                <w:szCs w:val="30"/>
              </w:rPr>
              <w:t xml:space="preserve"> оборудование для пищевой промыш</w:t>
            </w:r>
            <w:r>
              <w:rPr>
                <w:rFonts w:ascii="Times New Roman" w:hAnsi="Times New Roman"/>
                <w:sz w:val="30"/>
                <w:szCs w:val="30"/>
              </w:rPr>
              <w:t>ленности).</w:t>
            </w:r>
            <w:proofErr w:type="gramEnd"/>
          </w:p>
          <w:p w14:paraId="7683BD4C" w14:textId="77777777" w:rsidR="00CB57AF" w:rsidRDefault="00CB57AF" w:rsidP="00CB57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5186E">
              <w:rPr>
                <w:rFonts w:ascii="Times New Roman" w:hAnsi="Times New Roman"/>
                <w:sz w:val="30"/>
                <w:szCs w:val="30"/>
              </w:rPr>
              <w:t>Участникам экспозиции предоставляется собственное оборудованное выставочное пространство в рамках общей концепции белорусского павильона, информационная и маркетинговая поддержка, возможность участия в мероприятиях деловой программы, комплексная организация поездки (бронирование авиабилетов и проживания, трансферы, медицинское страхование, ПЦР-тестирование и др.).</w:t>
            </w:r>
          </w:p>
          <w:p w14:paraId="64F75634" w14:textId="32B6E75A" w:rsidR="008C2CF7" w:rsidRDefault="00BA0101" w:rsidP="00CB57AF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Заявки на</w:t>
            </w:r>
            <w:r w:rsidR="00CB57AF" w:rsidRPr="0075186E">
              <w:rPr>
                <w:rFonts w:ascii="Times New Roman" w:hAnsi="Times New Roman"/>
                <w:sz w:val="30"/>
                <w:szCs w:val="30"/>
              </w:rPr>
              <w:t xml:space="preserve"> участи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CB57AF" w:rsidRPr="0075186E">
              <w:rPr>
                <w:rFonts w:ascii="Times New Roman" w:hAnsi="Times New Roman"/>
                <w:sz w:val="30"/>
                <w:szCs w:val="30"/>
              </w:rPr>
              <w:t xml:space="preserve"> в выставке </w:t>
            </w:r>
            <w:r>
              <w:rPr>
                <w:rFonts w:ascii="Times New Roman" w:hAnsi="Times New Roman"/>
                <w:sz w:val="30"/>
                <w:szCs w:val="30"/>
              </w:rPr>
              <w:t>принимаются</w:t>
            </w:r>
            <w:r w:rsidR="00CB57AF" w:rsidRPr="0075186E">
              <w:rPr>
                <w:rFonts w:ascii="Times New Roman" w:hAnsi="Times New Roman"/>
                <w:sz w:val="30"/>
                <w:szCs w:val="30"/>
              </w:rPr>
              <w:t xml:space="preserve"> в адрес выставочного предприятия «</w:t>
            </w:r>
            <w:proofErr w:type="spellStart"/>
            <w:r w:rsidR="00CB57AF" w:rsidRPr="0075186E">
              <w:rPr>
                <w:rFonts w:ascii="Times New Roman" w:hAnsi="Times New Roman"/>
                <w:sz w:val="30"/>
                <w:szCs w:val="30"/>
              </w:rPr>
              <w:t>Белинтерэкспо</w:t>
            </w:r>
            <w:proofErr w:type="spellEnd"/>
            <w:r w:rsidR="00CB57AF" w:rsidRPr="0075186E">
              <w:rPr>
                <w:rFonts w:ascii="Times New Roman" w:hAnsi="Times New Roman"/>
                <w:sz w:val="30"/>
                <w:szCs w:val="30"/>
              </w:rPr>
              <w:t>» Белорусской торгово-промышленной палаты до 11</w:t>
            </w:r>
            <w:r w:rsidR="00CB57AF">
              <w:rPr>
                <w:rFonts w:ascii="Times New Roman" w:hAnsi="Times New Roman"/>
                <w:sz w:val="30"/>
                <w:szCs w:val="30"/>
              </w:rPr>
              <w:t xml:space="preserve"> апреля </w:t>
            </w:r>
            <w:r w:rsidR="00CB57AF" w:rsidRPr="0075186E">
              <w:rPr>
                <w:rFonts w:ascii="Times New Roman" w:hAnsi="Times New Roman"/>
                <w:sz w:val="30"/>
                <w:szCs w:val="30"/>
              </w:rPr>
              <w:t>2022</w:t>
            </w:r>
            <w:r w:rsidR="00CB57AF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CB57AF" w:rsidRPr="0075186E">
              <w:rPr>
                <w:rFonts w:ascii="Times New Roman" w:hAnsi="Times New Roman"/>
                <w:sz w:val="30"/>
                <w:szCs w:val="30"/>
              </w:rPr>
              <w:t xml:space="preserve"> Контактное лицо – Исаченко Алина,</w:t>
            </w:r>
            <w:r w:rsidR="00CB57AF" w:rsidRPr="0075186E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 w:rsidR="00CB57AF" w:rsidRPr="0075186E">
              <w:rPr>
                <w:rFonts w:ascii="Times New Roman" w:hAnsi="Times New Roman"/>
                <w:sz w:val="30"/>
                <w:szCs w:val="30"/>
              </w:rPr>
              <w:t>специалист управления выставок,</w:t>
            </w:r>
            <w:r w:rsidR="00CB57AF" w:rsidRPr="0075186E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 w:rsidR="00CB57AF" w:rsidRPr="0075186E">
              <w:rPr>
                <w:rFonts w:ascii="Times New Roman" w:hAnsi="Times New Roman"/>
                <w:sz w:val="30"/>
                <w:szCs w:val="30"/>
              </w:rPr>
              <w:t>тел./факс +375 (17) 334 82 00, моб. тел.</w:t>
            </w:r>
            <w:r w:rsidR="00CB57AF" w:rsidRPr="0075186E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 w:rsidR="00CB57AF" w:rsidRPr="0075186E">
              <w:rPr>
                <w:rFonts w:ascii="Times New Roman" w:hAnsi="Times New Roman"/>
                <w:sz w:val="30"/>
                <w:szCs w:val="30"/>
              </w:rPr>
              <w:t>+375 44 509 12 01,</w:t>
            </w:r>
            <w:r w:rsidR="00CB57AF" w:rsidRPr="0075186E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 w:rsidR="00CB57AF" w:rsidRPr="0075186E">
              <w:rPr>
                <w:rFonts w:ascii="Times New Roman" w:hAnsi="Times New Roman"/>
                <w:sz w:val="30"/>
                <w:szCs w:val="30"/>
              </w:rPr>
              <w:t>e-</w:t>
            </w:r>
            <w:proofErr w:type="spellStart"/>
            <w:r w:rsidR="00CB57AF" w:rsidRPr="0075186E">
              <w:rPr>
                <w:rFonts w:ascii="Times New Roman" w:hAnsi="Times New Roman"/>
                <w:sz w:val="30"/>
                <w:szCs w:val="30"/>
              </w:rPr>
              <w:t>mail</w:t>
            </w:r>
            <w:proofErr w:type="spellEnd"/>
            <w:r w:rsidR="00CB57AF" w:rsidRPr="0075186E"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hyperlink r:id="rId8" w:history="1">
              <w:r w:rsidR="00CB57AF" w:rsidRPr="00522776">
                <w:rPr>
                  <w:rStyle w:val="a9"/>
                  <w:rFonts w:ascii="Times New Roman" w:hAnsi="Times New Roman"/>
                  <w:sz w:val="30"/>
                  <w:szCs w:val="30"/>
                </w:rPr>
                <w:t>ai@belinterexpo.by</w:t>
              </w:r>
            </w:hyperlink>
            <w:r w:rsidR="00CB57AF" w:rsidRPr="0075186E"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7FB2F96E" w14:textId="77777777" w:rsidR="00CB57AF" w:rsidRPr="004E23E8" w:rsidRDefault="00CB57AF" w:rsidP="00CB57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2E700409" w14:textId="77777777" w:rsidR="004E23E8" w:rsidRDefault="004E23E8" w:rsidP="00161B4C">
      <w:pPr>
        <w:spacing w:after="0" w:line="180" w:lineRule="exact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4E23E8" w:rsidSect="00CB57AF">
      <w:headerReference w:type="default" r:id="rId9"/>
      <w:pgSz w:w="11906" w:h="16838" w:code="9"/>
      <w:pgMar w:top="284" w:right="424" w:bottom="709" w:left="1418" w:header="34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C7176" w14:textId="77777777" w:rsidR="008A4728" w:rsidRDefault="008A4728" w:rsidP="00CB57AF">
      <w:pPr>
        <w:spacing w:after="0" w:line="240" w:lineRule="auto"/>
      </w:pPr>
      <w:r>
        <w:separator/>
      </w:r>
    </w:p>
  </w:endnote>
  <w:endnote w:type="continuationSeparator" w:id="0">
    <w:p w14:paraId="3545DF90" w14:textId="77777777" w:rsidR="008A4728" w:rsidRDefault="008A4728" w:rsidP="00CB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426AD" w14:textId="77777777" w:rsidR="008A4728" w:rsidRDefault="008A4728" w:rsidP="00CB57AF">
      <w:pPr>
        <w:spacing w:after="0" w:line="240" w:lineRule="auto"/>
      </w:pPr>
      <w:r>
        <w:separator/>
      </w:r>
    </w:p>
  </w:footnote>
  <w:footnote w:type="continuationSeparator" w:id="0">
    <w:p w14:paraId="792C3D6D" w14:textId="77777777" w:rsidR="008A4728" w:rsidRDefault="008A4728" w:rsidP="00CB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394"/>
      <w:docPartObj>
        <w:docPartGallery w:val="Page Numbers (Top of Page)"/>
        <w:docPartUnique/>
      </w:docPartObj>
    </w:sdtPr>
    <w:sdtEndPr/>
    <w:sdtContent>
      <w:p w14:paraId="689613B4" w14:textId="77777777" w:rsidR="00CB57AF" w:rsidRDefault="00CB57AF">
        <w:pPr>
          <w:pStyle w:val="a5"/>
          <w:jc w:val="center"/>
        </w:pPr>
        <w:r w:rsidRPr="00CB57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57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57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01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57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07ED580" w14:textId="77777777" w:rsidR="00CB57AF" w:rsidRDefault="00CB57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8"/>
    <w:rsid w:val="0001348A"/>
    <w:rsid w:val="000D6F10"/>
    <w:rsid w:val="00161B4C"/>
    <w:rsid w:val="0025324B"/>
    <w:rsid w:val="003858F6"/>
    <w:rsid w:val="00441D67"/>
    <w:rsid w:val="004C22B0"/>
    <w:rsid w:val="004E23E8"/>
    <w:rsid w:val="00541087"/>
    <w:rsid w:val="0055645E"/>
    <w:rsid w:val="0061326A"/>
    <w:rsid w:val="008A4728"/>
    <w:rsid w:val="008C2CF7"/>
    <w:rsid w:val="00B77007"/>
    <w:rsid w:val="00B83DF5"/>
    <w:rsid w:val="00BA0101"/>
    <w:rsid w:val="00BC65F3"/>
    <w:rsid w:val="00CB57AF"/>
    <w:rsid w:val="00DB5C6B"/>
    <w:rsid w:val="00EA5A39"/>
    <w:rsid w:val="00EE272E"/>
    <w:rsid w:val="00F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7AF"/>
  </w:style>
  <w:style w:type="paragraph" w:styleId="a7">
    <w:name w:val="footer"/>
    <w:basedOn w:val="a"/>
    <w:link w:val="a8"/>
    <w:uiPriority w:val="99"/>
    <w:semiHidden/>
    <w:unhideWhenUsed/>
    <w:rsid w:val="00CB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57AF"/>
  </w:style>
  <w:style w:type="character" w:styleId="a9">
    <w:name w:val="Hyperlink"/>
    <w:basedOn w:val="a0"/>
    <w:uiPriority w:val="99"/>
    <w:unhideWhenUsed/>
    <w:rsid w:val="00CB57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7AF"/>
  </w:style>
  <w:style w:type="paragraph" w:styleId="a7">
    <w:name w:val="footer"/>
    <w:basedOn w:val="a"/>
    <w:link w:val="a8"/>
    <w:uiPriority w:val="99"/>
    <w:semiHidden/>
    <w:unhideWhenUsed/>
    <w:rsid w:val="00CB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57AF"/>
  </w:style>
  <w:style w:type="character" w:styleId="a9">
    <w:name w:val="Hyperlink"/>
    <w:basedOn w:val="a0"/>
    <w:uiPriority w:val="99"/>
    <w:unhideWhenUsed/>
    <w:rsid w:val="00CB5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@belinterexpo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6B9D-753A-4F6F-9AB3-954FA7AC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Подорская Виктория Генриховна</dc:creator>
  <cp:lastModifiedBy>User</cp:lastModifiedBy>
  <cp:revision>2</cp:revision>
  <cp:lastPrinted>2022-01-27T11:05:00Z</cp:lastPrinted>
  <dcterms:created xsi:type="dcterms:W3CDTF">2022-04-01T06:14:00Z</dcterms:created>
  <dcterms:modified xsi:type="dcterms:W3CDTF">2022-04-01T06:14:00Z</dcterms:modified>
</cp:coreProperties>
</file>