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186"/>
        <w:gridCol w:w="2573"/>
        <w:gridCol w:w="4133"/>
        <w:gridCol w:w="1351"/>
        <w:gridCol w:w="3068"/>
      </w:tblGrid>
      <w:tr w:rsidR="00C73E25" w:rsidTr="00C73E25">
        <w:tc>
          <w:tcPr>
            <w:tcW w:w="0" w:type="auto"/>
            <w:gridSpan w:val="6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ПЕРЕЧЕНЬ</w:t>
            </w:r>
            <w:r>
              <w:rPr>
                <w:rFonts w:ascii="Arial" w:hAnsi="Arial" w:cs="Arial"/>
                <w:color w:val="34343D"/>
              </w:rPr>
              <w:br/>
              <w:t>свободных производственных площадок для предоставления их инвесторам</w:t>
            </w:r>
            <w:r>
              <w:rPr>
                <w:rFonts w:ascii="Arial" w:hAnsi="Arial" w:cs="Arial"/>
                <w:color w:val="34343D"/>
              </w:rPr>
              <w:br/>
              <w:t>под создание новых предприятий и производств</w:t>
            </w:r>
          </w:p>
        </w:tc>
      </w:tr>
      <w:tr w:rsidR="00C73E25" w:rsidTr="00C73E25">
        <w:trPr>
          <w:trHeight w:val="778"/>
        </w:trPr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Наименование производственной площадки, адрес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Кадастровый номер и площадь земельного участка, </w:t>
            </w:r>
            <w:proofErr w:type="gramStart"/>
            <w:r>
              <w:rPr>
                <w:rFonts w:ascii="Arial" w:hAnsi="Arial" w:cs="Arial"/>
                <w:color w:val="34343D"/>
              </w:rPr>
              <w:t>га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Сведения о расположенных на земельном участке капитальных строениях, зданиях, сооружениях, иных объектах недвижимого имущества (при наличии)</w:t>
            </w:r>
          </w:p>
        </w:tc>
      </w:tr>
      <w:tr w:rsidR="00C73E25" w:rsidTr="00C73E25">
        <w:trPr>
          <w:trHeight w:val="456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Наименование и инвентарный номер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Площадь, м</w:t>
            </w:r>
            <w:proofErr w:type="gramStart"/>
            <w:r>
              <w:rPr>
                <w:rFonts w:ascii="Arial" w:hAnsi="Arial" w:cs="Arial"/>
                <w:color w:val="34343D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Собственник и правообладатель</w:t>
            </w:r>
          </w:p>
        </w:tc>
      </w:tr>
      <w:tr w:rsidR="00C73E25" w:rsidTr="00C73E25"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Комплекс неиспользуемых  объектов недвижимости по ул. М. Горького, 42, г. Витебск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9,8430/</w:t>
            </w:r>
            <w:r>
              <w:rPr>
                <w:rFonts w:ascii="Arial" w:hAnsi="Arial" w:cs="Arial"/>
                <w:color w:val="34343D"/>
              </w:rPr>
              <w:br/>
              <w:t>100000 доли в праве аренды на земельный участок с</w:t>
            </w:r>
            <w:r>
              <w:rPr>
                <w:rFonts w:ascii="Arial" w:hAnsi="Arial" w:cs="Arial"/>
                <w:color w:val="34343D"/>
              </w:rPr>
              <w:br/>
              <w:t>кадастровым номером 240100000003001399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главный корпус с пристройкой,</w:t>
            </w:r>
            <w:r>
              <w:rPr>
                <w:rFonts w:ascii="Arial" w:hAnsi="Arial" w:cs="Arial"/>
                <w:color w:val="34343D"/>
              </w:rPr>
              <w:br/>
              <w:t>200/С-51885</w:t>
            </w:r>
            <w:r>
              <w:rPr>
                <w:rFonts w:ascii="Arial" w:hAnsi="Arial" w:cs="Arial"/>
                <w:color w:val="34343D"/>
              </w:rPr>
              <w:br/>
              <w:t>ул. М. Горького, 42/26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10700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красильный корпус с пристройкой,</w:t>
            </w:r>
            <w:r>
              <w:rPr>
                <w:rFonts w:ascii="Arial" w:hAnsi="Arial" w:cs="Arial"/>
                <w:color w:val="34343D"/>
              </w:rPr>
              <w:br/>
              <w:t>200/С-51890</w:t>
            </w:r>
            <w:r>
              <w:rPr>
                <w:rFonts w:ascii="Arial" w:hAnsi="Arial" w:cs="Arial"/>
                <w:color w:val="34343D"/>
              </w:rPr>
              <w:br/>
              <w:t>ул. М. Горького, 42/16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7339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склад пряжи и химических материалов,</w:t>
            </w:r>
            <w:r>
              <w:rPr>
                <w:rFonts w:ascii="Arial" w:hAnsi="Arial" w:cs="Arial"/>
                <w:color w:val="34343D"/>
              </w:rPr>
              <w:br/>
              <w:t>200/С-98277</w:t>
            </w:r>
            <w:r>
              <w:rPr>
                <w:rFonts w:ascii="Arial" w:hAnsi="Arial" w:cs="Arial"/>
                <w:color w:val="34343D"/>
              </w:rPr>
              <w:br/>
              <w:t>ул. М. Горького, 42/4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3482,6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proofErr w:type="spellStart"/>
            <w:r>
              <w:rPr>
                <w:rFonts w:ascii="Arial" w:hAnsi="Arial" w:cs="Arial"/>
                <w:color w:val="34343D"/>
              </w:rPr>
              <w:t>теплопункт</w:t>
            </w:r>
            <w:proofErr w:type="spellEnd"/>
            <w:r>
              <w:rPr>
                <w:rFonts w:ascii="Arial" w:hAnsi="Arial" w:cs="Arial"/>
                <w:color w:val="34343D"/>
              </w:rPr>
              <w:t>, 200/С-96997 ул. М. Горького, 42/18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1492,2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пятиэтажная кирпичная пристройка к красильному цеху,</w:t>
            </w:r>
            <w:r>
              <w:rPr>
                <w:rFonts w:ascii="Arial" w:hAnsi="Arial" w:cs="Arial"/>
                <w:color w:val="34343D"/>
              </w:rPr>
              <w:br/>
            </w:r>
            <w:r>
              <w:rPr>
                <w:rFonts w:ascii="Arial" w:hAnsi="Arial" w:cs="Arial"/>
                <w:color w:val="34343D"/>
              </w:rPr>
              <w:lastRenderedPageBreak/>
              <w:t>200/С-51894</w:t>
            </w:r>
            <w:r>
              <w:rPr>
                <w:rFonts w:ascii="Arial" w:hAnsi="Arial" w:cs="Arial"/>
                <w:color w:val="34343D"/>
              </w:rPr>
              <w:br/>
              <w:t>ул. М. Горького, 42/27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lastRenderedPageBreak/>
              <w:t>1442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ГП «Центр недвижимости                 </w:t>
            </w:r>
            <w:r>
              <w:rPr>
                <w:rFonts w:ascii="Arial" w:hAnsi="Arial" w:cs="Arial"/>
                <w:color w:val="34343D"/>
              </w:rPr>
              <w:lastRenderedPageBreak/>
              <w:t>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склад хранения мокрой соли с крытым резервуаром для подготовки соляного раствора,</w:t>
            </w:r>
            <w:r>
              <w:rPr>
                <w:rFonts w:ascii="Arial" w:hAnsi="Arial" w:cs="Arial"/>
                <w:color w:val="34343D"/>
              </w:rPr>
              <w:br/>
              <w:t>200/С-97116</w:t>
            </w:r>
            <w:r>
              <w:rPr>
                <w:rFonts w:ascii="Arial" w:hAnsi="Arial" w:cs="Arial"/>
                <w:color w:val="34343D"/>
              </w:rPr>
              <w:br/>
              <w:t>ул. М. Горького, 42/33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38,7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навес для хранения сыпучих строительных материалов,</w:t>
            </w:r>
            <w:r>
              <w:rPr>
                <w:rFonts w:ascii="Arial" w:hAnsi="Arial" w:cs="Arial"/>
                <w:color w:val="34343D"/>
              </w:rPr>
              <w:br/>
              <w:t>200/С-97094</w:t>
            </w:r>
            <w:r>
              <w:rPr>
                <w:rFonts w:ascii="Arial" w:hAnsi="Arial" w:cs="Arial"/>
                <w:color w:val="34343D"/>
              </w:rPr>
              <w:br/>
              <w:t>ул. М. Горького, 42/34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43,8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proofErr w:type="gramStart"/>
            <w:r>
              <w:rPr>
                <w:rFonts w:ascii="Arial" w:hAnsi="Arial" w:cs="Arial"/>
                <w:color w:val="34343D"/>
              </w:rPr>
              <w:t>насосная</w:t>
            </w:r>
            <w:proofErr w:type="gramEnd"/>
            <w:r>
              <w:rPr>
                <w:rFonts w:ascii="Arial" w:hAnsi="Arial" w:cs="Arial"/>
                <w:color w:val="34343D"/>
              </w:rPr>
              <w:t xml:space="preserve"> 1-го подъема,</w:t>
            </w:r>
            <w:r>
              <w:rPr>
                <w:rFonts w:ascii="Arial" w:hAnsi="Arial" w:cs="Arial"/>
                <w:color w:val="34343D"/>
              </w:rPr>
              <w:br/>
              <w:t>200/С-97128</w:t>
            </w:r>
            <w:r>
              <w:rPr>
                <w:rFonts w:ascii="Arial" w:hAnsi="Arial" w:cs="Arial"/>
                <w:color w:val="34343D"/>
              </w:rPr>
              <w:br/>
              <w:t>ул. М. Горького, 42/31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55,5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proofErr w:type="gramStart"/>
            <w:r>
              <w:rPr>
                <w:rFonts w:ascii="Arial" w:hAnsi="Arial" w:cs="Arial"/>
                <w:color w:val="34343D"/>
              </w:rPr>
              <w:t>насосная</w:t>
            </w:r>
            <w:proofErr w:type="gramEnd"/>
            <w:r>
              <w:rPr>
                <w:rFonts w:ascii="Arial" w:hAnsi="Arial" w:cs="Arial"/>
                <w:color w:val="34343D"/>
              </w:rPr>
              <w:t xml:space="preserve"> 2-го подъема,</w:t>
            </w:r>
            <w:r>
              <w:rPr>
                <w:rFonts w:ascii="Arial" w:hAnsi="Arial" w:cs="Arial"/>
                <w:color w:val="34343D"/>
              </w:rPr>
              <w:br/>
              <w:t>200/С-96998</w:t>
            </w:r>
            <w:r>
              <w:rPr>
                <w:rFonts w:ascii="Arial" w:hAnsi="Arial" w:cs="Arial"/>
                <w:color w:val="34343D"/>
              </w:rPr>
              <w:br/>
              <w:t>ул. М. Горького, 42/8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498,7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военизированная охрана, камера хранения, депо с пристройкой,</w:t>
            </w:r>
            <w:r>
              <w:rPr>
                <w:rFonts w:ascii="Arial" w:hAnsi="Arial" w:cs="Arial"/>
                <w:color w:val="34343D"/>
              </w:rPr>
              <w:br/>
              <w:t>200/С-96946</w:t>
            </w:r>
            <w:r>
              <w:rPr>
                <w:rFonts w:ascii="Arial" w:hAnsi="Arial" w:cs="Arial"/>
                <w:color w:val="34343D"/>
              </w:rPr>
              <w:br/>
              <w:t>ул. Максима Горького, 42/25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133,2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здание кондиционеров,</w:t>
            </w:r>
            <w:r>
              <w:rPr>
                <w:rFonts w:ascii="Arial" w:hAnsi="Arial" w:cs="Arial"/>
                <w:color w:val="34343D"/>
              </w:rPr>
              <w:br/>
              <w:t>200/С-51887</w:t>
            </w:r>
            <w:r>
              <w:rPr>
                <w:rFonts w:ascii="Arial" w:hAnsi="Arial" w:cs="Arial"/>
                <w:color w:val="34343D"/>
              </w:rPr>
              <w:br/>
              <w:t>ул. Максима Горького, 42/28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4200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трансформаторная подстанция,</w:t>
            </w:r>
            <w:r>
              <w:rPr>
                <w:rFonts w:ascii="Arial" w:hAnsi="Arial" w:cs="Arial"/>
                <w:color w:val="34343D"/>
              </w:rPr>
              <w:br/>
              <w:t>200/С-96913</w:t>
            </w:r>
            <w:r>
              <w:rPr>
                <w:rFonts w:ascii="Arial" w:hAnsi="Arial" w:cs="Arial"/>
                <w:color w:val="34343D"/>
              </w:rPr>
              <w:br/>
              <w:t>ул. Максима Горького, 42/17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227,1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водонапорная башня, 200/С-97118</w:t>
            </w:r>
            <w:r>
              <w:rPr>
                <w:rFonts w:ascii="Arial" w:hAnsi="Arial" w:cs="Arial"/>
                <w:color w:val="34343D"/>
              </w:rPr>
              <w:br/>
              <w:t>ул. Максима Горького, 42/9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57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Капитальные строения по адресу: пер. 1-й </w:t>
            </w:r>
            <w:proofErr w:type="gramStart"/>
            <w:r>
              <w:rPr>
                <w:rFonts w:ascii="Arial" w:hAnsi="Arial" w:cs="Arial"/>
                <w:color w:val="34343D"/>
              </w:rPr>
              <w:t>Керамзитовый</w:t>
            </w:r>
            <w:proofErr w:type="gramEnd"/>
            <w:r>
              <w:rPr>
                <w:rFonts w:ascii="Arial" w:hAnsi="Arial" w:cs="Arial"/>
                <w:color w:val="34343D"/>
              </w:rPr>
              <w:t>,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г. Витебск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0,6743 га 240100000001014564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0,7521 га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240100000001014565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склад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200/С-50466, ремонтная мастерская 200/С-50465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1265,0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760,0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Капитальное строение по адресу: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ул. М. Горького, 198, г. Витебск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административное здание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200/С-45269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861,6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Капитальное строение по адресу: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ул. М. Горького, 198/6, г. Витебск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компрессорная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200/С-45274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552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Капитальное строение по адресу: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ул. М. Горького, 198/9, г. Витебск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хранилище № 11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200/С-45271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3707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    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Капитальное строение по </w:t>
            </w:r>
            <w:r>
              <w:rPr>
                <w:rFonts w:ascii="Arial" w:hAnsi="Arial" w:cs="Arial"/>
                <w:color w:val="34343D"/>
              </w:rPr>
              <w:lastRenderedPageBreak/>
              <w:t>адресу: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ул. М. Горького, 198/11, г. Витебск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proofErr w:type="spellStart"/>
            <w:r>
              <w:rPr>
                <w:rFonts w:ascii="Arial" w:hAnsi="Arial" w:cs="Arial"/>
                <w:color w:val="34343D"/>
              </w:rPr>
              <w:t>фруктохранилище</w:t>
            </w:r>
            <w:proofErr w:type="spellEnd"/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lastRenderedPageBreak/>
              <w:t>200/С-96015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lastRenderedPageBreak/>
              <w:t>630,4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ГП «Центр </w:t>
            </w:r>
            <w:r>
              <w:rPr>
                <w:rFonts w:ascii="Arial" w:hAnsi="Arial" w:cs="Arial"/>
                <w:color w:val="34343D"/>
              </w:rPr>
              <w:lastRenderedPageBreak/>
              <w:t>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Комплекс капитальных строений по ул. Леонова, 24, г. Витебск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0,6731 га, 240100000002000279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производственный корпус № 1, навес, линия электропередачи 0,4 </w:t>
            </w:r>
            <w:proofErr w:type="spellStart"/>
            <w:r>
              <w:rPr>
                <w:rFonts w:ascii="Arial" w:hAnsi="Arial" w:cs="Arial"/>
                <w:color w:val="34343D"/>
              </w:rPr>
              <w:t>кВ</w:t>
            </w:r>
            <w:proofErr w:type="spellEnd"/>
            <w:r>
              <w:rPr>
                <w:rFonts w:ascii="Arial" w:hAnsi="Arial" w:cs="Arial"/>
                <w:color w:val="34343D"/>
              </w:rPr>
              <w:t>, 200/С-32941,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ул. Леонова, 24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2547,9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склад металла,                          200/С-32954 ,                  ул. Леонова, 24/2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78,8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бытовой корпус с переходом,                              200/С-32952                              ул. Леонова, 24/1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403,1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цех деревообработки, 200/С-32955                 ул. Леонова, 24/7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157,4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административный корпус, 200/С-32953                ул. Леонова, 24/8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444,0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производственный корпус </w:t>
            </w:r>
            <w:r w:rsidR="006A0641">
              <w:rPr>
                <w:rFonts w:ascii="Arial" w:hAnsi="Arial" w:cs="Arial"/>
                <w:color w:val="34343D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Arial" w:hAnsi="Arial" w:cs="Arial"/>
                <w:color w:val="34343D"/>
              </w:rPr>
              <w:t>№ 3,                   200/С-32957                   ул. Леонова, 24/9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900,8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котельная, труба,                     200/С-32942                       ул. Леонова, 24/6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307,1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proofErr w:type="gramStart"/>
            <w:r>
              <w:rPr>
                <w:rFonts w:ascii="Arial" w:hAnsi="Arial" w:cs="Arial"/>
                <w:color w:val="34343D"/>
              </w:rPr>
              <w:t>объект благоустройства, в том числе: асфальтовая площадка, бетонная площадка, ворота «В», ворота «Д», забор фабричный (заполнение пролета – металлический профиль), забор фабричный (заполнение пролета – плита железобетонная), 200/С-99066</w:t>
            </w:r>
            <w:proofErr w:type="gramEnd"/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2158,9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тепловая сеть,                       200/С-99007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proofErr w:type="gramStart"/>
            <w:r>
              <w:rPr>
                <w:rFonts w:ascii="Arial" w:hAnsi="Arial" w:cs="Arial"/>
                <w:color w:val="34343D"/>
              </w:rPr>
              <w:t>протяжен-</w:t>
            </w:r>
            <w:proofErr w:type="spellStart"/>
            <w:r>
              <w:rPr>
                <w:rFonts w:ascii="Arial" w:hAnsi="Arial" w:cs="Arial"/>
                <w:color w:val="34343D"/>
              </w:rPr>
              <w:t>ность</w:t>
            </w:r>
            <w:proofErr w:type="spellEnd"/>
            <w:proofErr w:type="gramEnd"/>
            <w:r>
              <w:rPr>
                <w:rFonts w:ascii="Arial" w:hAnsi="Arial" w:cs="Arial"/>
                <w:color w:val="34343D"/>
              </w:rPr>
              <w:t xml:space="preserve"> 52,7 м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ГП «Центр недвижимости                 г. Витебска»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Комплекс неиспользуемых объектов недвижимости по ул. 1-я </w:t>
            </w:r>
            <w:proofErr w:type="gramStart"/>
            <w:r>
              <w:rPr>
                <w:rFonts w:ascii="Arial" w:hAnsi="Arial" w:cs="Arial"/>
                <w:color w:val="34343D"/>
              </w:rPr>
              <w:t>Полярная</w:t>
            </w:r>
            <w:proofErr w:type="gramEnd"/>
            <w:r>
              <w:rPr>
                <w:rFonts w:ascii="Arial" w:hAnsi="Arial" w:cs="Arial"/>
                <w:color w:val="34343D"/>
              </w:rPr>
              <w:t>, 3А и 3В: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0,1454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незавершенные законсервированные капитальные строения: корпуса №4 (</w:t>
            </w:r>
            <w:proofErr w:type="gramStart"/>
            <w:r>
              <w:rPr>
                <w:rFonts w:ascii="Arial" w:hAnsi="Arial" w:cs="Arial"/>
                <w:color w:val="34343D"/>
              </w:rPr>
              <w:t>бытовой</w:t>
            </w:r>
            <w:proofErr w:type="gramEnd"/>
            <w:r>
              <w:rPr>
                <w:rFonts w:ascii="Arial" w:hAnsi="Arial" w:cs="Arial"/>
                <w:color w:val="34343D"/>
              </w:rPr>
              <w:t>) 200/U-81946 и №4А (переходная галерея) 200/U-81947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217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ОАО «ВЗЭП»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1,9598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Корпус №1, корпус №2, 200/С-43679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1910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ОАО «ВЗЭП»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Производственный корпус №3, 200/С-50253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808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ОАО «ВЗЭП»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Гараж на 5 автомобилей, 200/С-</w:t>
            </w:r>
            <w:r>
              <w:rPr>
                <w:rFonts w:ascii="Arial" w:hAnsi="Arial" w:cs="Arial"/>
                <w:color w:val="34343D"/>
              </w:rPr>
              <w:lastRenderedPageBreak/>
              <w:t>43677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lastRenderedPageBreak/>
              <w:t>547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ОАО «ВЗЭП»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lastRenderedPageBreak/>
              <w:t> </w:t>
            </w:r>
          </w:p>
        </w:tc>
      </w:tr>
      <w:tr w:rsidR="00C73E25" w:rsidTr="00C73E25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  <w:hideMark/>
          </w:tcPr>
          <w:p w:rsidR="00C73E25" w:rsidRDefault="00C73E25" w:rsidP="00C73E25">
            <w:pPr>
              <w:spacing w:after="0"/>
              <w:rPr>
                <w:rFonts w:ascii="Arial" w:hAnsi="Arial" w:cs="Arial"/>
                <w:color w:val="3434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Склад, 200/С-78931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488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ОАО «ВЗЭП»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Земельный участок по </w:t>
            </w:r>
            <w:proofErr w:type="spellStart"/>
            <w:r>
              <w:rPr>
                <w:rFonts w:ascii="Arial" w:hAnsi="Arial" w:cs="Arial"/>
                <w:color w:val="34343D"/>
              </w:rPr>
              <w:t>Бешенковичскому</w:t>
            </w:r>
            <w:proofErr w:type="spellEnd"/>
            <w:r>
              <w:rPr>
                <w:rFonts w:ascii="Arial" w:hAnsi="Arial" w:cs="Arial"/>
                <w:color w:val="34343D"/>
              </w:rPr>
              <w:t xml:space="preserve"> шоссе вблизи ОАО «Молоко» и ОАО «Витебский мясокомбинат»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9,8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Витебский горисполком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  <w:tr w:rsidR="00C73E25" w:rsidTr="00C73E25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 xml:space="preserve">Земельный участок по </w:t>
            </w:r>
            <w:proofErr w:type="spellStart"/>
            <w:r>
              <w:rPr>
                <w:rFonts w:ascii="Arial" w:hAnsi="Arial" w:cs="Arial"/>
                <w:color w:val="34343D"/>
              </w:rPr>
              <w:t>Бешенковичскому</w:t>
            </w:r>
            <w:proofErr w:type="spellEnd"/>
            <w:r>
              <w:rPr>
                <w:rFonts w:ascii="Arial" w:hAnsi="Arial" w:cs="Arial"/>
                <w:color w:val="34343D"/>
              </w:rPr>
              <w:t xml:space="preserve"> шоссе (по стороне ТЦ «Корона» напротив ОАО «Молоко» и ОАО «Витебский мясокомбинат»)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17,26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E25" w:rsidRDefault="00C73E25" w:rsidP="00C73E2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Витебский горисполком</w:t>
            </w:r>
          </w:p>
          <w:p w:rsidR="00C73E25" w:rsidRDefault="00C73E25" w:rsidP="00C73E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4343D"/>
              </w:rPr>
            </w:pPr>
            <w:r>
              <w:rPr>
                <w:rFonts w:ascii="Arial" w:hAnsi="Arial" w:cs="Arial"/>
                <w:color w:val="34343D"/>
              </w:rPr>
              <w:t> </w:t>
            </w:r>
          </w:p>
        </w:tc>
      </w:tr>
    </w:tbl>
    <w:p w:rsidR="003007BA" w:rsidRDefault="003007BA"/>
    <w:sectPr w:rsidR="003007BA" w:rsidSect="00C73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25"/>
    <w:rsid w:val="003007BA"/>
    <w:rsid w:val="006A0641"/>
    <w:rsid w:val="00C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kab402z</cp:lastModifiedBy>
  <cp:revision>2</cp:revision>
  <dcterms:created xsi:type="dcterms:W3CDTF">2022-01-19T14:14:00Z</dcterms:created>
  <dcterms:modified xsi:type="dcterms:W3CDTF">2022-01-20T07:46:00Z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