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EE" w:rsidRDefault="008F4389" w:rsidP="008F43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</w:t>
      </w:r>
      <w:r w:rsidR="006A19EE">
        <w:rPr>
          <w:rFonts w:ascii="Times New Roman" w:hAnsi="Times New Roman" w:cs="Times New Roman"/>
          <w:b/>
          <w:sz w:val="30"/>
          <w:szCs w:val="30"/>
        </w:rPr>
        <w:t>я</w:t>
      </w:r>
      <w:r>
        <w:rPr>
          <w:rFonts w:ascii="Times New Roman" w:hAnsi="Times New Roman" w:cs="Times New Roman"/>
          <w:b/>
          <w:sz w:val="30"/>
          <w:szCs w:val="30"/>
        </w:rPr>
        <w:t xml:space="preserve"> об импортных закупках организаций г. Витебска: </w:t>
      </w:r>
    </w:p>
    <w:p w:rsidR="008F4389" w:rsidRDefault="008F4389" w:rsidP="008F43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4389" w:rsidRDefault="008F4389" w:rsidP="008F438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5" w:history="1">
        <w:r w:rsidR="006A19EE">
          <w:rPr>
            <w:rStyle w:val="a4"/>
          </w:rPr>
          <w:t>Унитарное производственное предприятие "Витебский меховой комбинат"</w:t>
        </w:r>
      </w:hyperlink>
    </w:p>
    <w:p w:rsidR="004C396B" w:rsidRDefault="004C396B" w:rsidP="008F438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6" w:history="1">
        <w:r>
          <w:rPr>
            <w:rStyle w:val="a4"/>
          </w:rPr>
          <w:t>Открытое акционерное общество "Витязь"</w:t>
        </w:r>
      </w:hyperlink>
    </w:p>
    <w:p w:rsidR="004C396B" w:rsidRDefault="004C396B" w:rsidP="008F438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7" w:history="1">
        <w:r>
          <w:rPr>
            <w:rStyle w:val="a4"/>
          </w:rPr>
          <w:t>Государственное предприятие "Кондитерская фабрика "</w:t>
        </w:r>
        <w:proofErr w:type="spellStart"/>
        <w:r>
          <w:rPr>
            <w:rStyle w:val="a4"/>
          </w:rPr>
          <w:t>Витьба</w:t>
        </w:r>
        <w:proofErr w:type="spellEnd"/>
        <w:r>
          <w:rPr>
            <w:rStyle w:val="a4"/>
          </w:rPr>
          <w:t>"</w:t>
        </w:r>
      </w:hyperlink>
    </w:p>
    <w:p w:rsidR="004C396B" w:rsidRDefault="004C396B" w:rsidP="008F438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8" w:history="1">
        <w:r>
          <w:rPr>
            <w:rStyle w:val="a4"/>
          </w:rPr>
          <w:t>Республиканское унитарное предприятие "</w:t>
        </w:r>
        <w:proofErr w:type="spellStart"/>
        <w:r>
          <w:rPr>
            <w:rStyle w:val="a4"/>
          </w:rPr>
          <w:t>Витебскэнерго</w:t>
        </w:r>
        <w:proofErr w:type="spellEnd"/>
        <w:r>
          <w:rPr>
            <w:rStyle w:val="a4"/>
          </w:rPr>
          <w:t>"</w:t>
        </w:r>
      </w:hyperlink>
    </w:p>
    <w:p w:rsidR="004C396B" w:rsidRDefault="004C396B" w:rsidP="008F4389">
      <w:pPr>
        <w:spacing w:after="0" w:line="240" w:lineRule="auto"/>
        <w:jc w:val="both"/>
        <w:rPr>
          <w:rStyle w:val="a4"/>
        </w:rPr>
      </w:pPr>
      <w:hyperlink r:id="rId9" w:history="1">
        <w:r>
          <w:rPr>
            <w:rStyle w:val="a4"/>
          </w:rPr>
          <w:t>Общество с ограниченной ответственностью "</w:t>
        </w:r>
        <w:proofErr w:type="spellStart"/>
        <w:r>
          <w:rPr>
            <w:rStyle w:val="a4"/>
          </w:rPr>
          <w:t>Витконпродукт</w:t>
        </w:r>
        <w:proofErr w:type="spellEnd"/>
        <w:r>
          <w:rPr>
            <w:rStyle w:val="a4"/>
          </w:rPr>
          <w:t>"</w:t>
        </w:r>
      </w:hyperlink>
    </w:p>
    <w:p w:rsidR="004C396B" w:rsidRDefault="004C396B" w:rsidP="008F4389">
      <w:pPr>
        <w:spacing w:after="0" w:line="240" w:lineRule="auto"/>
        <w:jc w:val="both"/>
        <w:rPr>
          <w:rStyle w:val="a4"/>
        </w:rPr>
      </w:pPr>
      <w:hyperlink r:id="rId10" w:history="1">
        <w:r w:rsidR="00AF5B91">
          <w:rPr>
            <w:rStyle w:val="a4"/>
          </w:rPr>
          <w:t>Открытое акционерное общество "Витебский завод электроизмерительных приборов"</w:t>
        </w:r>
      </w:hyperlink>
    </w:p>
    <w:p w:rsidR="004C396B" w:rsidRDefault="00AF5B91" w:rsidP="008F438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11" w:history="1">
        <w:r>
          <w:rPr>
            <w:rStyle w:val="a4"/>
          </w:rPr>
          <w:t>Открытое акционерное общество "Витебские ковры</w:t>
        </w:r>
        <w:bookmarkStart w:id="0" w:name="_GoBack"/>
        <w:bookmarkEnd w:id="0"/>
        <w:r>
          <w:rPr>
            <w:rStyle w:val="a4"/>
          </w:rPr>
          <w:t>"</w:t>
        </w:r>
      </w:hyperlink>
    </w:p>
    <w:sectPr w:rsidR="004C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89"/>
    <w:rsid w:val="004C396B"/>
    <w:rsid w:val="006A19EE"/>
    <w:rsid w:val="008F4389"/>
    <w:rsid w:val="00AF5B91"/>
    <w:rsid w:val="00C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ebsk.energo.by/ru/o-predpriyatii/informaciya-o-tovarnyh-poziciyah-impor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tba.by/cooperation/documents/?clear_cache=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yas.com/koopmp/" TargetMode="External"/><Relationship Id="rId11" Type="http://schemas.openxmlformats.org/officeDocument/2006/relationships/hyperlink" Target="http://vitcarpet.com/company/tenders/" TargetMode="External"/><Relationship Id="rId5" Type="http://schemas.openxmlformats.org/officeDocument/2006/relationships/hyperlink" Target="http://vit-mex.by/2769-2/" TargetMode="External"/><Relationship Id="rId10" Type="http://schemas.openxmlformats.org/officeDocument/2006/relationships/hyperlink" Target="https://vzep.vitebsk.by/potrebnost_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p.by/zakup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2020-08-28T11:12:00Z</dcterms:created>
  <dcterms:modified xsi:type="dcterms:W3CDTF">2020-08-28T11:37:00Z</dcterms:modified>
</cp:coreProperties>
</file>