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ED" w:rsidRPr="00581219" w:rsidRDefault="00B548ED" w:rsidP="00B548E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47701">
        <w:rPr>
          <w:rFonts w:ascii="Times New Roman" w:hAnsi="Times New Roman" w:cs="Times New Roman"/>
          <w:b/>
          <w:sz w:val="28"/>
          <w:szCs w:val="20"/>
        </w:rPr>
        <w:t xml:space="preserve">1. </w:t>
      </w:r>
      <w:r w:rsidRPr="00581219">
        <w:rPr>
          <w:rFonts w:ascii="Times New Roman" w:hAnsi="Times New Roman" w:cs="Times New Roman"/>
          <w:b/>
          <w:color w:val="000000"/>
          <w:sz w:val="28"/>
          <w:szCs w:val="20"/>
        </w:rPr>
        <w:t>Выдача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</w:r>
    </w:p>
    <w:p w:rsidR="00B548ED" w:rsidRDefault="00B548ED" w:rsidP="00B548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B548ED" w:rsidRPr="00581219" w:rsidRDefault="00B548ED" w:rsidP="00B54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и (или) сведения, представляемые гражданином для осуществления административной процедуры:</w:t>
      </w:r>
    </w:p>
    <w:p w:rsidR="00B548ED" w:rsidRPr="00581219" w:rsidRDefault="00B548ED" w:rsidP="00B548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548ED" w:rsidRPr="00581219" w:rsidRDefault="00B548ED" w:rsidP="00B548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 или иной документ, удостоверяющий личность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548ED" w:rsidRPr="00581219" w:rsidRDefault="00B548ED" w:rsidP="00B548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медицинская справка о состоянии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548ED" w:rsidRPr="00581219" w:rsidRDefault="00B548ED" w:rsidP="00B548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удостоверение на право охоты – в случае выдачи разрешения на приобретение охотничьего оружия</w:t>
      </w:r>
      <w:r w:rsidR="00ED4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548ED" w:rsidRPr="00581219" w:rsidRDefault="00B548ED" w:rsidP="00B548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членский билет спортивной организации по пулевой стрельбе – в случае выдачи разрешения на приобретение спортивного оружия</w:t>
      </w:r>
      <w:r w:rsidR="00ED4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548ED" w:rsidRPr="0037312F" w:rsidRDefault="00B548ED" w:rsidP="00B548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отографии заявителя размером 30×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 мм</w:t>
      </w:r>
      <w:r w:rsidR="00ED4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48ED" w:rsidRDefault="00B548ED" w:rsidP="00B548ED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548ED" w:rsidRPr="0037312F" w:rsidRDefault="00B548ED" w:rsidP="00B548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рабочих дней со дня подачи заявления.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48ED" w:rsidRDefault="00B548ED" w:rsidP="00B548ED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разрешения:</w:t>
      </w:r>
    </w:p>
    <w:p w:rsidR="00B548ED" w:rsidRPr="00581219" w:rsidRDefault="00B548ED" w:rsidP="00B548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месяцев</w:t>
      </w:r>
      <w:r w:rsidR="00A94E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312F">
        <w:rPr>
          <w:rFonts w:ascii="Times New Roman" w:hAnsi="Times New Roman" w:cs="Times New Roman"/>
          <w:color w:val="000000"/>
          <w:sz w:val="20"/>
          <w:szCs w:val="28"/>
        </w:rPr>
        <w:br/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платы, взимаемой при осуществлении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548ED" w:rsidRPr="004E1854" w:rsidRDefault="00B548ED" w:rsidP="00B548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базовая величина за</w:t>
      </w:r>
      <w:r w:rsidRPr="0058121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единицу гражданского оружия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48ED" w:rsidRPr="00980356" w:rsidRDefault="00B548ED" w:rsidP="00B548ED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B548ED" w:rsidRPr="00980356" w:rsidRDefault="00B548ED" w:rsidP="00B5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56">
        <w:rPr>
          <w:rFonts w:ascii="Times New Roman" w:hAnsi="Times New Roman" w:cs="Times New Roman"/>
          <w:i/>
          <w:sz w:val="28"/>
          <w:szCs w:val="28"/>
        </w:rPr>
        <w:t>Счет для оплаты:</w:t>
      </w:r>
      <w:r>
        <w:rPr>
          <w:rFonts w:ascii="Times New Roman" w:hAnsi="Times New Roman" w:cs="Times New Roman"/>
          <w:sz w:val="28"/>
          <w:szCs w:val="28"/>
        </w:rPr>
        <w:t xml:space="preserve"> получатель – Главное управление Министерства финансов Республики Беларусь по Витебской области, г. Минск, ОАО АСБ «Беларусбанк», расчетный счет –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4E1854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АКВВ</w:t>
      </w:r>
      <w:r w:rsidRPr="004E1854">
        <w:rPr>
          <w:rFonts w:ascii="Times New Roman" w:hAnsi="Times New Roman" w:cs="Times New Roman"/>
          <w:sz w:val="28"/>
          <w:szCs w:val="28"/>
        </w:rPr>
        <w:t>3602913010</w:t>
      </w:r>
      <w:r>
        <w:rPr>
          <w:rFonts w:ascii="Times New Roman" w:hAnsi="Times New Roman" w:cs="Times New Roman"/>
          <w:sz w:val="28"/>
          <w:szCs w:val="28"/>
        </w:rPr>
        <w:t xml:space="preserve">0020000000, код банка – </w:t>
      </w:r>
      <w:r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980356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УНП 300003859.</w:t>
      </w:r>
    </w:p>
    <w:p w:rsidR="00B548ED" w:rsidRPr="004E1854" w:rsidRDefault="00B548ED" w:rsidP="00B5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счета.</w:t>
      </w:r>
    </w:p>
    <w:p w:rsidR="00B548ED" w:rsidRPr="0037312F" w:rsidRDefault="00B548ED" w:rsidP="00B548ED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B548ED" w:rsidRPr="004E1854" w:rsidRDefault="00B548ED" w:rsidP="00B548ED">
      <w:pPr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ОБРАЗЕЦ ЗАЯВЛЕНИЯ</w:t>
      </w:r>
    </w:p>
    <w:p w:rsidR="00B548ED" w:rsidRDefault="00B548ED" w:rsidP="00B548ED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Начальнику ОВД администрации </w:t>
      </w:r>
    </w:p>
    <w:p w:rsidR="00B548ED" w:rsidRDefault="00B548ED" w:rsidP="00B548ED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Октябрьского района г. Витебска</w:t>
      </w:r>
    </w:p>
    <w:p w:rsidR="00B548ED" w:rsidRPr="004E1854" w:rsidRDefault="00B548ED" w:rsidP="00B548ED">
      <w:pPr>
        <w:spacing w:after="0"/>
        <w:ind w:firstLine="4536"/>
        <w:rPr>
          <w:rFonts w:ascii="Times New Roman" w:hAnsi="Times New Roman" w:cs="Times New Roman"/>
          <w:sz w:val="8"/>
        </w:rPr>
      </w:pPr>
    </w:p>
    <w:p w:rsidR="00B548ED" w:rsidRPr="004E1854" w:rsidRDefault="00B548ED" w:rsidP="00B548ED">
      <w:pPr>
        <w:spacing w:after="0" w:line="280" w:lineRule="exact"/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фамилия, собственное имя, отчество</w:t>
      </w:r>
    </w:p>
    <w:p w:rsidR="00B548ED" w:rsidRDefault="00B548ED" w:rsidP="00B548ED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заявителя</w:t>
      </w:r>
      <w:r>
        <w:rPr>
          <w:rFonts w:ascii="Times New Roman" w:hAnsi="Times New Roman" w:cs="Times New Roman"/>
          <w:sz w:val="28"/>
        </w:rPr>
        <w:t>, проживающего по адресу: …</w:t>
      </w:r>
    </w:p>
    <w:p w:rsidR="00B548ED" w:rsidRPr="0037312F" w:rsidRDefault="00B548ED" w:rsidP="00B548ED">
      <w:pPr>
        <w:spacing w:after="0" w:line="280" w:lineRule="exact"/>
        <w:ind w:firstLine="4536"/>
        <w:rPr>
          <w:rFonts w:ascii="Times New Roman" w:hAnsi="Times New Roman" w:cs="Times New Roman"/>
        </w:rPr>
      </w:pPr>
    </w:p>
    <w:p w:rsidR="00B548ED" w:rsidRPr="0037312F" w:rsidRDefault="00B548ED" w:rsidP="00B548ED">
      <w:pPr>
        <w:spacing w:after="0" w:line="280" w:lineRule="exact"/>
        <w:ind w:firstLine="4536"/>
        <w:rPr>
          <w:rFonts w:ascii="Times New Roman" w:hAnsi="Times New Roman" w:cs="Times New Roman"/>
        </w:rPr>
      </w:pPr>
    </w:p>
    <w:p w:rsidR="00B548ED" w:rsidRDefault="00B548ED" w:rsidP="00B548ED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B548ED" w:rsidRDefault="00B548ED" w:rsidP="00B548ED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</w:p>
    <w:p w:rsidR="0037312F" w:rsidRPr="0035351C" w:rsidRDefault="00B548ED" w:rsidP="0037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выдать разрешение на приобретение </w:t>
      </w:r>
      <w:r w:rsidR="0037312F">
        <w:rPr>
          <w:rFonts w:ascii="Times New Roman" w:hAnsi="Times New Roman" w:cs="Times New Roman"/>
          <w:sz w:val="28"/>
        </w:rPr>
        <w:t xml:space="preserve">одной единицы </w:t>
      </w:r>
      <w:r>
        <w:rPr>
          <w:rFonts w:ascii="Times New Roman" w:hAnsi="Times New Roman" w:cs="Times New Roman"/>
          <w:sz w:val="28"/>
        </w:rPr>
        <w:t>гладкоствольного охотничьего оружия (газового, спортивного оружия).</w:t>
      </w:r>
      <w:r w:rsidR="0037312F">
        <w:rPr>
          <w:rFonts w:ascii="Times New Roman" w:hAnsi="Times New Roman" w:cs="Times New Roman"/>
          <w:sz w:val="28"/>
        </w:rPr>
        <w:t xml:space="preserve"> </w:t>
      </w:r>
      <w:r w:rsidR="0037312F" w:rsidRPr="0035351C">
        <w:rPr>
          <w:rFonts w:ascii="Times New Roman" w:hAnsi="Times New Roman" w:cs="Times New Roman"/>
          <w:sz w:val="28"/>
        </w:rPr>
        <w:t xml:space="preserve">Для хранения оружия по месту жительства недоступном для посторонних лиц имеется </w:t>
      </w:r>
      <w:r w:rsidR="0037312F" w:rsidRPr="0035351C">
        <w:rPr>
          <w:rFonts w:ascii="Times New Roman" w:hAnsi="Times New Roman" w:cs="Times New Roman"/>
          <w:i/>
          <w:sz w:val="28"/>
        </w:rPr>
        <w:t xml:space="preserve">металлический ящик </w:t>
      </w:r>
      <w:r w:rsidR="0037312F">
        <w:rPr>
          <w:rFonts w:ascii="Times New Roman" w:hAnsi="Times New Roman" w:cs="Times New Roman"/>
          <w:i/>
          <w:sz w:val="28"/>
        </w:rPr>
        <w:t xml:space="preserve">                           </w:t>
      </w:r>
      <w:r w:rsidR="0037312F" w:rsidRPr="0035351C">
        <w:rPr>
          <w:rFonts w:ascii="Times New Roman" w:hAnsi="Times New Roman" w:cs="Times New Roman"/>
          <w:i/>
          <w:sz w:val="28"/>
        </w:rPr>
        <w:t>с внутренним замком</w:t>
      </w:r>
      <w:r w:rsidR="0037312F">
        <w:rPr>
          <w:rFonts w:ascii="Times New Roman" w:hAnsi="Times New Roman" w:cs="Times New Roman"/>
          <w:sz w:val="28"/>
        </w:rPr>
        <w:t>.</w:t>
      </w:r>
    </w:p>
    <w:p w:rsidR="00B548ED" w:rsidRPr="0037312F" w:rsidRDefault="00B548ED" w:rsidP="00B5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</w:rPr>
      </w:pPr>
    </w:p>
    <w:p w:rsidR="00B548ED" w:rsidRDefault="00B548ED" w:rsidP="00B5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48ED" w:rsidRDefault="00BD694D" w:rsidP="00B5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="00B548ED" w:rsidRPr="004E1854">
        <w:rPr>
          <w:rFonts w:ascii="Times New Roman" w:hAnsi="Times New Roman" w:cs="Times New Roman"/>
          <w:i/>
          <w:sz w:val="28"/>
        </w:rPr>
        <w:t xml:space="preserve">ата </w:t>
      </w:r>
      <w:r w:rsidR="00B548ED"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B548ED" w:rsidRPr="004E1854">
        <w:rPr>
          <w:rFonts w:ascii="Times New Roman" w:hAnsi="Times New Roman" w:cs="Times New Roman"/>
          <w:i/>
          <w:sz w:val="28"/>
        </w:rPr>
        <w:t>подпись</w:t>
      </w:r>
      <w:r w:rsidR="00B548ED">
        <w:rPr>
          <w:rFonts w:ascii="Times New Roman" w:hAnsi="Times New Roman" w:cs="Times New Roman"/>
          <w:sz w:val="28"/>
        </w:rPr>
        <w:t xml:space="preserve">                     </w:t>
      </w:r>
      <w:r w:rsidR="00B548ED" w:rsidRPr="004E1854">
        <w:rPr>
          <w:rFonts w:ascii="Times New Roman" w:hAnsi="Times New Roman" w:cs="Times New Roman"/>
          <w:i/>
          <w:sz w:val="28"/>
        </w:rPr>
        <w:t>фамилия, инициалы</w:t>
      </w:r>
    </w:p>
    <w:p w:rsidR="00ED4A53" w:rsidRDefault="00ED4A53" w:rsidP="00ED4A5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  <w:szCs w:val="16"/>
        </w:rPr>
        <w:lastRenderedPageBreak/>
        <w:t xml:space="preserve">2. </w:t>
      </w:r>
      <w:r w:rsidRPr="00ED4A53">
        <w:rPr>
          <w:rFonts w:ascii="Times New Roman" w:hAnsi="Times New Roman" w:cs="Times New Roman"/>
          <w:b/>
          <w:color w:val="000000"/>
          <w:sz w:val="28"/>
          <w:szCs w:val="16"/>
        </w:rPr>
        <w:t>Продление сро</w:t>
      </w:r>
      <w:bookmarkStart w:id="0" w:name="_GoBack"/>
      <w:bookmarkEnd w:id="0"/>
      <w:r w:rsidRPr="00ED4A53">
        <w:rPr>
          <w:rFonts w:ascii="Times New Roman" w:hAnsi="Times New Roman" w:cs="Times New Roman"/>
          <w:b/>
          <w:color w:val="000000"/>
          <w:sz w:val="28"/>
          <w:szCs w:val="16"/>
        </w:rPr>
        <w:t>ка действия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 Беларусь</w:t>
      </w:r>
    </w:p>
    <w:p w:rsidR="00ED4A53" w:rsidRDefault="00ED4A53" w:rsidP="00ED4A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ED4A53" w:rsidRPr="00581219" w:rsidRDefault="00ED4A53" w:rsidP="00ED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и (или) сведения, представляемые гражданином для осуществления административной процедуры:</w:t>
      </w:r>
    </w:p>
    <w:p w:rsidR="00ED4A53" w:rsidRPr="00ED4A53" w:rsidRDefault="00ED4A53" w:rsidP="00ED4A5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ED4A5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;</w:t>
      </w:r>
    </w:p>
    <w:p w:rsidR="00ED4A53" w:rsidRPr="00ED4A53" w:rsidRDefault="00ED4A53" w:rsidP="00ED4A5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ED4A5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паспорт или иной документ, удостоверяющий личность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;</w:t>
      </w:r>
    </w:p>
    <w:p w:rsidR="00ED4A53" w:rsidRPr="00ED4A53" w:rsidRDefault="00ED4A53" w:rsidP="00ED4A5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ED4A5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разрешение на приобретение гражданского оружия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;</w:t>
      </w:r>
    </w:p>
    <w:p w:rsidR="00ED4A53" w:rsidRPr="00BD694D" w:rsidRDefault="00ED4A53" w:rsidP="00ED4A5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документ, </w:t>
      </w:r>
      <w:r w:rsidRPr="00ED4A5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подтверждающий внесение платы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</w:p>
    <w:p w:rsidR="00BD694D" w:rsidRDefault="00BD694D" w:rsidP="00BD694D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BD694D" w:rsidRDefault="00BD694D" w:rsidP="00BD694D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D694D" w:rsidRPr="00980356" w:rsidRDefault="00BD694D" w:rsidP="00BD694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рабочих дней со дня подачи заявления.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D694D" w:rsidRDefault="00BD694D" w:rsidP="00BD694D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разрешения:</w:t>
      </w:r>
    </w:p>
    <w:p w:rsidR="00BD694D" w:rsidRPr="00581219" w:rsidRDefault="00BD694D" w:rsidP="00BD694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месяцев</w:t>
      </w:r>
      <w:r w:rsidR="00A94E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35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платы, взимаемой при осуществлении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D694D" w:rsidRPr="004E1854" w:rsidRDefault="00BD694D" w:rsidP="00BD694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0,5 базовой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Pr="0058121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единицу гражданского оружия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694D" w:rsidRPr="00980356" w:rsidRDefault="00BD694D" w:rsidP="00BD694D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BD694D" w:rsidRPr="00980356" w:rsidRDefault="00BD694D" w:rsidP="00BD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56">
        <w:rPr>
          <w:rFonts w:ascii="Times New Roman" w:hAnsi="Times New Roman" w:cs="Times New Roman"/>
          <w:i/>
          <w:sz w:val="28"/>
          <w:szCs w:val="28"/>
        </w:rPr>
        <w:t>Счет для оплаты:</w:t>
      </w:r>
      <w:r>
        <w:rPr>
          <w:rFonts w:ascii="Times New Roman" w:hAnsi="Times New Roman" w:cs="Times New Roman"/>
          <w:sz w:val="28"/>
          <w:szCs w:val="28"/>
        </w:rPr>
        <w:t xml:space="preserve"> получатель – Главное управление Министерства финансов Республики Беларусь по Витебской области, г. Минск, ОАО АСБ «Беларусбанк», расчетный счет –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4E1854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АКВВ</w:t>
      </w:r>
      <w:r w:rsidRPr="004E1854">
        <w:rPr>
          <w:rFonts w:ascii="Times New Roman" w:hAnsi="Times New Roman" w:cs="Times New Roman"/>
          <w:sz w:val="28"/>
          <w:szCs w:val="28"/>
        </w:rPr>
        <w:t>3602913010</w:t>
      </w:r>
      <w:r>
        <w:rPr>
          <w:rFonts w:ascii="Times New Roman" w:hAnsi="Times New Roman" w:cs="Times New Roman"/>
          <w:sz w:val="28"/>
          <w:szCs w:val="28"/>
        </w:rPr>
        <w:t xml:space="preserve">0020000000, код банка – </w:t>
      </w:r>
      <w:r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9803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,               УНП 300003859.</w:t>
      </w:r>
    </w:p>
    <w:p w:rsidR="00BD694D" w:rsidRPr="004E1854" w:rsidRDefault="00BD694D" w:rsidP="00BD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счета.</w:t>
      </w:r>
    </w:p>
    <w:p w:rsidR="00BD694D" w:rsidRDefault="00BD694D" w:rsidP="00BD694D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</w:p>
    <w:p w:rsidR="00BD694D" w:rsidRPr="004E1854" w:rsidRDefault="00BD694D" w:rsidP="00BD694D">
      <w:pPr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ОБРАЗЕЦ ЗАЯВЛЕНИЯ</w:t>
      </w:r>
    </w:p>
    <w:p w:rsidR="00BD694D" w:rsidRDefault="00BD694D" w:rsidP="00BD694D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Начальнику ОВД администрации </w:t>
      </w:r>
    </w:p>
    <w:p w:rsidR="00BD694D" w:rsidRDefault="00BD694D" w:rsidP="00BD694D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Октябрьского района г. Витебска</w:t>
      </w:r>
    </w:p>
    <w:p w:rsidR="00BD694D" w:rsidRPr="004E1854" w:rsidRDefault="00BD694D" w:rsidP="00BD694D">
      <w:pPr>
        <w:spacing w:after="0"/>
        <w:ind w:firstLine="4536"/>
        <w:rPr>
          <w:rFonts w:ascii="Times New Roman" w:hAnsi="Times New Roman" w:cs="Times New Roman"/>
          <w:sz w:val="8"/>
        </w:rPr>
      </w:pPr>
    </w:p>
    <w:p w:rsidR="00BD694D" w:rsidRPr="004E1854" w:rsidRDefault="00BD694D" w:rsidP="00BD694D">
      <w:pPr>
        <w:spacing w:after="0" w:line="280" w:lineRule="exact"/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фамилия, собственное имя, отчество</w:t>
      </w:r>
    </w:p>
    <w:p w:rsidR="00BD694D" w:rsidRDefault="00BD694D" w:rsidP="00BD694D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заявителя</w:t>
      </w:r>
      <w:r>
        <w:rPr>
          <w:rFonts w:ascii="Times New Roman" w:hAnsi="Times New Roman" w:cs="Times New Roman"/>
          <w:sz w:val="28"/>
        </w:rPr>
        <w:t>, проживающего по адресу: …</w:t>
      </w:r>
    </w:p>
    <w:p w:rsidR="00BD694D" w:rsidRDefault="00BD694D" w:rsidP="00BD694D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</w:p>
    <w:p w:rsidR="00BD694D" w:rsidRDefault="00BD694D" w:rsidP="00BD694D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</w:p>
    <w:p w:rsidR="00BD694D" w:rsidRDefault="00BD694D" w:rsidP="00BD694D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BD694D" w:rsidRDefault="00BD694D" w:rsidP="00BD694D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</w:p>
    <w:p w:rsidR="00BD694D" w:rsidRDefault="00BD694D" w:rsidP="00BD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продлить срок действия ранее полученного мной разрешения на приобретение гладкоствольного охотничьего оружия (газового, спортивного оружия).</w:t>
      </w:r>
    </w:p>
    <w:p w:rsidR="00BD694D" w:rsidRDefault="00BD694D" w:rsidP="00BD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694D" w:rsidRDefault="00BD694D" w:rsidP="00BD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694D" w:rsidRDefault="00BD694D" w:rsidP="00BD694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Pr="004E1854">
        <w:rPr>
          <w:rFonts w:ascii="Times New Roman" w:hAnsi="Times New Roman" w:cs="Times New Roman"/>
          <w:i/>
          <w:sz w:val="28"/>
        </w:rPr>
        <w:t xml:space="preserve">ата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4E1854">
        <w:rPr>
          <w:rFonts w:ascii="Times New Roman" w:hAnsi="Times New Roman" w:cs="Times New Roman"/>
          <w:i/>
          <w:sz w:val="28"/>
        </w:rPr>
        <w:t>подпись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4E1854">
        <w:rPr>
          <w:rFonts w:ascii="Times New Roman" w:hAnsi="Times New Roman" w:cs="Times New Roman"/>
          <w:i/>
          <w:sz w:val="28"/>
        </w:rPr>
        <w:t>фамилия, инициалы</w:t>
      </w:r>
    </w:p>
    <w:p w:rsidR="00BD694D" w:rsidRPr="00ED4A53" w:rsidRDefault="00BD694D" w:rsidP="00BD694D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</w:p>
    <w:p w:rsidR="00B548ED" w:rsidRDefault="00B548ED" w:rsidP="00ED4A53">
      <w:pPr>
        <w:spacing w:line="240" w:lineRule="auto"/>
        <w:rPr>
          <w:sz w:val="40"/>
        </w:rPr>
      </w:pPr>
    </w:p>
    <w:p w:rsidR="00BD694D" w:rsidRPr="002E5473" w:rsidRDefault="002E5473" w:rsidP="002E5473">
      <w:pPr>
        <w:spacing w:after="0" w:line="240" w:lineRule="auto"/>
        <w:ind w:firstLine="709"/>
        <w:jc w:val="both"/>
        <w:rPr>
          <w:b/>
          <w:sz w:val="72"/>
        </w:rPr>
      </w:pPr>
      <w:r w:rsidRPr="002E54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3.</w:t>
      </w:r>
      <w:r w:rsidR="000A7A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</w:t>
      </w:r>
      <w:r w:rsidRPr="002E54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Выдача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</w:r>
    </w:p>
    <w:p w:rsidR="002E5473" w:rsidRDefault="002E5473" w:rsidP="002E54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2E5473" w:rsidRPr="00581219" w:rsidRDefault="002E5473" w:rsidP="002E5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и (или) сведения, представляемые гражданином для осуществления административной процедуры:</w:t>
      </w:r>
    </w:p>
    <w:p w:rsidR="002E5473" w:rsidRPr="00ED4A53" w:rsidRDefault="002E5473" w:rsidP="002E547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ED4A5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паспорт или иной документ, удостоверяющий личность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;</w:t>
      </w:r>
    </w:p>
    <w:p w:rsidR="002E5473" w:rsidRPr="002E5473" w:rsidRDefault="002E5473" w:rsidP="002E547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ED4A5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разрешение на приобретение гражданского оружия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;</w:t>
      </w:r>
    </w:p>
    <w:p w:rsidR="002E5473" w:rsidRPr="002E5473" w:rsidRDefault="002E5473" w:rsidP="002E547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48"/>
          <w:szCs w:val="16"/>
        </w:rPr>
      </w:pPr>
      <w:r w:rsidRPr="002E5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 соответствия на гражданское оружие (в случае приобретения за пределами Республики Беларусь)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E5473" w:rsidRPr="002E5473" w:rsidRDefault="002E5473" w:rsidP="002E547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документ, </w:t>
      </w:r>
      <w:r w:rsidRPr="00ED4A5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подтверждающий внесение платы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</w:p>
    <w:p w:rsidR="002E5473" w:rsidRPr="00BD694D" w:rsidRDefault="002E5473" w:rsidP="002E5473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</w:p>
    <w:p w:rsidR="002E5473" w:rsidRDefault="002E5473" w:rsidP="002E5473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E5473" w:rsidRPr="00980356" w:rsidRDefault="002E5473" w:rsidP="002E54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дней со дня приобретения оружия.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E5473" w:rsidRDefault="002E5473" w:rsidP="002E5473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разрешения:</w:t>
      </w:r>
    </w:p>
    <w:p w:rsidR="002E5473" w:rsidRPr="00581219" w:rsidRDefault="002E5473" w:rsidP="002E54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лет.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35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платы, взимаемой при осуществлении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94EAB" w:rsidRPr="00A94EAB" w:rsidRDefault="002E5473" w:rsidP="00A94E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базовые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Pr="0058121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единицу гражданского оружия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4EAB" w:rsidRPr="00A94EAB" w:rsidRDefault="00A94EAB" w:rsidP="00A94E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AB" w:rsidRDefault="00A94EAB" w:rsidP="00A9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AB">
        <w:rPr>
          <w:rFonts w:ascii="Times New Roman" w:hAnsi="Times New Roman" w:cs="Times New Roman"/>
          <w:i/>
          <w:sz w:val="28"/>
          <w:szCs w:val="28"/>
        </w:rPr>
        <w:t>Счет для оплаты:</w:t>
      </w:r>
      <w:r w:rsidRPr="00A94EAB">
        <w:rPr>
          <w:rFonts w:ascii="Times New Roman" w:hAnsi="Times New Roman" w:cs="Times New Roman"/>
          <w:sz w:val="28"/>
          <w:szCs w:val="28"/>
        </w:rPr>
        <w:t xml:space="preserve"> получатель – Главное управление Министерства финансов Республики Беларусь по Витебской области, г.</w:t>
      </w:r>
      <w:r w:rsidR="00440B69" w:rsidRPr="00440B69">
        <w:rPr>
          <w:rFonts w:ascii="Times New Roman" w:hAnsi="Times New Roman" w:cs="Times New Roman"/>
          <w:color w:val="000000"/>
          <w:sz w:val="28"/>
          <w:szCs w:val="16"/>
        </w:rPr>
        <w:t> </w:t>
      </w:r>
      <w:r w:rsidRPr="00A94EAB">
        <w:rPr>
          <w:rFonts w:ascii="Times New Roman" w:hAnsi="Times New Roman" w:cs="Times New Roman"/>
          <w:sz w:val="28"/>
          <w:szCs w:val="28"/>
        </w:rPr>
        <w:t xml:space="preserve">Минск, ОАО АСБ «Беларусбанк», расчетный счет – </w:t>
      </w:r>
      <w:r w:rsidRPr="00A94EA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94EAB">
        <w:rPr>
          <w:rFonts w:ascii="Times New Roman" w:hAnsi="Times New Roman" w:cs="Times New Roman"/>
          <w:sz w:val="28"/>
          <w:szCs w:val="28"/>
        </w:rPr>
        <w:t xml:space="preserve">97АКВВ36029130100020000000, код банка – </w:t>
      </w:r>
      <w:r w:rsidRPr="00A94EAB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A94EA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94E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4EAB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A94EAB">
        <w:rPr>
          <w:rFonts w:ascii="Times New Roman" w:hAnsi="Times New Roman" w:cs="Times New Roman"/>
          <w:sz w:val="28"/>
          <w:szCs w:val="28"/>
        </w:rPr>
        <w:t xml:space="preserve">            УНП 300003859.</w:t>
      </w:r>
    </w:p>
    <w:p w:rsidR="00A94EAB" w:rsidRPr="00A94EAB" w:rsidRDefault="00A94EAB" w:rsidP="00A9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AB">
        <w:rPr>
          <w:rFonts w:ascii="Times New Roman" w:hAnsi="Times New Roman" w:cs="Times New Roman"/>
          <w:sz w:val="28"/>
          <w:szCs w:val="28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счета.</w:t>
      </w:r>
    </w:p>
    <w:p w:rsidR="00B548ED" w:rsidRPr="00B548ED" w:rsidRDefault="00B548ED" w:rsidP="00B548ED"/>
    <w:p w:rsidR="00B548ED" w:rsidRPr="00B548ED" w:rsidRDefault="00B548ED" w:rsidP="00B548ED"/>
    <w:p w:rsidR="00B548ED" w:rsidRPr="00B548ED" w:rsidRDefault="00B548ED" w:rsidP="00B548ED"/>
    <w:p w:rsidR="00B548ED" w:rsidRPr="00B548ED" w:rsidRDefault="00B548ED" w:rsidP="00B548ED"/>
    <w:p w:rsidR="00B548ED" w:rsidRPr="00B548ED" w:rsidRDefault="00B548ED" w:rsidP="00B548ED"/>
    <w:p w:rsidR="00B548ED" w:rsidRPr="00B548ED" w:rsidRDefault="00B548ED" w:rsidP="00B548ED"/>
    <w:p w:rsidR="00B548ED" w:rsidRDefault="00B548ED" w:rsidP="00B548ED"/>
    <w:p w:rsidR="000A7A12" w:rsidRDefault="000A7A12" w:rsidP="00B548ED"/>
    <w:p w:rsidR="000A7A12" w:rsidRDefault="000A7A12" w:rsidP="00B548ED"/>
    <w:p w:rsidR="000A7A12" w:rsidRDefault="000A7A12" w:rsidP="00B548ED"/>
    <w:p w:rsidR="000A7A12" w:rsidRDefault="000A7A12" w:rsidP="00B548ED"/>
    <w:p w:rsidR="000A7A12" w:rsidRDefault="000A7A12" w:rsidP="00B548ED"/>
    <w:p w:rsidR="000A7A12" w:rsidRDefault="000A7A12" w:rsidP="00B548ED"/>
    <w:p w:rsidR="000A7A12" w:rsidRDefault="000A7A12" w:rsidP="000A7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7A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Pr="000A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разрешения на хранение и ношение</w:t>
      </w:r>
      <w:r w:rsidRPr="000A7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наградного оружия гражданам Республики Беларусь</w:t>
      </w:r>
    </w:p>
    <w:p w:rsidR="000A7A12" w:rsidRPr="000A7A12" w:rsidRDefault="000A7A12" w:rsidP="000A7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12" w:rsidRDefault="000A7A12" w:rsidP="000A7A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и (или) сведения, представляемые гражданином для осуществления административной процедуры:</w:t>
      </w:r>
    </w:p>
    <w:p w:rsidR="0035351C" w:rsidRPr="00581219" w:rsidRDefault="0035351C" w:rsidP="0035351C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5351C" w:rsidRPr="00581219" w:rsidRDefault="0035351C" w:rsidP="0035351C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наградные документы;</w:t>
      </w:r>
    </w:p>
    <w:p w:rsidR="000A7A12" w:rsidRPr="00BD694D" w:rsidRDefault="0035351C" w:rsidP="0035351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отографии заявителя размером 30×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 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694D"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</w:p>
    <w:p w:rsidR="0035351C" w:rsidRDefault="0035351C" w:rsidP="000A7A12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7A12" w:rsidRDefault="000A7A12" w:rsidP="000A7A12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A7A12" w:rsidRPr="00980356" w:rsidRDefault="000A7A12" w:rsidP="000A7A1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 дней со дня </w:t>
      </w:r>
      <w:r w:rsidR="0035351C">
        <w:rPr>
          <w:rFonts w:ascii="Times New Roman" w:hAnsi="Times New Roman" w:cs="Times New Roman"/>
          <w:color w:val="000000"/>
          <w:sz w:val="28"/>
          <w:szCs w:val="28"/>
        </w:rPr>
        <w:t>подачи заявления.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A7A12" w:rsidRDefault="000A7A12" w:rsidP="000A7A12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разрешения:</w:t>
      </w:r>
    </w:p>
    <w:p w:rsidR="000A7A12" w:rsidRPr="00581219" w:rsidRDefault="0035351C" w:rsidP="000A7A1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бессрочно</w:t>
      </w:r>
      <w:r w:rsidR="000A7A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7A12"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7A12" w:rsidRPr="00980356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A7A12"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платы, взимаемой при осуществлении административной процедуры</w:t>
      </w:r>
      <w:r w:rsidR="000A7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A7A12" w:rsidRPr="00A94EAB" w:rsidRDefault="0035351C" w:rsidP="000A7A1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бесплатно</w:t>
      </w:r>
      <w:r w:rsidR="000A7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351C" w:rsidRPr="000D1966" w:rsidRDefault="0035351C" w:rsidP="0035351C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35351C" w:rsidRPr="004E1854" w:rsidRDefault="0035351C" w:rsidP="0035351C">
      <w:pPr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ОБРАЗЕЦ ЗАЯВЛЕНИЯ</w:t>
      </w:r>
    </w:p>
    <w:p w:rsidR="0035351C" w:rsidRDefault="0035351C" w:rsidP="0035351C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Начальнику ОВД администрации </w:t>
      </w:r>
    </w:p>
    <w:p w:rsidR="0035351C" w:rsidRDefault="0035351C" w:rsidP="0035351C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Октябрьского района г. Витебска</w:t>
      </w:r>
    </w:p>
    <w:p w:rsidR="0035351C" w:rsidRPr="004E1854" w:rsidRDefault="0035351C" w:rsidP="0035351C">
      <w:pPr>
        <w:spacing w:after="0"/>
        <w:ind w:firstLine="4536"/>
        <w:rPr>
          <w:rFonts w:ascii="Times New Roman" w:hAnsi="Times New Roman" w:cs="Times New Roman"/>
          <w:sz w:val="8"/>
        </w:rPr>
      </w:pPr>
    </w:p>
    <w:p w:rsidR="0035351C" w:rsidRPr="004E1854" w:rsidRDefault="0035351C" w:rsidP="0035351C">
      <w:pPr>
        <w:spacing w:after="0" w:line="280" w:lineRule="exact"/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фамилия, собственное имя, отчество</w:t>
      </w:r>
    </w:p>
    <w:p w:rsidR="0035351C" w:rsidRDefault="0035351C" w:rsidP="0035351C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заявителя</w:t>
      </w:r>
      <w:r>
        <w:rPr>
          <w:rFonts w:ascii="Times New Roman" w:hAnsi="Times New Roman" w:cs="Times New Roman"/>
          <w:sz w:val="28"/>
        </w:rPr>
        <w:t>, проживающего по адресу: …</w:t>
      </w:r>
    </w:p>
    <w:p w:rsidR="0035351C" w:rsidRPr="000D1966" w:rsidRDefault="0035351C" w:rsidP="0035351C">
      <w:pPr>
        <w:spacing w:after="0" w:line="280" w:lineRule="exact"/>
        <w:ind w:firstLine="4536"/>
        <w:rPr>
          <w:rFonts w:ascii="Times New Roman" w:hAnsi="Times New Roman" w:cs="Times New Roman"/>
          <w:sz w:val="20"/>
        </w:rPr>
      </w:pPr>
    </w:p>
    <w:p w:rsidR="0035351C" w:rsidRPr="000D1966" w:rsidRDefault="0035351C" w:rsidP="0035351C">
      <w:pPr>
        <w:spacing w:after="0" w:line="280" w:lineRule="exact"/>
        <w:ind w:firstLine="4536"/>
        <w:rPr>
          <w:rFonts w:ascii="Times New Roman" w:hAnsi="Times New Roman" w:cs="Times New Roman"/>
          <w:sz w:val="20"/>
        </w:rPr>
      </w:pPr>
    </w:p>
    <w:p w:rsidR="0035351C" w:rsidRDefault="0035351C" w:rsidP="0035351C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35351C" w:rsidRPr="000D1966" w:rsidRDefault="0035351C" w:rsidP="0035351C">
      <w:pPr>
        <w:spacing w:after="0" w:line="280" w:lineRule="exact"/>
        <w:jc w:val="center"/>
        <w:rPr>
          <w:rFonts w:ascii="Times New Roman" w:hAnsi="Times New Roman" w:cs="Times New Roman"/>
          <w:sz w:val="20"/>
        </w:rPr>
      </w:pPr>
    </w:p>
    <w:p w:rsidR="0035351C" w:rsidRPr="0035351C" w:rsidRDefault="0035351C" w:rsidP="00353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выдать разрешение на хранение и ношение наградного оружия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B44464">
        <w:rPr>
          <w:rFonts w:ascii="Times New Roman" w:hAnsi="Times New Roman" w:cs="Times New Roman"/>
          <w:i/>
          <w:sz w:val="28"/>
        </w:rPr>
        <w:t>марка, модель, калибр, номер</w:t>
      </w:r>
      <w:r>
        <w:rPr>
          <w:rFonts w:ascii="Times New Roman" w:hAnsi="Times New Roman" w:cs="Times New Roman"/>
          <w:i/>
          <w:sz w:val="28"/>
        </w:rPr>
        <w:t xml:space="preserve"> оружия, наградные документы). </w:t>
      </w:r>
      <w:r w:rsidRPr="0035351C">
        <w:rPr>
          <w:rFonts w:ascii="Times New Roman" w:hAnsi="Times New Roman" w:cs="Times New Roman"/>
          <w:sz w:val="28"/>
        </w:rPr>
        <w:t xml:space="preserve">Для хранения оружия по месту жительства недоступном для посторонних лиц имеется </w:t>
      </w:r>
      <w:r w:rsidRPr="0035351C">
        <w:rPr>
          <w:rFonts w:ascii="Times New Roman" w:hAnsi="Times New Roman" w:cs="Times New Roman"/>
          <w:i/>
          <w:sz w:val="28"/>
        </w:rPr>
        <w:t>металлический ящик с внутренним замком</w:t>
      </w:r>
      <w:r>
        <w:rPr>
          <w:rFonts w:ascii="Times New Roman" w:hAnsi="Times New Roman" w:cs="Times New Roman"/>
          <w:sz w:val="28"/>
        </w:rPr>
        <w:t>.</w:t>
      </w:r>
    </w:p>
    <w:p w:rsidR="0035351C" w:rsidRDefault="0035351C" w:rsidP="00353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351C" w:rsidRDefault="0035351C" w:rsidP="00353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351C" w:rsidRDefault="0035351C" w:rsidP="0035351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Pr="004E1854">
        <w:rPr>
          <w:rFonts w:ascii="Times New Roman" w:hAnsi="Times New Roman" w:cs="Times New Roman"/>
          <w:i/>
          <w:sz w:val="28"/>
        </w:rPr>
        <w:t xml:space="preserve">ата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4E1854">
        <w:rPr>
          <w:rFonts w:ascii="Times New Roman" w:hAnsi="Times New Roman" w:cs="Times New Roman"/>
          <w:i/>
          <w:sz w:val="28"/>
        </w:rPr>
        <w:t>подпись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4E1854">
        <w:rPr>
          <w:rFonts w:ascii="Times New Roman" w:hAnsi="Times New Roman" w:cs="Times New Roman"/>
          <w:i/>
          <w:sz w:val="28"/>
        </w:rPr>
        <w:t>фамилия, инициалы</w:t>
      </w:r>
    </w:p>
    <w:p w:rsidR="0035351C" w:rsidRDefault="0035351C" w:rsidP="00B548ED"/>
    <w:p w:rsidR="00A94EAB" w:rsidRDefault="00A94EAB" w:rsidP="00B548ED"/>
    <w:p w:rsidR="00A94EAB" w:rsidRDefault="00A94EAB" w:rsidP="00B548ED"/>
    <w:p w:rsidR="00A94EAB" w:rsidRDefault="00A94EAB" w:rsidP="00B548ED"/>
    <w:p w:rsidR="00A94EAB" w:rsidRDefault="00A94EAB" w:rsidP="00B548ED"/>
    <w:p w:rsidR="0035351C" w:rsidRDefault="0035351C" w:rsidP="00B548ED"/>
    <w:p w:rsidR="00A94EAB" w:rsidRDefault="00A94EAB" w:rsidP="00B548ED"/>
    <w:p w:rsidR="00522F7F" w:rsidRDefault="00522F7F" w:rsidP="00B548ED"/>
    <w:p w:rsidR="00A94EAB" w:rsidRDefault="00A94EAB" w:rsidP="00B548ED"/>
    <w:p w:rsidR="00A94EAB" w:rsidRDefault="009F2CE0" w:rsidP="0088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lastRenderedPageBreak/>
        <w:t xml:space="preserve">4. Продление срока </w:t>
      </w:r>
      <w:r w:rsidR="00A94EAB" w:rsidRPr="00A94EAB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действия разрешения на хранение и ношение гражданского оружия гражданам Республики Беларусь, иностранным гражданам и лицам без гражданства, 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постоянно проживающим в Республике </w:t>
      </w:r>
      <w:r w:rsidR="00A94EAB" w:rsidRPr="00A94EAB">
        <w:rPr>
          <w:rFonts w:ascii="Times New Roman" w:hAnsi="Times New Roman" w:cs="Times New Roman"/>
          <w:b/>
          <w:color w:val="000000"/>
          <w:sz w:val="28"/>
          <w:szCs w:val="20"/>
        </w:rPr>
        <w:t>Беларусь</w:t>
      </w:r>
    </w:p>
    <w:p w:rsidR="00884B89" w:rsidRPr="00B44464" w:rsidRDefault="00884B89" w:rsidP="00884B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884B89" w:rsidRDefault="00884B89" w:rsidP="00884B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и (или) сведения, представляемые гражданином для осуществления административной процедуры:</w:t>
      </w:r>
    </w:p>
    <w:p w:rsidR="00884B89" w:rsidRPr="00884B89" w:rsidRDefault="00884B89" w:rsidP="00884B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заявление;</w:t>
      </w:r>
    </w:p>
    <w:p w:rsidR="00884B89" w:rsidRPr="00ED4A53" w:rsidRDefault="00884B89" w:rsidP="00884B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ED4A5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паспорт или иной документ, удостоверяющий личность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;</w:t>
      </w:r>
    </w:p>
    <w:p w:rsidR="00884B89" w:rsidRPr="00884B89" w:rsidRDefault="00884B89" w:rsidP="00884B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удостоверение на право охоты – в случае продления срока действия разрешения на хранение и ношение охотничьего оружия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84B89" w:rsidRPr="00884B89" w:rsidRDefault="00884B89" w:rsidP="00884B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членский билет спортивной организации по пулевой стрельбе – в случае продления срока действия разрешения на хранение и ношение спортивного оружия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84B89" w:rsidRPr="002E5473" w:rsidRDefault="00884B89" w:rsidP="00884B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медицинская спарка о состоянии здоровья;</w:t>
      </w:r>
    </w:p>
    <w:p w:rsidR="00884B89" w:rsidRPr="00884B89" w:rsidRDefault="00884B89" w:rsidP="00884B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документ, </w:t>
      </w:r>
      <w:r w:rsidRPr="00ED4A5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подтверждающий внесение платы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</w:p>
    <w:p w:rsidR="00884B89" w:rsidRPr="00B44464" w:rsidRDefault="00884B89" w:rsidP="00884B89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6"/>
        </w:rPr>
      </w:pPr>
    </w:p>
    <w:p w:rsidR="00884B89" w:rsidRDefault="00884B89" w:rsidP="00884B89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84B89" w:rsidRPr="00B44464" w:rsidRDefault="00884B89" w:rsidP="00884B8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рабочих дней со дня подачи заявления.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4B89" w:rsidRDefault="00884B89" w:rsidP="00884B89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разрешения:</w:t>
      </w:r>
    </w:p>
    <w:p w:rsidR="00B44464" w:rsidRPr="00B44464" w:rsidRDefault="00884B89" w:rsidP="00884B8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лет.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4B89" w:rsidRPr="00581219" w:rsidRDefault="00884B89" w:rsidP="00B4446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платы, взимаемой при осуществлении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84B89" w:rsidRPr="00A94EAB" w:rsidRDefault="00884B89" w:rsidP="00884B8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базовая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Pr="0058121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единицу гражданского оружия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0B69" w:rsidRPr="00B44464" w:rsidRDefault="00440B69" w:rsidP="00440B69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40B69" w:rsidRDefault="00440B69" w:rsidP="0044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AB">
        <w:rPr>
          <w:rFonts w:ascii="Times New Roman" w:hAnsi="Times New Roman" w:cs="Times New Roman"/>
          <w:i/>
          <w:sz w:val="28"/>
          <w:szCs w:val="28"/>
        </w:rPr>
        <w:t>Счет для оплаты:</w:t>
      </w:r>
      <w:r w:rsidRPr="00A94EAB">
        <w:rPr>
          <w:rFonts w:ascii="Times New Roman" w:hAnsi="Times New Roman" w:cs="Times New Roman"/>
          <w:sz w:val="28"/>
          <w:szCs w:val="28"/>
        </w:rPr>
        <w:t xml:space="preserve"> получатель – Главное управление Министерства финансов Республики Беларусь по Витебской области, г.</w:t>
      </w:r>
      <w:r w:rsidRPr="00440B69">
        <w:rPr>
          <w:rFonts w:ascii="Times New Roman" w:hAnsi="Times New Roman" w:cs="Times New Roman"/>
          <w:color w:val="000000"/>
          <w:sz w:val="28"/>
          <w:szCs w:val="16"/>
        </w:rPr>
        <w:t> </w:t>
      </w:r>
      <w:r w:rsidRPr="00A94EAB">
        <w:rPr>
          <w:rFonts w:ascii="Times New Roman" w:hAnsi="Times New Roman" w:cs="Times New Roman"/>
          <w:sz w:val="28"/>
          <w:szCs w:val="28"/>
        </w:rPr>
        <w:t xml:space="preserve">Минск, ОАО АСБ «Беларусбанк», расчетный счет – </w:t>
      </w:r>
      <w:r w:rsidRPr="00A94EA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94EAB">
        <w:rPr>
          <w:rFonts w:ascii="Times New Roman" w:hAnsi="Times New Roman" w:cs="Times New Roman"/>
          <w:sz w:val="28"/>
          <w:szCs w:val="28"/>
        </w:rPr>
        <w:t xml:space="preserve">97АКВВ36029130100020000000, код банка – </w:t>
      </w:r>
      <w:r w:rsidRPr="00A94EAB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A94EAB">
        <w:rPr>
          <w:rFonts w:ascii="Times New Roman" w:hAnsi="Times New Roman" w:cs="Times New Roman"/>
          <w:sz w:val="28"/>
          <w:szCs w:val="28"/>
        </w:rPr>
        <w:t>2</w:t>
      </w:r>
      <w:r w:rsidRPr="00A94E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94EAB">
        <w:rPr>
          <w:rFonts w:ascii="Times New Roman" w:hAnsi="Times New Roman" w:cs="Times New Roman"/>
          <w:sz w:val="28"/>
          <w:szCs w:val="28"/>
        </w:rPr>
        <w:t>,               УНП 300003859.</w:t>
      </w:r>
    </w:p>
    <w:p w:rsidR="00440B69" w:rsidRPr="00A94EAB" w:rsidRDefault="00440B69" w:rsidP="0044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AB">
        <w:rPr>
          <w:rFonts w:ascii="Times New Roman" w:hAnsi="Times New Roman" w:cs="Times New Roman"/>
          <w:sz w:val="28"/>
          <w:szCs w:val="28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счета.</w:t>
      </w:r>
    </w:p>
    <w:p w:rsidR="00B44464" w:rsidRPr="00B44464" w:rsidRDefault="00B44464" w:rsidP="00B44464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6"/>
        </w:rPr>
      </w:pPr>
    </w:p>
    <w:p w:rsidR="00B44464" w:rsidRPr="004E1854" w:rsidRDefault="00B44464" w:rsidP="00B44464">
      <w:pPr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ОБРАЗЕЦ ЗАЯВЛЕНИЯ</w:t>
      </w:r>
    </w:p>
    <w:p w:rsidR="00B44464" w:rsidRDefault="00B44464" w:rsidP="00B44464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Начальнику ОВД администрации </w:t>
      </w:r>
    </w:p>
    <w:p w:rsidR="00B44464" w:rsidRDefault="00B44464" w:rsidP="00B44464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Октябрьского района г. Витебска</w:t>
      </w:r>
    </w:p>
    <w:p w:rsidR="00B44464" w:rsidRPr="004E1854" w:rsidRDefault="00B44464" w:rsidP="00B44464">
      <w:pPr>
        <w:spacing w:after="0"/>
        <w:ind w:firstLine="4536"/>
        <w:rPr>
          <w:rFonts w:ascii="Times New Roman" w:hAnsi="Times New Roman" w:cs="Times New Roman"/>
          <w:sz w:val="8"/>
        </w:rPr>
      </w:pPr>
    </w:p>
    <w:p w:rsidR="00B44464" w:rsidRPr="004E1854" w:rsidRDefault="00B44464" w:rsidP="00B44464">
      <w:pPr>
        <w:spacing w:after="0" w:line="280" w:lineRule="exact"/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фамилия, собственное имя, отчество</w:t>
      </w:r>
    </w:p>
    <w:p w:rsidR="00B44464" w:rsidRDefault="00B44464" w:rsidP="00B44464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заявителя</w:t>
      </w:r>
      <w:r>
        <w:rPr>
          <w:rFonts w:ascii="Times New Roman" w:hAnsi="Times New Roman" w:cs="Times New Roman"/>
          <w:sz w:val="28"/>
        </w:rPr>
        <w:t>, проживающего по адресу: …</w:t>
      </w:r>
    </w:p>
    <w:p w:rsidR="00B44464" w:rsidRPr="00B44464" w:rsidRDefault="00B44464" w:rsidP="00B44464">
      <w:pPr>
        <w:spacing w:after="0" w:line="240" w:lineRule="auto"/>
        <w:ind w:firstLine="4536"/>
        <w:rPr>
          <w:rFonts w:ascii="Times New Roman" w:hAnsi="Times New Roman" w:cs="Times New Roman"/>
          <w:sz w:val="20"/>
        </w:rPr>
      </w:pPr>
    </w:p>
    <w:p w:rsidR="00B44464" w:rsidRPr="00B44464" w:rsidRDefault="00B44464" w:rsidP="00B44464">
      <w:pPr>
        <w:spacing w:after="0" w:line="240" w:lineRule="auto"/>
        <w:ind w:firstLine="4536"/>
        <w:rPr>
          <w:rFonts w:ascii="Times New Roman" w:hAnsi="Times New Roman" w:cs="Times New Roman"/>
          <w:sz w:val="20"/>
        </w:rPr>
      </w:pPr>
    </w:p>
    <w:p w:rsidR="00B44464" w:rsidRDefault="00B44464" w:rsidP="00B44464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B44464" w:rsidRPr="00B44464" w:rsidRDefault="00B44464" w:rsidP="00B44464">
      <w:pPr>
        <w:spacing w:after="0" w:line="280" w:lineRule="exact"/>
        <w:jc w:val="center"/>
        <w:rPr>
          <w:rFonts w:ascii="Times New Roman" w:hAnsi="Times New Roman" w:cs="Times New Roman"/>
          <w:sz w:val="16"/>
          <w:szCs w:val="24"/>
        </w:rPr>
      </w:pPr>
    </w:p>
    <w:p w:rsidR="00B44464" w:rsidRDefault="00B44464" w:rsidP="00B4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продлить срок действия разрешения на хранение и ношение гладкоствольного охотничьего оружия (газового, спортивного оружия) </w:t>
      </w:r>
      <w:r w:rsidRPr="00B44464">
        <w:rPr>
          <w:rFonts w:ascii="Times New Roman" w:hAnsi="Times New Roman" w:cs="Times New Roman"/>
          <w:i/>
          <w:sz w:val="28"/>
        </w:rPr>
        <w:t>марка, модель, калибр, номер</w:t>
      </w:r>
      <w:r>
        <w:rPr>
          <w:rFonts w:ascii="Times New Roman" w:hAnsi="Times New Roman" w:cs="Times New Roman"/>
          <w:sz w:val="28"/>
        </w:rPr>
        <w:t>.</w:t>
      </w:r>
    </w:p>
    <w:p w:rsidR="00B44464" w:rsidRPr="00B44464" w:rsidRDefault="00B44464" w:rsidP="00B4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</w:rPr>
      </w:pPr>
    </w:p>
    <w:p w:rsidR="00B44464" w:rsidRPr="00B44464" w:rsidRDefault="00B44464" w:rsidP="00B4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</w:p>
    <w:p w:rsidR="00B44464" w:rsidRDefault="00B44464" w:rsidP="00B4446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Pr="004E1854">
        <w:rPr>
          <w:rFonts w:ascii="Times New Roman" w:hAnsi="Times New Roman" w:cs="Times New Roman"/>
          <w:i/>
          <w:sz w:val="28"/>
        </w:rPr>
        <w:t xml:space="preserve">ата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4E1854">
        <w:rPr>
          <w:rFonts w:ascii="Times New Roman" w:hAnsi="Times New Roman" w:cs="Times New Roman"/>
          <w:i/>
          <w:sz w:val="28"/>
        </w:rPr>
        <w:t>подпись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4E1854">
        <w:rPr>
          <w:rFonts w:ascii="Times New Roman" w:hAnsi="Times New Roman" w:cs="Times New Roman"/>
          <w:i/>
          <w:sz w:val="28"/>
        </w:rPr>
        <w:t>фамилия, инициалы</w:t>
      </w:r>
    </w:p>
    <w:p w:rsidR="00B44464" w:rsidRDefault="008A639D" w:rsidP="008A639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8A639D">
        <w:rPr>
          <w:rFonts w:ascii="Times New Roman" w:hAnsi="Times New Roman" w:cs="Times New Roman"/>
          <w:b/>
          <w:color w:val="000000"/>
          <w:sz w:val="28"/>
          <w:szCs w:val="20"/>
        </w:rPr>
        <w:lastRenderedPageBreak/>
        <w:t>5. Выдача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 Беларусь</w:t>
      </w:r>
    </w:p>
    <w:p w:rsidR="008A639D" w:rsidRPr="008A639D" w:rsidRDefault="008A639D" w:rsidP="008A639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639D" w:rsidRDefault="008A639D" w:rsidP="008A63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и (или) сведения, представляемые гражданином для осуществления административной процедуры:</w:t>
      </w:r>
    </w:p>
    <w:p w:rsidR="008A639D" w:rsidRPr="008A639D" w:rsidRDefault="00A9135F" w:rsidP="00A9135F">
      <w:pPr>
        <w:pStyle w:val="a7"/>
        <w:numPr>
          <w:ilvl w:val="0"/>
          <w:numId w:val="3"/>
        </w:numPr>
        <w:spacing w:after="0" w:line="240" w:lineRule="auto"/>
        <w:jc w:val="both"/>
        <w:rPr>
          <w:sz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</w:t>
      </w:r>
      <w:r w:rsidR="008A639D" w:rsidRPr="008A63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A639D" w:rsidRPr="008A639D" w:rsidRDefault="008A639D" w:rsidP="00A9135F">
      <w:pPr>
        <w:pStyle w:val="a7"/>
        <w:numPr>
          <w:ilvl w:val="0"/>
          <w:numId w:val="3"/>
        </w:numPr>
        <w:spacing w:after="0" w:line="240" w:lineRule="auto"/>
        <w:jc w:val="both"/>
        <w:rPr>
          <w:sz w:val="40"/>
        </w:rPr>
      </w:pPr>
      <w:r w:rsidRPr="008A63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 для выезда за границу</w:t>
      </w:r>
      <w:r w:rsidR="00A91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9135F" w:rsidRPr="00A9135F" w:rsidRDefault="008A639D" w:rsidP="00A9135F">
      <w:pPr>
        <w:pStyle w:val="a7"/>
        <w:numPr>
          <w:ilvl w:val="0"/>
          <w:numId w:val="3"/>
        </w:numPr>
        <w:spacing w:after="0" w:line="240" w:lineRule="auto"/>
        <w:jc w:val="both"/>
        <w:rPr>
          <w:sz w:val="40"/>
        </w:rPr>
      </w:pPr>
      <w:r w:rsidRPr="008A63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временное проживание, дипломатическая, консульская, служебная или иная аккредитационная карточка), за исключением</w:t>
      </w:r>
      <w:r w:rsidR="00A91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лиц, не подлежащих регистрации;</w:t>
      </w:r>
    </w:p>
    <w:p w:rsidR="00A9135F" w:rsidRPr="00A9135F" w:rsidRDefault="008A639D" w:rsidP="00A9135F">
      <w:pPr>
        <w:pStyle w:val="a7"/>
        <w:numPr>
          <w:ilvl w:val="0"/>
          <w:numId w:val="3"/>
        </w:numPr>
        <w:spacing w:after="0" w:line="240" w:lineRule="auto"/>
        <w:jc w:val="both"/>
        <w:rPr>
          <w:sz w:val="40"/>
        </w:rPr>
      </w:pPr>
      <w:r w:rsidRPr="008A63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ходатайство дипломатического представительства или консульского учреждения государства гражд</w:t>
      </w:r>
      <w:r w:rsidR="00A91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анской принадлежности заявителя;</w:t>
      </w:r>
    </w:p>
    <w:p w:rsidR="00440B69" w:rsidRPr="008A639D" w:rsidRDefault="008A639D" w:rsidP="00A9135F">
      <w:pPr>
        <w:pStyle w:val="a7"/>
        <w:numPr>
          <w:ilvl w:val="0"/>
          <w:numId w:val="3"/>
        </w:numPr>
        <w:spacing w:after="0" w:line="240" w:lineRule="auto"/>
        <w:jc w:val="both"/>
        <w:rPr>
          <w:sz w:val="40"/>
        </w:rPr>
      </w:pPr>
      <w:r w:rsidRPr="008A63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внесение платы</w:t>
      </w:r>
      <w:r w:rsidR="00A91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3F39F6" w:rsidRPr="000D1966" w:rsidRDefault="003F39F6" w:rsidP="003F39F6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6"/>
        </w:rPr>
      </w:pPr>
    </w:p>
    <w:p w:rsidR="003F39F6" w:rsidRDefault="003F39F6" w:rsidP="003F39F6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F39F6" w:rsidRPr="000D1966" w:rsidRDefault="003F39F6" w:rsidP="003F39F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рабочих дней со дня подачи заявления.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39F6" w:rsidRDefault="003F39F6" w:rsidP="003F39F6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разрешения:</w:t>
      </w:r>
    </w:p>
    <w:p w:rsidR="003F39F6" w:rsidRPr="00581219" w:rsidRDefault="003F39F6" w:rsidP="003F39F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месяцев.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966">
        <w:rPr>
          <w:rFonts w:ascii="Times New Roman" w:hAnsi="Times New Roman" w:cs="Times New Roman"/>
          <w:color w:val="000000"/>
          <w:sz w:val="18"/>
          <w:szCs w:val="28"/>
        </w:rPr>
        <w:br/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платы, взимаемой при осуществлении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F39F6" w:rsidRPr="00B84B85" w:rsidRDefault="003F39F6" w:rsidP="003F39F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базовая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Pr="0058121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единицу гражданского оружия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4B85" w:rsidRPr="000D1966" w:rsidRDefault="00B84B85" w:rsidP="00B84B85">
      <w:pPr>
        <w:pStyle w:val="a7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B84B85" w:rsidRDefault="00B84B85" w:rsidP="00B84B8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85">
        <w:rPr>
          <w:rFonts w:ascii="Times New Roman" w:hAnsi="Times New Roman" w:cs="Times New Roman"/>
          <w:i/>
          <w:sz w:val="28"/>
          <w:szCs w:val="28"/>
        </w:rPr>
        <w:t>Счет для оплаты:</w:t>
      </w:r>
      <w:r w:rsidRPr="00B84B85">
        <w:rPr>
          <w:rFonts w:ascii="Times New Roman" w:hAnsi="Times New Roman" w:cs="Times New Roman"/>
          <w:sz w:val="28"/>
          <w:szCs w:val="28"/>
        </w:rPr>
        <w:t xml:space="preserve"> получатель – Главное управление Министерства финансов Республики Беларусь по Витебской области, г.</w:t>
      </w:r>
      <w:r w:rsidRPr="00B84B85">
        <w:rPr>
          <w:rFonts w:ascii="Times New Roman" w:hAnsi="Times New Roman" w:cs="Times New Roman"/>
          <w:color w:val="000000"/>
          <w:sz w:val="28"/>
          <w:szCs w:val="16"/>
        </w:rPr>
        <w:t> </w:t>
      </w:r>
      <w:r w:rsidRPr="00B84B85">
        <w:rPr>
          <w:rFonts w:ascii="Times New Roman" w:hAnsi="Times New Roman" w:cs="Times New Roman"/>
          <w:sz w:val="28"/>
          <w:szCs w:val="28"/>
        </w:rPr>
        <w:t xml:space="preserve">Минск, ОАО АСБ «Беларусбанк», расчетный счет – </w:t>
      </w:r>
      <w:r w:rsidRPr="00B84B8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84B85">
        <w:rPr>
          <w:rFonts w:ascii="Times New Roman" w:hAnsi="Times New Roman" w:cs="Times New Roman"/>
          <w:sz w:val="28"/>
          <w:szCs w:val="28"/>
        </w:rPr>
        <w:t xml:space="preserve">97АКВВ36029130100020000000, код банка – </w:t>
      </w:r>
      <w:r w:rsidRPr="00B84B85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B84B8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B84B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4B85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B84B85">
        <w:rPr>
          <w:rFonts w:ascii="Times New Roman" w:hAnsi="Times New Roman" w:cs="Times New Roman"/>
          <w:sz w:val="28"/>
          <w:szCs w:val="28"/>
        </w:rPr>
        <w:t xml:space="preserve">            УНП 300003859.</w:t>
      </w:r>
    </w:p>
    <w:p w:rsidR="00B84B85" w:rsidRPr="00B84B85" w:rsidRDefault="00B84B85" w:rsidP="00B84B8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85">
        <w:rPr>
          <w:rFonts w:ascii="Times New Roman" w:hAnsi="Times New Roman" w:cs="Times New Roman"/>
          <w:sz w:val="28"/>
          <w:szCs w:val="28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счета.</w:t>
      </w:r>
    </w:p>
    <w:p w:rsidR="000D1966" w:rsidRPr="000D1966" w:rsidRDefault="000D1966" w:rsidP="000D1966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D1966" w:rsidRPr="004E1854" w:rsidRDefault="000D1966" w:rsidP="000D1966">
      <w:pPr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ОБРАЗЕЦ ЗАЯВЛЕНИЯ</w:t>
      </w:r>
    </w:p>
    <w:p w:rsidR="000D1966" w:rsidRDefault="000D1966" w:rsidP="000D1966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Начальнику ОВД администрации </w:t>
      </w:r>
    </w:p>
    <w:p w:rsidR="000D1966" w:rsidRDefault="000D1966" w:rsidP="000D1966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Октябрьского района г. Витебска</w:t>
      </w:r>
    </w:p>
    <w:p w:rsidR="000D1966" w:rsidRPr="004E1854" w:rsidRDefault="000D1966" w:rsidP="000D1966">
      <w:pPr>
        <w:spacing w:after="0"/>
        <w:ind w:firstLine="4536"/>
        <w:rPr>
          <w:rFonts w:ascii="Times New Roman" w:hAnsi="Times New Roman" w:cs="Times New Roman"/>
          <w:sz w:val="8"/>
        </w:rPr>
      </w:pPr>
    </w:p>
    <w:p w:rsidR="000D1966" w:rsidRPr="004E1854" w:rsidRDefault="000D1966" w:rsidP="000D1966">
      <w:pPr>
        <w:spacing w:after="0" w:line="280" w:lineRule="exact"/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фамилия, собственное имя, отчество</w:t>
      </w:r>
    </w:p>
    <w:p w:rsidR="000D1966" w:rsidRDefault="000D1966" w:rsidP="000D1966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заявителя</w:t>
      </w:r>
      <w:r>
        <w:rPr>
          <w:rFonts w:ascii="Times New Roman" w:hAnsi="Times New Roman" w:cs="Times New Roman"/>
          <w:sz w:val="28"/>
        </w:rPr>
        <w:t>, проживающего по адресу: …</w:t>
      </w:r>
    </w:p>
    <w:p w:rsidR="000D1966" w:rsidRPr="000D1966" w:rsidRDefault="000D1966" w:rsidP="000D1966">
      <w:pPr>
        <w:spacing w:after="0" w:line="280" w:lineRule="exact"/>
        <w:ind w:firstLine="4536"/>
        <w:rPr>
          <w:rFonts w:ascii="Times New Roman" w:hAnsi="Times New Roman" w:cs="Times New Roman"/>
          <w:sz w:val="20"/>
        </w:rPr>
      </w:pPr>
    </w:p>
    <w:p w:rsidR="000D1966" w:rsidRPr="000D1966" w:rsidRDefault="000D1966" w:rsidP="000D1966">
      <w:pPr>
        <w:spacing w:after="0" w:line="280" w:lineRule="exact"/>
        <w:ind w:firstLine="4536"/>
        <w:rPr>
          <w:rFonts w:ascii="Times New Roman" w:hAnsi="Times New Roman" w:cs="Times New Roman"/>
          <w:sz w:val="20"/>
        </w:rPr>
      </w:pPr>
    </w:p>
    <w:p w:rsidR="000D1966" w:rsidRDefault="000D1966" w:rsidP="000D1966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D1966" w:rsidRPr="000D1966" w:rsidRDefault="000D1966" w:rsidP="000D1966">
      <w:pPr>
        <w:spacing w:after="0" w:line="280" w:lineRule="exact"/>
        <w:jc w:val="center"/>
        <w:rPr>
          <w:rFonts w:ascii="Times New Roman" w:hAnsi="Times New Roman" w:cs="Times New Roman"/>
          <w:sz w:val="20"/>
        </w:rPr>
      </w:pPr>
    </w:p>
    <w:p w:rsidR="000D1966" w:rsidRDefault="000D1966" w:rsidP="000D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выдать разрешение на приобретение гладкоствольного охотничьего оружия (газового, спортивного оружия).</w:t>
      </w:r>
    </w:p>
    <w:p w:rsidR="00AA66B2" w:rsidRDefault="00AA66B2" w:rsidP="000D1966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AA66B2" w:rsidRDefault="00AA66B2" w:rsidP="000D1966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0D1966" w:rsidRDefault="000D1966" w:rsidP="000D196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Pr="004E1854">
        <w:rPr>
          <w:rFonts w:ascii="Times New Roman" w:hAnsi="Times New Roman" w:cs="Times New Roman"/>
          <w:i/>
          <w:sz w:val="28"/>
        </w:rPr>
        <w:t xml:space="preserve">ата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4E1854">
        <w:rPr>
          <w:rFonts w:ascii="Times New Roman" w:hAnsi="Times New Roman" w:cs="Times New Roman"/>
          <w:i/>
          <w:sz w:val="28"/>
        </w:rPr>
        <w:t>подпись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4E1854">
        <w:rPr>
          <w:rFonts w:ascii="Times New Roman" w:hAnsi="Times New Roman" w:cs="Times New Roman"/>
          <w:i/>
          <w:sz w:val="28"/>
        </w:rPr>
        <w:t>фамилия, инициалы</w:t>
      </w:r>
    </w:p>
    <w:p w:rsidR="00522F7F" w:rsidRDefault="00522F7F" w:rsidP="00522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522F7F">
        <w:rPr>
          <w:rFonts w:ascii="Times New Roman" w:hAnsi="Times New Roman" w:cs="Times New Roman"/>
          <w:b/>
          <w:color w:val="000000"/>
          <w:sz w:val="28"/>
          <w:szCs w:val="20"/>
        </w:rPr>
        <w:lastRenderedPageBreak/>
        <w:t>6. Продление срока действия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</w:r>
    </w:p>
    <w:p w:rsidR="00522F7F" w:rsidRDefault="00522F7F" w:rsidP="00522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F7F" w:rsidRDefault="00522F7F" w:rsidP="00522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и (или) сведения, представляемые гражданином для осуществления административной процедуры:</w:t>
      </w:r>
    </w:p>
    <w:p w:rsidR="009E1483" w:rsidRPr="009E1483" w:rsidRDefault="009E1483" w:rsidP="009E148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заявление;</w:t>
      </w:r>
    </w:p>
    <w:p w:rsidR="009E1483" w:rsidRPr="009E1483" w:rsidRDefault="009E1483" w:rsidP="009E148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 для выезда за границу;</w:t>
      </w:r>
    </w:p>
    <w:p w:rsidR="009E1483" w:rsidRPr="009E1483" w:rsidRDefault="009E1483" w:rsidP="009E148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временное проживание, дипломатическая, консульская, служебная или иная аккредитационная карточка), за исключением лиц, не подлежащих регистрации;</w:t>
      </w:r>
    </w:p>
    <w:p w:rsidR="009E1483" w:rsidRPr="009E1483" w:rsidRDefault="009E1483" w:rsidP="009E148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ходатайство дипломатического представительства или консульского учреждения государства гражданской принадлежности заявителя;</w:t>
      </w:r>
    </w:p>
    <w:p w:rsidR="009E1483" w:rsidRPr="009E1483" w:rsidRDefault="009E1483" w:rsidP="009E148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48"/>
          <w:szCs w:val="28"/>
          <w:shd w:val="clear" w:color="auto" w:fill="FFFFFF"/>
        </w:rPr>
      </w:pPr>
      <w:r w:rsidRPr="009E1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подтверждающий внесение платы.</w:t>
      </w:r>
    </w:p>
    <w:p w:rsidR="00522F7F" w:rsidRPr="005870EF" w:rsidRDefault="00522F7F" w:rsidP="0049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</w:p>
    <w:p w:rsidR="004909AC" w:rsidRDefault="004909AC" w:rsidP="004909AC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909AC" w:rsidRPr="005870EF" w:rsidRDefault="004909AC" w:rsidP="004909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рабочих дней со дня подачи заявления.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909AC" w:rsidRDefault="004909AC" w:rsidP="004909AC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разрешения:</w:t>
      </w:r>
    </w:p>
    <w:p w:rsidR="004909AC" w:rsidRPr="00581219" w:rsidRDefault="004909AC" w:rsidP="004909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месяцев.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0EF">
        <w:rPr>
          <w:rFonts w:ascii="Times New Roman" w:hAnsi="Times New Roman" w:cs="Times New Roman"/>
          <w:color w:val="000000"/>
          <w:sz w:val="18"/>
          <w:szCs w:val="28"/>
        </w:rPr>
        <w:br/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платы, взимаемой при осуществлении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909AC" w:rsidRPr="004E1854" w:rsidRDefault="004909AC" w:rsidP="004909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0,5 базовой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Pr="0058121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58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единицу гражданского оружия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09AC" w:rsidRPr="00980356" w:rsidRDefault="004909AC" w:rsidP="004909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4909AC" w:rsidRPr="00980356" w:rsidRDefault="004909AC" w:rsidP="0049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56">
        <w:rPr>
          <w:rFonts w:ascii="Times New Roman" w:hAnsi="Times New Roman" w:cs="Times New Roman"/>
          <w:i/>
          <w:sz w:val="28"/>
          <w:szCs w:val="28"/>
        </w:rPr>
        <w:t>Счет для оплаты:</w:t>
      </w:r>
      <w:r>
        <w:rPr>
          <w:rFonts w:ascii="Times New Roman" w:hAnsi="Times New Roman" w:cs="Times New Roman"/>
          <w:sz w:val="28"/>
          <w:szCs w:val="28"/>
        </w:rPr>
        <w:t xml:space="preserve"> получатель – Главное управление Министерства финансов Республики Беларусь по Витебской области, г. Минск, ОАО АСБ «Беларусбанк», расчетный счет –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4E1854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АКВВ</w:t>
      </w:r>
      <w:r w:rsidRPr="004E1854">
        <w:rPr>
          <w:rFonts w:ascii="Times New Roman" w:hAnsi="Times New Roman" w:cs="Times New Roman"/>
          <w:sz w:val="28"/>
          <w:szCs w:val="28"/>
        </w:rPr>
        <w:t>3602913010</w:t>
      </w:r>
      <w:r>
        <w:rPr>
          <w:rFonts w:ascii="Times New Roman" w:hAnsi="Times New Roman" w:cs="Times New Roman"/>
          <w:sz w:val="28"/>
          <w:szCs w:val="28"/>
        </w:rPr>
        <w:t xml:space="preserve">0020000000, код банка – </w:t>
      </w:r>
      <w:r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980356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УНП 300003859.</w:t>
      </w:r>
    </w:p>
    <w:p w:rsidR="004909AC" w:rsidRPr="004E1854" w:rsidRDefault="004909AC" w:rsidP="0049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счета.</w:t>
      </w:r>
    </w:p>
    <w:p w:rsidR="004909AC" w:rsidRPr="00B44464" w:rsidRDefault="004909AC" w:rsidP="004909AC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6"/>
        </w:rPr>
      </w:pPr>
    </w:p>
    <w:p w:rsidR="004909AC" w:rsidRPr="004E1854" w:rsidRDefault="004909AC" w:rsidP="004909AC">
      <w:pPr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ОБРАЗЕЦ ЗАЯВЛЕНИЯ</w:t>
      </w:r>
    </w:p>
    <w:p w:rsidR="004909AC" w:rsidRDefault="004909AC" w:rsidP="004909AC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Начальнику ОВД администрации </w:t>
      </w:r>
    </w:p>
    <w:p w:rsidR="004909AC" w:rsidRDefault="004909AC" w:rsidP="004909AC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Октябрьского района г. Витебска</w:t>
      </w:r>
    </w:p>
    <w:p w:rsidR="004909AC" w:rsidRPr="004E1854" w:rsidRDefault="004909AC" w:rsidP="004909AC">
      <w:pPr>
        <w:spacing w:after="0"/>
        <w:ind w:firstLine="4536"/>
        <w:rPr>
          <w:rFonts w:ascii="Times New Roman" w:hAnsi="Times New Roman" w:cs="Times New Roman"/>
          <w:sz w:val="8"/>
        </w:rPr>
      </w:pPr>
    </w:p>
    <w:p w:rsidR="004909AC" w:rsidRPr="004E1854" w:rsidRDefault="004909AC" w:rsidP="004909AC">
      <w:pPr>
        <w:spacing w:after="0" w:line="280" w:lineRule="exact"/>
        <w:ind w:firstLine="4536"/>
        <w:rPr>
          <w:rFonts w:ascii="Times New Roman" w:hAnsi="Times New Roman" w:cs="Times New Roman"/>
          <w:i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фамилия, собственное имя, отчество</w:t>
      </w:r>
    </w:p>
    <w:p w:rsidR="004909AC" w:rsidRDefault="004909AC" w:rsidP="004909AC">
      <w:pPr>
        <w:spacing w:after="0" w:line="280" w:lineRule="exact"/>
        <w:ind w:firstLine="4536"/>
        <w:rPr>
          <w:rFonts w:ascii="Times New Roman" w:hAnsi="Times New Roman" w:cs="Times New Roman"/>
          <w:sz w:val="28"/>
        </w:rPr>
      </w:pPr>
      <w:r w:rsidRPr="004E1854">
        <w:rPr>
          <w:rFonts w:ascii="Times New Roman" w:hAnsi="Times New Roman" w:cs="Times New Roman"/>
          <w:i/>
          <w:sz w:val="28"/>
        </w:rPr>
        <w:t>заявителя</w:t>
      </w:r>
      <w:r>
        <w:rPr>
          <w:rFonts w:ascii="Times New Roman" w:hAnsi="Times New Roman" w:cs="Times New Roman"/>
          <w:sz w:val="28"/>
        </w:rPr>
        <w:t>, проживающего по адресу: …</w:t>
      </w:r>
    </w:p>
    <w:p w:rsidR="004909AC" w:rsidRPr="005870EF" w:rsidRDefault="004909AC" w:rsidP="004909AC">
      <w:pPr>
        <w:spacing w:after="0" w:line="240" w:lineRule="auto"/>
        <w:ind w:firstLine="4536"/>
        <w:rPr>
          <w:rFonts w:ascii="Times New Roman" w:hAnsi="Times New Roman" w:cs="Times New Roman"/>
          <w:sz w:val="18"/>
        </w:rPr>
      </w:pPr>
    </w:p>
    <w:p w:rsidR="004909AC" w:rsidRPr="005870EF" w:rsidRDefault="004909AC" w:rsidP="004909AC">
      <w:pPr>
        <w:spacing w:after="0" w:line="240" w:lineRule="auto"/>
        <w:ind w:firstLine="4536"/>
        <w:rPr>
          <w:rFonts w:ascii="Times New Roman" w:hAnsi="Times New Roman" w:cs="Times New Roman"/>
          <w:sz w:val="18"/>
        </w:rPr>
      </w:pPr>
    </w:p>
    <w:p w:rsidR="004909AC" w:rsidRDefault="004909AC" w:rsidP="004909AC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5870EF" w:rsidRPr="005870EF" w:rsidRDefault="005870EF" w:rsidP="004909AC">
      <w:pPr>
        <w:spacing w:after="0" w:line="280" w:lineRule="exact"/>
        <w:jc w:val="center"/>
        <w:rPr>
          <w:rFonts w:ascii="Times New Roman" w:hAnsi="Times New Roman" w:cs="Times New Roman"/>
          <w:sz w:val="20"/>
        </w:rPr>
      </w:pPr>
    </w:p>
    <w:p w:rsidR="004909AC" w:rsidRDefault="004909AC" w:rsidP="0049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продлить срок действия разрешения на хранение и ношение гладкоствольного охотничьего оружия (газового, спортивного оружия) </w:t>
      </w:r>
      <w:r w:rsidRPr="00B44464">
        <w:rPr>
          <w:rFonts w:ascii="Times New Roman" w:hAnsi="Times New Roman" w:cs="Times New Roman"/>
          <w:i/>
          <w:sz w:val="28"/>
        </w:rPr>
        <w:t>марка, модель, калибр, номер</w:t>
      </w:r>
      <w:r>
        <w:rPr>
          <w:rFonts w:ascii="Times New Roman" w:hAnsi="Times New Roman" w:cs="Times New Roman"/>
          <w:sz w:val="28"/>
        </w:rPr>
        <w:t>.</w:t>
      </w:r>
    </w:p>
    <w:p w:rsidR="004909AC" w:rsidRPr="00B44464" w:rsidRDefault="004909AC" w:rsidP="0049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</w:rPr>
      </w:pPr>
    </w:p>
    <w:p w:rsidR="004909AC" w:rsidRPr="009E1483" w:rsidRDefault="004909AC" w:rsidP="004909AC">
      <w:pPr>
        <w:spacing w:after="0" w:line="240" w:lineRule="auto"/>
        <w:jc w:val="both"/>
        <w:rPr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Pr="004E1854">
        <w:rPr>
          <w:rFonts w:ascii="Times New Roman" w:hAnsi="Times New Roman" w:cs="Times New Roman"/>
          <w:i/>
          <w:sz w:val="28"/>
        </w:rPr>
        <w:t xml:space="preserve">ата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4E1854">
        <w:rPr>
          <w:rFonts w:ascii="Times New Roman" w:hAnsi="Times New Roman" w:cs="Times New Roman"/>
          <w:i/>
          <w:sz w:val="28"/>
        </w:rPr>
        <w:t>подпись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4E1854">
        <w:rPr>
          <w:rFonts w:ascii="Times New Roman" w:hAnsi="Times New Roman" w:cs="Times New Roman"/>
          <w:i/>
          <w:sz w:val="28"/>
        </w:rPr>
        <w:t>фамилия, инициалы</w:t>
      </w:r>
    </w:p>
    <w:sectPr w:rsidR="004909AC" w:rsidRPr="009E1483" w:rsidSect="00E91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AB" w:rsidRDefault="008840AB" w:rsidP="00B548ED">
      <w:pPr>
        <w:spacing w:after="0" w:line="240" w:lineRule="auto"/>
      </w:pPr>
      <w:r>
        <w:separator/>
      </w:r>
    </w:p>
  </w:endnote>
  <w:endnote w:type="continuationSeparator" w:id="0">
    <w:p w:rsidR="008840AB" w:rsidRDefault="008840AB" w:rsidP="00B5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EF" w:rsidRDefault="005870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EF" w:rsidRDefault="005870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EF" w:rsidRDefault="005870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AB" w:rsidRDefault="008840AB" w:rsidP="00B548ED">
      <w:pPr>
        <w:spacing w:after="0" w:line="240" w:lineRule="auto"/>
      </w:pPr>
      <w:r>
        <w:separator/>
      </w:r>
    </w:p>
  </w:footnote>
  <w:footnote w:type="continuationSeparator" w:id="0">
    <w:p w:rsidR="008840AB" w:rsidRDefault="008840AB" w:rsidP="00B5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ED" w:rsidRDefault="008840A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8141" o:spid="_x0000_s2054" type="#_x0000_t75" style="position:absolute;margin-left:0;margin-top:0;width:768pt;height:538.5pt;z-index:-251657216;mso-position-horizontal:center;mso-position-horizontal-relative:margin;mso-position-vertical:center;mso-position-vertical-relative:margin" o:allowincell="f">
          <v:imagedata r:id="rId1" o:title="Ministerstvo-vnutrennih-del-Belaru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EF" w:rsidRDefault="008840A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8142" o:spid="_x0000_s2055" type="#_x0000_t75" style="position:absolute;margin-left:0;margin-top:0;width:768pt;height:538.5pt;z-index:-251656192;mso-position-horizontal:center;mso-position-horizontal-relative:margin;mso-position-vertical:center;mso-position-vertical-relative:margin" o:allowincell="f">
          <v:imagedata r:id="rId1" o:title="Ministerstvo-vnutrennih-del-Belarus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ED" w:rsidRDefault="008840A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8140" o:spid="_x0000_s2053" type="#_x0000_t75" style="position:absolute;margin-left:0;margin-top:0;width:768pt;height:538.5pt;z-index:-251658240;mso-position-horizontal:center;mso-position-horizontal-relative:margin;mso-position-vertical:center;mso-position-vertical-relative:margin" o:allowincell="f">
          <v:imagedata r:id="rId1" o:title="Ministerstvo-vnutrennih-del-Belarus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48E1"/>
    <w:multiLevelType w:val="hybridMultilevel"/>
    <w:tmpl w:val="31CCD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6A5F"/>
    <w:multiLevelType w:val="hybridMultilevel"/>
    <w:tmpl w:val="12AA7FF8"/>
    <w:lvl w:ilvl="0" w:tplc="D19CDB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6253"/>
    <w:multiLevelType w:val="hybridMultilevel"/>
    <w:tmpl w:val="9290094C"/>
    <w:lvl w:ilvl="0" w:tplc="1B7479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A4243"/>
    <w:multiLevelType w:val="hybridMultilevel"/>
    <w:tmpl w:val="D8A01FC2"/>
    <w:lvl w:ilvl="0" w:tplc="B0C4DF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07"/>
    <w:rsid w:val="000A7A12"/>
    <w:rsid w:val="000D1966"/>
    <w:rsid w:val="00135A2A"/>
    <w:rsid w:val="002E5473"/>
    <w:rsid w:val="0035351C"/>
    <w:rsid w:val="0037312F"/>
    <w:rsid w:val="003F39F6"/>
    <w:rsid w:val="00440B69"/>
    <w:rsid w:val="004909AC"/>
    <w:rsid w:val="00522F7F"/>
    <w:rsid w:val="00584307"/>
    <w:rsid w:val="005870EF"/>
    <w:rsid w:val="00646555"/>
    <w:rsid w:val="00713E72"/>
    <w:rsid w:val="008840AB"/>
    <w:rsid w:val="00884B89"/>
    <w:rsid w:val="008A639D"/>
    <w:rsid w:val="00954F0C"/>
    <w:rsid w:val="009E1483"/>
    <w:rsid w:val="009F2CE0"/>
    <w:rsid w:val="00A9135F"/>
    <w:rsid w:val="00A94EAB"/>
    <w:rsid w:val="00AA66B2"/>
    <w:rsid w:val="00B44464"/>
    <w:rsid w:val="00B548ED"/>
    <w:rsid w:val="00B84B85"/>
    <w:rsid w:val="00BC39E5"/>
    <w:rsid w:val="00BD694D"/>
    <w:rsid w:val="00E910ED"/>
    <w:rsid w:val="00E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18CE942"/>
  <w15:chartTrackingRefBased/>
  <w15:docId w15:val="{5CA82919-D686-4360-A75C-F8A3043F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8ED"/>
  </w:style>
  <w:style w:type="paragraph" w:styleId="a5">
    <w:name w:val="footer"/>
    <w:basedOn w:val="a"/>
    <w:link w:val="a6"/>
    <w:uiPriority w:val="99"/>
    <w:unhideWhenUsed/>
    <w:rsid w:val="00B5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8ED"/>
  </w:style>
  <w:style w:type="paragraph" w:styleId="a7">
    <w:name w:val="List Paragraph"/>
    <w:basedOn w:val="a"/>
    <w:uiPriority w:val="34"/>
    <w:qFormat/>
    <w:rsid w:val="00B5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45B5-6AB2-4A94-B1B1-75B0B1BB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2024-06-14T09:12:00Z</dcterms:created>
  <dcterms:modified xsi:type="dcterms:W3CDTF">2024-06-14T11:34:00Z</dcterms:modified>
</cp:coreProperties>
</file>