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AC2" w:rsidRPr="00D62AC2" w:rsidRDefault="00D62AC2" w:rsidP="00D62AC2">
      <w:pPr>
        <w:spacing w:after="0" w:line="240" w:lineRule="auto"/>
        <w:jc w:val="center"/>
        <w:rPr>
          <w:rFonts w:ascii="Times New Roman" w:eastAsia="Times New Roman" w:hAnsi="Times New Roman" w:cs="Times New Roman"/>
          <w:sz w:val="24"/>
          <w:szCs w:val="24"/>
          <w:lang w:eastAsia="ru-RU"/>
        </w:rPr>
      </w:pPr>
      <w:r w:rsidRPr="00D62AC2">
        <w:rPr>
          <w:rFonts w:ascii="Times New Roman" w:eastAsia="Times New Roman" w:hAnsi="Times New Roman" w:cs="Times New Roman"/>
          <w:caps/>
          <w:sz w:val="24"/>
          <w:szCs w:val="24"/>
          <w:lang w:eastAsia="ru-RU"/>
        </w:rPr>
        <w:t>ПОСТАНОВЛЕНИЕ СОВЕТА МИНИСТРОВ РЕСПУБЛИКИ БЕЛАРУСЬ</w:t>
      </w:r>
    </w:p>
    <w:p w:rsidR="00D62AC2" w:rsidRPr="00D62AC2" w:rsidRDefault="00D62AC2" w:rsidP="00D62AC2">
      <w:pPr>
        <w:spacing w:after="0" w:line="240" w:lineRule="auto"/>
        <w:jc w:val="center"/>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31 марта 2018 г. № 239</w:t>
      </w:r>
    </w:p>
    <w:p w:rsidR="00D62AC2" w:rsidRPr="00D62AC2" w:rsidRDefault="00D62AC2" w:rsidP="00D62AC2">
      <w:pPr>
        <w:spacing w:before="240" w:after="240" w:line="240" w:lineRule="auto"/>
        <w:ind w:right="2268"/>
        <w:rPr>
          <w:rFonts w:ascii="Times New Roman" w:eastAsia="Times New Roman" w:hAnsi="Times New Roman" w:cs="Times New Roman"/>
          <w:b/>
          <w:bCs/>
          <w:sz w:val="28"/>
          <w:szCs w:val="28"/>
          <w:lang w:eastAsia="ru-RU"/>
        </w:rPr>
      </w:pPr>
      <w:r w:rsidRPr="00D62AC2">
        <w:rPr>
          <w:rFonts w:ascii="Times New Roman" w:eastAsia="Times New Roman" w:hAnsi="Times New Roman" w:cs="Times New Roman"/>
          <w:b/>
          <w:bCs/>
          <w:sz w:val="28"/>
          <w:szCs w:val="28"/>
          <w:lang w:eastAsia="ru-RU"/>
        </w:rPr>
        <w:t>Об утверждении Положения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62AC2" w:rsidRPr="00D62AC2" w:rsidRDefault="00D62AC2" w:rsidP="00D62AC2">
      <w:pPr>
        <w:spacing w:after="0" w:line="240" w:lineRule="auto"/>
        <w:ind w:left="1021"/>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Изменения и дополнения:</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за исключением изменений и дополнений, которые вступят в силу 14 декабря 2018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8 декабря 2018 г. № 881 (Национальный правовой Интернет-портал Республики Беларусь, 13.12.2018, 5/45902) &lt;C21800881&gt; - внесены изменения и дополнения, вступившие в силу 8 декабря 2018 г. и 14 декабря 2018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за исключением изменений и дополнений, которые вступят в силу 30 мая 2019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25 мая 2019 г. № 333 (Национальный правовой Интернет-портал Республики Беларусь, 29.05.2019, 5/46529) &lt;C21900333&gt; - внесены изменения и дополнения, вступившие в силу 25 мая 2019 г. и 30 мая 2019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20 марта 2020 г. № 159 (Национальный правовой Интернет-портал Республики Беларусь, 27.03.2020, 5/47925) &lt;C22000159&gt;;</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 июля 2020 г. № 391 (Национальный правовой Интернет-портал Республики Беларусь, 11.07.2020, 5/48185) &lt;C22000391&gt;;</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14 июня 2021 г. № 326 (Национальный правовой Интернет-портал Республики Беларусь, 15.06.2021, 5/49146) &lt;C22100326&gt;;</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за исключением изменений и дополнений, которые вступят в силу 3 сентября 2021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31 августа 2021 г. № 498 (Национальный правовой Интернет-портал Республики Беларусь, 02.09.2021, 5/49396) &lt;C22100498&gt; - внесены изменения и дополнения, вступившие в силу 1 сентября 2021 г. и 3 сентября 2021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25 марта 2022 г. № 166 (Национальный правовой Интернет-портал Республики Беларусь, 30.03.2022, 5/50068) &lt;C22200166&gt;;</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Постановление Совета Министров Республики Беларусь от 28 сентября 2022 г. № 651 (Национальный правовой Интернет-портал Республики </w:t>
      </w:r>
      <w:r w:rsidRPr="00D62AC2">
        <w:rPr>
          <w:rFonts w:ascii="Times New Roman" w:eastAsia="Times New Roman" w:hAnsi="Times New Roman" w:cs="Times New Roman"/>
          <w:sz w:val="24"/>
          <w:szCs w:val="24"/>
          <w:lang w:eastAsia="ru-RU"/>
        </w:rPr>
        <w:lastRenderedPageBreak/>
        <w:t>Беларусь, 30.09.2022, 5/50764) &lt;C22200651&gt; - внесены изменения и дополнения, вступившие в силу 1 октября 2022 г., за исключением изменений и дополнений, которые вступят в силу 1 декабря 2022 г.;</w:t>
      </w:r>
    </w:p>
    <w:p w:rsidR="00D62AC2" w:rsidRPr="00D62AC2" w:rsidRDefault="00D62AC2" w:rsidP="00D62AC2">
      <w:pPr>
        <w:spacing w:after="0" w:line="240" w:lineRule="auto"/>
        <w:ind w:left="1134"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Постановление Совета Министров Республики Беларусь от 28 сентября 2022 г. № 651 (Национальный правовой Интернет-портал Республики Беларусь, 30.09.2022, 5/50764) &lt;C22200651&gt; - внесены изменения и дополнения, вступившие в силу 1 октября 2022 г. и 1 декабря 2022 г.</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p w:rsidR="00D62AC2" w:rsidRPr="00D62AC2" w:rsidRDefault="00D62AC2" w:rsidP="00D62AC2">
      <w:pPr>
        <w:spacing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(Извлечение)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Во исполнение абзаца второго пункта 3 и абзаца третьего подпункта 7.1 пункта 7 Декрета Президента Республики Беларусь от 2 апреля 2015 г. № 3 «О содействии занятости населения» Совет Министров Республики Беларусь ПОСТАНОВЛЯЕТ:</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 Утвердить Положение 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 (далее – Положение) (прилагается).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 Министерству по налогам и сборам обеспечить передачу Министерству труда и социальной защиты имущественных прав на программное обеспечение, связанное со сбором и передачей информации от государственных органов и иных организаций об участии граждан в финансировании государственных расходов.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3. Определить владельцем базы данных трудоспособных граждан, не занятых в экономике (далее – база данных), Министерство труда и социальной защиты, а оператором базы данных, обеспечивающим создание и сопровождение базы данных при ее формировании и ведении, – республиканское унитарное предприятие «Центр информационных технологий Министерства труда и социальной защиты Республики Беларусь».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4. 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5. Министерству связи и информатизации обеспечить финансирование мероприятий по созданию и автоматизации процесса формирования базы данных в рамках реализации мероприятия 12 подпрограммы 2 Государственной программы развития цифровой экономики и информационного общества на 2016–2020 годы, утвержденной постановлением Совета Министров Республики Беларусь от 23 марта 2016 г. № 235.</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6. Государственным органам, иным организациям, представляющим списки идентификационных номеров граждан для формирования базы данных, за исключением государственных органов, указанных в приложении 2 к Положению, совместно с республиканским унитарным предприятием «Национальный центр электронных услуг» (далее – НЦЭУ) обеспечить: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проведение до 1 июня 2018 г. организационно-технических мероприятий по интеграции в общегосударственную автоматизированную информационную систему государственных информационных систем и ресурсов, учитывающих отдельные категории граждан, в целях автоматизации процесса формирования базы данных в электронной форме;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передачу не позднее 1 сентября 2018 г. и далее в установленные сроки сведений для формирования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6</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Персональную ответственность за предоставление достоверной информации для формирования (актуализации) базы данных возложить на руководителей республиканских органов государственного управления и иных государственных организаций, подчиненных Правительству Республики Беларусь, председателей облисполкомов и Минского горисполкома, а также руководителей иных организаций, представляющих такую информацию.</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lastRenderedPageBreak/>
        <w:t>7. Министерству труда и социальной защиты совместно с НЦЭУ до 30 ноября 2018 г. обеспечить доступ местным исполнительным и распорядительным органам к базе данных посредством общегосударственной автоматизированной информационной системы.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Местным исполнительным и распорядительным органам до 30 ноября 2018 г. провести необходимые организационно-технические мероприятия для получения доступа к базе данных посредством общегосударственной автоматизированной информационной системы.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7</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Местным исполнительным и распорядительным органам обеспечить взаимодействие военных комиссариатов (обособленных подразделений военных комиссариатов) с постоянно действующими комиссиями по координации работы по содействию занятости населения (далее – комиссии) в целях передачи информации в отношении граждан, призванных и отправленных к месту прохождения срочной военной службы, службы в резерве, в следующие сроки: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до 20 июня текущего года – в отношении граждан, призванных и отправленных для прохождения указанной службы в феврале–мае текущего года;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до 20 декабря текущего года – в отношении граждан, призванных и отправленных для прохождения данной службы в августе–ноябре текущего года.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8. Сопровождение, доработка и развитие базы данных, оплата услуг по предоставлению сведений из информационных ресурсов научно-производственного государственного республиканского унитарного предприятия «Национальное кадастровое агентство» осуществляются за счет средств, предусмотренных в республиканском бюджете на содержание Министерства труда и социальной защиты.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 Утратил силу.</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10. Признать утратившим силу постановление Совета Министров Республики Беларусь от 28 октября 2015 г. № 904 «Об утверждении Положения о порядке взаимодействия государственных органов и организаций в целях реализации Декрета Президента Республики Беларусь от 2 апреля 2015 г. № 3» (Национальный правовой Интернет-портал Республики Беларусь, 03.11.2015, 5/41232).</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11. Настоящее постановление вступает в силу после его официального опубликования, за исключением пункта 4, вступающего в силу с даты принятия настоящего постановления.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683"/>
        <w:gridCol w:w="4684"/>
      </w:tblGrid>
      <w:tr w:rsidR="00D62AC2" w:rsidRPr="00D62AC2" w:rsidTr="00D62AC2">
        <w:tc>
          <w:tcPr>
            <w:tcW w:w="2500" w:type="pct"/>
            <w:tcMar>
              <w:top w:w="0" w:type="dxa"/>
              <w:left w:w="6" w:type="dxa"/>
              <w:bottom w:w="0" w:type="dxa"/>
              <w:right w:w="6" w:type="dxa"/>
            </w:tcMar>
            <w:vAlign w:val="bottom"/>
            <w:hideMark/>
          </w:tcPr>
          <w:p w:rsidR="00D62AC2" w:rsidRPr="00D62AC2" w:rsidRDefault="00D62AC2" w:rsidP="00D62AC2">
            <w:pPr>
              <w:spacing w:after="0" w:line="240" w:lineRule="auto"/>
              <w:rPr>
                <w:rFonts w:ascii="Times New Roman" w:eastAsia="Times New Roman" w:hAnsi="Times New Roman" w:cs="Times New Roman"/>
                <w:sz w:val="24"/>
                <w:szCs w:val="24"/>
                <w:lang w:eastAsia="ru-RU"/>
              </w:rPr>
            </w:pPr>
            <w:r w:rsidRPr="00D62AC2">
              <w:rPr>
                <w:rFonts w:ascii="Times New Roman" w:eastAsia="Times New Roman" w:hAnsi="Times New Roman" w:cs="Times New Roman"/>
                <w:b/>
                <w:bCs/>
                <w:lang w:eastAsia="ru-RU"/>
              </w:rPr>
              <w:t>Премьер-министр Республики Беларусь</w:t>
            </w:r>
          </w:p>
        </w:tc>
        <w:tc>
          <w:tcPr>
            <w:tcW w:w="2500" w:type="pct"/>
            <w:tcMar>
              <w:top w:w="0" w:type="dxa"/>
              <w:left w:w="6" w:type="dxa"/>
              <w:bottom w:w="0" w:type="dxa"/>
              <w:right w:w="6" w:type="dxa"/>
            </w:tcMar>
            <w:vAlign w:val="bottom"/>
            <w:hideMark/>
          </w:tcPr>
          <w:p w:rsidR="00D62AC2" w:rsidRPr="00D62AC2" w:rsidRDefault="00D62AC2" w:rsidP="00D62AC2">
            <w:pPr>
              <w:spacing w:after="0" w:line="240" w:lineRule="auto"/>
              <w:jc w:val="right"/>
              <w:rPr>
                <w:rFonts w:ascii="Times New Roman" w:eastAsia="Times New Roman" w:hAnsi="Times New Roman" w:cs="Times New Roman"/>
                <w:sz w:val="24"/>
                <w:szCs w:val="24"/>
                <w:lang w:eastAsia="ru-RU"/>
              </w:rPr>
            </w:pPr>
            <w:r w:rsidRPr="00D62AC2">
              <w:rPr>
                <w:rFonts w:ascii="Times New Roman" w:eastAsia="Times New Roman" w:hAnsi="Times New Roman" w:cs="Times New Roman"/>
                <w:b/>
                <w:bCs/>
                <w:lang w:eastAsia="ru-RU"/>
              </w:rPr>
              <w:t>А.Кобяков</w:t>
            </w:r>
          </w:p>
        </w:tc>
      </w:tr>
    </w:tbl>
    <w:p w:rsidR="00D62AC2" w:rsidRPr="00D62AC2" w:rsidRDefault="00D62AC2" w:rsidP="00D62AC2">
      <w:pPr>
        <w:spacing w:after="0" w:line="240" w:lineRule="auto"/>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7025"/>
        <w:gridCol w:w="2342"/>
      </w:tblGrid>
      <w:tr w:rsidR="00D62AC2" w:rsidRPr="00D62AC2" w:rsidTr="00D62AC2">
        <w:tc>
          <w:tcPr>
            <w:tcW w:w="3750" w:type="pct"/>
            <w:tcMar>
              <w:top w:w="0" w:type="dxa"/>
              <w:left w:w="6" w:type="dxa"/>
              <w:bottom w:w="0" w:type="dxa"/>
              <w:right w:w="6" w:type="dxa"/>
            </w:tcMar>
            <w:hideMark/>
          </w:tcPr>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c>
        <w:tc>
          <w:tcPr>
            <w:tcW w:w="1250" w:type="pct"/>
            <w:tcMar>
              <w:top w:w="0" w:type="dxa"/>
              <w:left w:w="6" w:type="dxa"/>
              <w:bottom w:w="0" w:type="dxa"/>
              <w:right w:w="6" w:type="dxa"/>
            </w:tcMar>
            <w:hideMark/>
          </w:tcPr>
          <w:p w:rsidR="00D62AC2" w:rsidRPr="00D62AC2" w:rsidRDefault="00D62AC2" w:rsidP="00D62AC2">
            <w:pPr>
              <w:spacing w:after="12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УТВЕРЖДЕНО</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 xml:space="preserve">Постановление </w:t>
            </w:r>
            <w:r w:rsidRPr="00D62AC2">
              <w:rPr>
                <w:rFonts w:ascii="Times New Roman" w:eastAsia="Times New Roman" w:hAnsi="Times New Roman" w:cs="Times New Roman"/>
                <w:lang w:eastAsia="ru-RU"/>
              </w:rPr>
              <w:br/>
              <w:t>Совета Министров</w:t>
            </w:r>
            <w:r w:rsidRPr="00D62AC2">
              <w:rPr>
                <w:rFonts w:ascii="Times New Roman" w:eastAsia="Times New Roman" w:hAnsi="Times New Roman" w:cs="Times New Roman"/>
                <w:lang w:eastAsia="ru-RU"/>
              </w:rPr>
              <w:br/>
              <w:t>Республики Беларусь</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31.03.2018 № 239</w:t>
            </w:r>
          </w:p>
        </w:tc>
      </w:tr>
    </w:tbl>
    <w:p w:rsidR="00D62AC2" w:rsidRPr="00D62AC2" w:rsidRDefault="00D62AC2" w:rsidP="00D62AC2">
      <w:pPr>
        <w:spacing w:before="240" w:after="240" w:line="240" w:lineRule="auto"/>
        <w:rPr>
          <w:rFonts w:ascii="Times New Roman" w:eastAsia="Times New Roman" w:hAnsi="Times New Roman" w:cs="Times New Roman"/>
          <w:b/>
          <w:bCs/>
          <w:sz w:val="24"/>
          <w:szCs w:val="24"/>
          <w:lang w:eastAsia="ru-RU"/>
        </w:rPr>
      </w:pPr>
      <w:r w:rsidRPr="00D62AC2">
        <w:rPr>
          <w:rFonts w:ascii="Times New Roman" w:eastAsia="Times New Roman" w:hAnsi="Times New Roman" w:cs="Times New Roman"/>
          <w:b/>
          <w:bCs/>
          <w:sz w:val="24"/>
          <w:szCs w:val="24"/>
          <w:lang w:eastAsia="ru-RU"/>
        </w:rPr>
        <w:t xml:space="preserve">ПОЛОЖЕНИЕ </w:t>
      </w:r>
      <w:r w:rsidRPr="00D62AC2">
        <w:rPr>
          <w:rFonts w:ascii="Times New Roman" w:eastAsia="Times New Roman" w:hAnsi="Times New Roman" w:cs="Times New Roman"/>
          <w:b/>
          <w:bCs/>
          <w:sz w:val="24"/>
          <w:szCs w:val="24"/>
          <w:lang w:eastAsia="ru-RU"/>
        </w:rPr>
        <w:br/>
        <w:t>о порядке отнесения трудоспособных граждан к не занятым в экономике, формирования и ведения базы данных трудоспособных граждан, не занятых в экономике, включая взаимодействие в этих целях государственных органов и организаций</w:t>
      </w:r>
    </w:p>
    <w:p w:rsidR="00D62AC2" w:rsidRPr="00D62AC2" w:rsidRDefault="00D62AC2" w:rsidP="00D62AC2">
      <w:pPr>
        <w:spacing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(Извлечение)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1. Настоящим Положением определяется порядок отнесения трудоспособных граждан к не занятым в экономике, формирования и ведения базы данных трудоспособных граждан, не занятых в экономике, включая порядок взаимодействия государственных органов и организаций при формировании и ведении базы данных </w:t>
      </w:r>
      <w:r w:rsidRPr="00D62AC2">
        <w:rPr>
          <w:rFonts w:ascii="Times New Roman" w:eastAsia="Times New Roman" w:hAnsi="Times New Roman" w:cs="Times New Roman"/>
          <w:sz w:val="24"/>
          <w:szCs w:val="24"/>
          <w:lang w:eastAsia="ru-RU"/>
        </w:rPr>
        <w:lastRenderedPageBreak/>
        <w:t>трудоспособных граждан, не занятых в экономике, в целях реализации Декрета Президента Республики Беларусь от 2 апреля 2015 г. № 3.</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 Трудоспособными гражданами Республики Беларусь, иностранными гражданами и лицами без гражданства, получившими разрешение на постоянное проживание в Республике Беларусь и вид на жительство в Республике Беларусь (далее – граждане), не занятыми в экономике, являются граждане в возрасте от 18 лет до общеустановленного пенсионного возраста, которые не относятся к следующим категориям лиц:</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граждане, считающиеся занятыми в экономике в соответствии с пунктом 3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граждане, не относящиеся к трудоспособным гражданам, не занятым в экономике, в соответствии с пунктом 4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3. Занятыми в экономике считаются граждане: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работающие (служащие) по трудовому договору (контракту), заключенному в соответствии с законодательством о труде,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зарегистрированные в качестве индивидуальных предпринимателей;</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выполняющие работы по гражданско-правовым договорам, предметом которых является выполнение работ, оказание услуг или создание объектов интеллектуальной собственности, при условии выплаты вознаграждений за выполненные работы, оказанные услуги или созданные объекты интеллектуальной собственности;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 – при условии уплаты за соответствующий период осуществления деятельности указанного налога по такой деятельности;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военнослужащими, сотрудниками (работниками) военизированной организации, имеющими специальные звания;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резервистами во время прохождения занятий и учебных сборов;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военнообязанными во время прохождения военных или специальных сборов;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проходящие альтернативную службу;</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адвокатами, нотариусами;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осуществляющие деятельность по оказанию услуг в сфере агроэкотуризма;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осуществляющие ремесленную деятельность, – при условии уведомления налогового органа о начале осуществления ремесленной деятельности, а в отношении граждан, осуществлявших ремесленную деятельность на 1 января 2021 г., – при условии уплаты сбора за осуществление ремесленной деятельности за полный 2021 год и последующие полные календарные годы независимо от уведомления налогового органа о начале осуществления ремесленной деятельности;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собственниками имущества (учредителями, участниками) коммерческих организаций, за исключением акционерных обществ;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 или профессиональным сертификатом творческого работника, выдаваемым в соответствии с законодательством;</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священнослужителями, церковнослужителями религиозной организации любой конфессии, участниками (членами) монастыря, монашеской общины;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учащимися духовных учебных заведений;</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производящие продукцию растениеводства (за исключением продукции цветоводства, декоративных растений, их семян и рассады), животноводства на находящемся на территории Республики Беларусь (за исключением городов Бреста, Витебска, Гомеля, Гродно, Минска, Могилева) земельном участке, предоставленном им </w:t>
      </w:r>
      <w:r w:rsidRPr="00D62AC2">
        <w:rPr>
          <w:rFonts w:ascii="Times New Roman" w:eastAsia="Times New Roman" w:hAnsi="Times New Roman" w:cs="Times New Roman"/>
          <w:sz w:val="24"/>
          <w:szCs w:val="24"/>
          <w:lang w:eastAsia="ru-RU"/>
        </w:rPr>
        <w:lastRenderedPageBreak/>
        <w:t>(членам их семьи*) для ведения личного подсобного хозяйства, огородничества, традиционных народных промыслов (ремесел), сенокошения и выпаса сельскохозяйственных животных, ведения крестьянского (фермерского) хозяйства,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w:t>
      </w:r>
    </w:p>
    <w:p w:rsidR="00D62AC2" w:rsidRPr="00D62AC2" w:rsidRDefault="00D62AC2" w:rsidP="00D62AC2">
      <w:pPr>
        <w:spacing w:after="0" w:line="240" w:lineRule="auto"/>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______________________________</w:t>
      </w:r>
    </w:p>
    <w:p w:rsidR="00D62AC2" w:rsidRPr="00D62AC2" w:rsidRDefault="00D62AC2" w:rsidP="00D62AC2">
      <w:pPr>
        <w:spacing w:after="240" w:line="240" w:lineRule="auto"/>
        <w:ind w:firstLine="567"/>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Для настоящего Положения под членами семьи гражданина понимаются супруг (супруга), родители (усыновители, удочерители), дети, в том числе усыновленные, удочеренные, дед, бабка, внуки, прадед, прабабка, правнуки, а также родители (усыновители, удочерители), дети, в том числе усыновленные, удочеренные, дед, бабка, внуки, прадед, прабабка, правнуки супруга (супруги).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зарегистрированными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органа по труду, занятости и социальной защите, – при отсутствии установленных фактов нарушения ими обязанностей в области занятости населения;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членами совета директоров (наблюдательного совета) хозяйственного общества при условии выплаты им вознаграждения;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матерью (мачехой) или отцом (отчимом), усыновителем (удочерителем), опекуном (попечителем) и воспитывающие ребенка-инвалида в возрасте до 18 лет**;</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из числа женщин, воспитывающих ребенка в возрасте до 7 лет, троих и более несовершеннолетних детей, являющихся матерью (мачехой), усыновителем (удочерителем), опекуном (попечителем)**;</w:t>
      </w:r>
    </w:p>
    <w:p w:rsidR="00D62AC2" w:rsidRPr="00D62AC2" w:rsidRDefault="00D62AC2" w:rsidP="00D62AC2">
      <w:pPr>
        <w:spacing w:after="0" w:line="240" w:lineRule="auto"/>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______________________________</w:t>
      </w:r>
    </w:p>
    <w:p w:rsidR="00D62AC2" w:rsidRPr="00D62AC2" w:rsidRDefault="00D62AC2" w:rsidP="00D62AC2">
      <w:pPr>
        <w:spacing w:after="240" w:line="240" w:lineRule="auto"/>
        <w:ind w:firstLine="567"/>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Для целей абзацев двадцать первого и двадцать второго пункта 3 настоящего Положения учитываются дети, находящиеся у гражданина на иждивении и воспитании, в том числе усыновленные (удочеренные), пасынки и падчерицы, дети, над которыми установлена опека (попечительство), и не учитываются дети, в отношении которых родители (единственный родитель) лишены родительских прав, отобранные из семьи, воспитываемые в приемных семьях, детских домах семейного типа, находящиеся в детских интернатных учреждениях, учреждениях образования с круглосуточным режимом пребывания.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включенные в списочные составы национальных и сборных команд Республики Беларусь по видам спорта;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состоящие на учете в городских, районных, районных в городах отделах (секторах) областных, Минского городского управлений Фонда социальной защиты населения Министерства труда и социальной защиты (далее – органы Фонда) в качестве плательщиков обязательных страховых взносов, работающие за пределами Республики Беларусь;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состоящие на учете в органах Фонда, работающие в представительствах международных организаций в Республике Беларусь, дипломатических </w:t>
      </w:r>
      <w:r w:rsidRPr="00D62AC2">
        <w:rPr>
          <w:rFonts w:ascii="Times New Roman" w:eastAsia="Times New Roman" w:hAnsi="Times New Roman" w:cs="Times New Roman"/>
          <w:sz w:val="24"/>
          <w:szCs w:val="24"/>
          <w:lang w:eastAsia="ru-RU"/>
        </w:rPr>
        <w:lastRenderedPageBreak/>
        <w:t>представительствах и консульских учреждениях иностранных государств в Республике Беларусь.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4. К трудоспособным гражданам, не занятым в экономике, не относятся граждане: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являвшиеся военнослужащими, сотрудниками (работниками) военизированной организации, имевшими специальные звания, – в течение шести месяцев, начиная с месяца, в котором были прекращены указанные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являвшиеся резервистами во время прохождения занятий и учебных сборов, – в течение шести месяцев, начиная с месяца, в котором были прекращены указанные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являвшиеся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закончившие прохождение альтернативной службы, – в течение шести месяцев, начиная с месяца, в котором были прекращены указанные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получившие образование в дневной форме получения образования, а также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являвшиеся учащимися духовных учебных заведений, – до окончания календарного года, в котором были прекращены образовательные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признанные инвалидами (независимо от группы, причины, даты наступления и срока инвалидности);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признанные по решению суда недееспособными;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получающие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получателями пенсии, в том числе из других государств, пособий из средств республиканского бюджета, бюджета государственного внебюджетного фонда социальной защиты населения Республики Беларусь (за исключением пособий, носящих единовременный характер), пособий по временной нетрудоспособности;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олимпийскими чемпионами, получающими государственную стипендию;</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lastRenderedPageBreak/>
        <w:t>являющиеся супругом (супругой) лица, назначенного на должность в межгосударственный орган, предусмотренный в международных договорах Республики Беларусь либо решениях соответствующих международных органов;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обороны супругом (супругой)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пребывающим (пребывающей) за границей на основании приказа Министерства иностранных дел супругом (супругой)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получающие доходы от сдачи внаем жилых и нежилых помещений, машино-мест, – при условии уплаты подоходного налога с физических лиц с такого дохода;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граждане Республики Беларусь, прибывшие в Республику Беларусь для постоянного проживания, иностранные граждане или лица без гражданства, получившие разрешение на постоянное проживание в Республике Беларусь, зарегистрированные по месту жительства в Республике Беларусь, – в течение шести месяцев, начиная с месяца, в котором они были зарегистрированы;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к которым применялись предусмотренные законодательными актами меры по обеспечению безопасности, не позволявшие заниматься различными видами деятельности;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утвержденный постановлением Совета Министров Республики Беларусь от 6 ноября 1992 г. № 671, – до начала следующего сезона;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отбывающие наказание по приговору суда в виде ареста, ограничения свободы, лишения свободы на определенный срок или пожизненного лишения свободы, в отношении которых применяется мера пресечения в виде домашнего ареста либо заключения под стражу, а также находящиеся в лечебно-трудовых профилакториях;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находящиеся в розыске;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находящиеся на принудительном лечении.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5. Формирование и ведение базы трудоспособных граждан, не занятых в экономике (далее – база данных), осуществляется Министерством труда и социальной защиты в целях: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формирования сведений о трудоспособных гражданах, не занятых в экономике;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ведения учета трудоспособных граждан, не занятых в экономике.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6. В базу данных включается следующая обязательная информация о гражданине: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идентификационный номер;</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фамилия, собственное имя, отчество (если таковое имеется) на русском языке;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рождения;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пол;</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lastRenderedPageBreak/>
        <w:t>гражданство (подданство);</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данные о регистрации по месту жительства и (или) месту пребывания;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смерти;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объявления физического лица умершим, дата отмены решения об объявлении физического лица умершим;</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признания физического лица безвестно отсутствующим, дата отмены решения о признании физического лица безвестно отсутствующим;</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признания физического лица недееспособным, дата отмены решения о признании физического лица недееспособным;</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идентификационный номер и дата рождения ребенка;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дата лишения родительских прав, восстановления в родительских правах;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название, серия (при наличии) и номер документа, удостоверяющего личность.</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7. Формирование информации, указанной в пункте 6 настоящего Положения, осуществляется без учета граждан, которые в полугодии, предшествующем формированию базы данных, являлись лицами моложе 18 лет либо достигли возраста 18 лет, достигли общеустановленного пенсионного возраста или являлись лицами старше этого возраста.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8. Министерство труда и социальной защиты имеет право включать в базу данных дополнительную информацию по сравнению с указанной в пункте 6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 Министерство труда и социальной защиты при формировании и ведении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9.1. разрабатывает технические требования, связанные с работой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9.2. устанавливает формат и структуру общей части электронных документов для ведения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9.3. обеспечивает выполнение требований законодательства о защите информации в процессе создания, ведения (модернизации)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9.4. в пределах своей компетенции осуществляет методическое руководство организацией взаимодействия базы данных с государственными системами и ресурсами, учитывающими отдельные категории граждан;</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9.5. предоставляет государственным органам и организациям программное обеспечение для подготовки и направления ими информации в виде электронных документов в целях формирования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10. База данных формируется на основании списков идентификационных номеров граждан, являющихся трудоспособными гражданами, занятыми в экономике, или не относящихся к трудоспособным гражданам, не занятым в экономике (далее – списки идентификационных номеров граждан), за первое полугодие текущего года не позднее 1 сентября текущего года и за второе полугодие текущего года не позднее 1 марта следующего года и актуализируется за I квартал текущего года не позднее 1 июня и за III квартал текущего года не позднее 1 декабря.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11. Для формирования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11.1. государственные органы, иные организации согласно приложению 1 представляют в Министерство труда и социальной защиты в соответствии с пунктами 16 и 17 настоящего Положения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11.2. 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12. Министерство внутренних дел в соответствии с законодательством и в порядке, определяемом Министром внутренних дел:</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12.1. один раз в полугодие осуществляет формирование в виде текстового файла списка идентификационных номеров граждан в возрасте 18 лет и старше, за исключением идентификационных номеров граждан, являвшихся в полугодии, предшествующем </w:t>
      </w:r>
      <w:r w:rsidRPr="00D62AC2">
        <w:rPr>
          <w:rFonts w:ascii="Times New Roman" w:eastAsia="Times New Roman" w:hAnsi="Times New Roman" w:cs="Times New Roman"/>
          <w:sz w:val="24"/>
          <w:szCs w:val="24"/>
          <w:lang w:eastAsia="ru-RU"/>
        </w:rPr>
        <w:lastRenderedPageBreak/>
        <w:t>формированию базы данных, получателями пенсий, пенсионное обеспечение которых осуществляется Министерством внутренних дел, Комитетом государственной безопасности, Министерством обороны, Министерством по чрезвычайным ситуациям. При формировании списка идентификационных номеров граждан за первое полугодие текущего года учитываются граждане, которые на 1 июля текущего года достигли 18-летнего возраста, за второе полугодие текущего года – граждане, которые на 1 января следующего года достигли 18-летнего возраста;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12.2. 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12.3. 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12.4. 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12.5. формирует список идентификационных номеров граждан, в отношении которых в квартале, предшествующем формированию (актуализации) базы данных, была избрана мера пресечения в виде домашнего ареста, сведения о которых содержатся в едином государственном банке данных о правонарушениях, и направляет его до 1-го числа второго месяца, следующего за полугодием, за которое формируется (кварталом, за который актуализируется) база данных, в Министерство труда и социальной защиты.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13. 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14. </w:t>
      </w:r>
      <w:r w:rsidRPr="00D62AC2">
        <w:rPr>
          <w:rFonts w:ascii="Times New Roman" w:eastAsia="Times New Roman" w:hAnsi="Times New Roman" w:cs="Times New Roman"/>
          <w:i/>
          <w:iCs/>
          <w:sz w:val="24"/>
          <w:szCs w:val="24"/>
          <w:lang w:eastAsia="ru-RU"/>
        </w:rPr>
        <w:t>Для служебного пользования</w:t>
      </w:r>
      <w:r w:rsidRPr="00D62AC2">
        <w:rPr>
          <w:rFonts w:ascii="Times New Roman" w:eastAsia="Times New Roman" w:hAnsi="Times New Roman" w:cs="Times New Roman"/>
          <w:sz w:val="24"/>
          <w:szCs w:val="24"/>
          <w:lang w:eastAsia="ru-RU"/>
        </w:rPr>
        <w:t>.</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15. Комитет государственной безопасности направляет список идентификационных номеров граждан, сформированный в соответствии с подпунктами 12.1–12.3 пункта 12, подпунктами 13.1 и 13.2 пункта 13, подпунктами 14.1 и 14.2 пункта 14 настоящего Положения, в Министерство труда и социальной защиты до 20-го числа второго месяца, следующего за полугодием, за которое формируется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16. Государственные органы, иные организации, за исключением перечисленных в пунктах 12–15 настоящего Положения, формируют в отношении граждан, которые в квартале, предшествующем формированию (актуализации) базы данных, относились к категориям, указанным в пунктах 2–13 приложения 1, приложении 3, списки идентификационных номеров граждан и представляют их для формирования (актуализации) базы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при наличии государственных информационных систем и ресурсов, учитывающих отдельные категории граждан, – посредством общегосударственной автоматизированной информационной системы в автоматизированном режиме;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при отсутствии государственных информационных систем и ресурсов, учитывающих отдельные категории граждан, – с использованием программного обеспечения, указанного в подпункте 9.5 пункта 9 настоящего Положения,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D62AC2" w:rsidRPr="00D62AC2" w:rsidRDefault="00D62AC2" w:rsidP="00D62AC2">
      <w:pPr>
        <w:spacing w:after="0" w:line="240" w:lineRule="auto"/>
        <w:ind w:firstLine="567"/>
        <w:jc w:val="both"/>
        <w:rPr>
          <w:rFonts w:ascii="Times New Roman" w:eastAsia="Times New Roman" w:hAnsi="Times New Roman" w:cs="Times New Roman"/>
          <w:i/>
          <w:iCs/>
          <w:sz w:val="24"/>
          <w:szCs w:val="24"/>
          <w:lang w:eastAsia="ru-RU"/>
        </w:rPr>
      </w:pPr>
      <w:r w:rsidRPr="00D62AC2">
        <w:rPr>
          <w:rFonts w:ascii="Times New Roman" w:eastAsia="Times New Roman" w:hAnsi="Times New Roman" w:cs="Times New Roman"/>
          <w:i/>
          <w:iCs/>
          <w:sz w:val="24"/>
          <w:szCs w:val="24"/>
          <w:lang w:eastAsia="ru-RU"/>
        </w:rPr>
        <w:t>Для служебного пользования.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внутренних дел формирует в отношении граждан, которые в квартале, предшествующем формированию (актуализации) базы данных, относились к категории, указанной в пункте 14 приложения 1, список идентификационных номеров граждан и представляет его для формирования (актуализации) базы данных посредством общегосударственной автоматизированной информационной системы или иной межведомственной информационной системы, использование которой допускается для организации такого взаимодействия.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Государственные органы и иные организации, указанные в приложении 3, представляют для формирования базы данных списки идентификационных номеров граждан отдельно по каждой категории граждан, указанной в приложении 3.</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17. Государственные органы, иные организации, указанные в пункте 16 настоящего Положения, направляют списки идентификационных номеров граждан, сформированные в соответствии с абзацами вторым и третьим части первой и частью второй пункта 16 </w:t>
      </w:r>
      <w:r w:rsidRPr="00D62AC2">
        <w:rPr>
          <w:rFonts w:ascii="Times New Roman" w:eastAsia="Times New Roman" w:hAnsi="Times New Roman" w:cs="Times New Roman"/>
          <w:sz w:val="24"/>
          <w:szCs w:val="24"/>
          <w:lang w:eastAsia="ru-RU"/>
        </w:rPr>
        <w:lastRenderedPageBreak/>
        <w:t>настоящего Положения, в Министерство труда и социальной защиты до 15-го числа второго месяца, следующего за полугодием, за которое формируется (кварталом, за который актуализируется)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17</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направляет список идентификационных номеров граждан, которые в I и III кварталах соответственно относились к категориям, указанным в пункте 1 приложения 1, сформированный в соответствии с абзацами вторым и третьим части первой пункта 16 настоящего Положения, в Министерство труда и социальной защиты до 15-го числа второго месяца, следующего за I и III кварталами, за которые актуализируется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18. Министерство труда и социальной защиты на основании списков идентификационных номеров граждан, полученных в соответствии с подпунктом 12.5 пункта 12, пунктами 15–17</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xml:space="preserve"> настоящего Положения, и сведений о гражданах, категории которых указаны в пункте 2 приложения 1, с учетом их уточнения (при необходимости) формирует (актуализирует) базу данных до 25-го числа второго месяца, следующего за полугодием, за которое формируется (кварталом, за который актуализируется)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труда и социальной защиты при формировании базы данных за первое полугодие текущего года исключает из нее граждан, которые на 31 декабря текущего года достигнут общеустановленного пенсионного возраста или будут являться лицами старше этого возраста, за второе полугодие текущего года – граждан, которые на 1 июля следующего года достигнут общеустановленного пенсионного возраста или будут являться лицами старше этого возраста.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19. Министерство внутренних дел представляет в Министерство труда и социальной защиты в соответствии с электронными запросами информацию о гражданах, идентификационные номера которых включены в базу данных (фамилия, собственное имя, отчество (если таковое имеется) на русском языке, дата рождения, пол, гражданство (подданство), данные о регистрации по месту жительства, месту пребывания, название, серия (при наличии) и номер документа, удостоверяющего личность, дата смерти, дата объявления физического лица умершим, дата отмены решения об объявлении физического лица умершим, дата признания физического лица безвестно отсутствующим, дата отмены решения о признании физического лица безвестно отсутствующим, дата признания физического лица недееспособным, дата отмены решения о признании физического лица недееспособным, идентификационный номер и дата рождения ребенка, дата лишения родительских прав, восстановления в родительских правах).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Порядок взаимодействия, формат и структура документов в электронном виде в рамках автоматизированного обмена информацией определяются Министерством внутренних дел и Министерством труда и социальной защиты.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С 1 января 2022 г. Министерство внутренних дел представляет в Министерство труда и социальной защиты информацию, указанную в части первой настоящего пункта, посредством общегосударственной автоматизированной информационной системы.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20. Министерство труда и социальной защиты на основании информации, полученной в соответствии с пунктом 19 настоящего Положения, обеспечивает формирование (актуализацию) базы данных к 1-му числу третьего месяца, следующего за полугодием, за которое формируется (кварталом, за который актуализируется)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При формировании (актуализации) базы данных Министерство труда и социальной защиты в отношении граждан, которые включены в базу данных, вносит информацию, полученную в соответствии с приложением 3. Информация о наличии у гражданина ребенка в возрасте до 7 лет вносится в том числе, если ребенок достиг 7-летнего возраста в полугодии, за которое формируется (сформирована) база данных. Информация о наличии у гражданина трех и более детей в возрасте до 18 лет вносится в том числе, если </w:t>
      </w:r>
      <w:r w:rsidRPr="00D62AC2">
        <w:rPr>
          <w:rFonts w:ascii="Times New Roman" w:eastAsia="Times New Roman" w:hAnsi="Times New Roman" w:cs="Times New Roman"/>
          <w:sz w:val="24"/>
          <w:szCs w:val="24"/>
          <w:lang w:eastAsia="ru-RU"/>
        </w:rPr>
        <w:lastRenderedPageBreak/>
        <w:t>ребенок достиг 18-летнего возраста в полугодии, за которое формируется (сформирована) база данных.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20</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Фонд социальной защиты населения Министерства труда и социальной защиты ежемесячно до 2-го числа направляет в Министерство труда и социальной защиты список идентификационных номеров граждан, которые уволены и не приняты на работу на 1-е число каждого месяца.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труда и социальной защиты ежемесячно до 3-го числа передает в Государственный пограничный комитет, Министерство по налогам и сборам и Министерство внутренних дел список идентификационных номеров граждан, указанный в части первой настоящего пункта.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Государственный пограничный комитет формирует сведения о гражданах, выехавших за пределы Республики Беларусь на срок свыше 30 календарных дней подряд, и передает их в Министерство труда и социальной защиты ежемесячно до 5-го числа.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по налогам и сборам формирует и передает в Министерство труда и социальной защиты ежемесячно до 5-го числа сведения о гражданах, осуществляющих виды деятельности, не относящиеся к предпринимательской деятельности, при осуществлении которых уплачивается единый налог с индивидуальных предпринимателей и иных физических лиц, гражданах, осуществляющих ремесленную деятельность, гражданах, получающих доходы от сдачи внаем жилых и нежилых помещений, машино-мест.</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внутренних дел ежемесячно до 5-го числа представляет в Министерство труда и социальной защиты информацию о гражданах, идентификационные номера которых включены в список, указанный в части первой настоящего пункта, в порядке и составе, определенных в пункте 19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 труда и социальной защиты ежемесячно до 6-го числа направляет полученные из государственных органов, указанных в частях третьей–пятой настоящего пункта, сведения в комиссии.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21.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 который формируется комиссией в соответствии с пунктом 5 Декрета Президента Республики Беларусь от 2 апреля 2015 г. № 3, не включаются граждане при их обращении в комиссию и предъявлении подтверждающих документов и (или) их копий, которые относятся к следующим категориям:</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работающие на территории государств – участников Евразийского экономического союза;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получающие образование на территории государств – участников Евразийского экономического союза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с которыми прекращены трудовые отношения, – в течение квартала, следующего за кварталом, в котором были прекращены трудовые отношения, а в случае расторжения трудового договора (контракта) по причине сокращения численности или штата работников, несоответствия работника занимаемой должности или выполняемой работе вследствие состояния здоровья, препятствующего продолжению данной работы, истечения срока действия контракта – в течение шести месяцев с даты увольнения;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являвшиеся военнослужащими, сотрудниками (работниками) военизированной организации, имевшими специальные звания, резервистами во время прохождения </w:t>
      </w:r>
      <w:r w:rsidRPr="00D62AC2">
        <w:rPr>
          <w:rFonts w:ascii="Times New Roman" w:eastAsia="Times New Roman" w:hAnsi="Times New Roman" w:cs="Times New Roman"/>
          <w:sz w:val="24"/>
          <w:szCs w:val="24"/>
          <w:lang w:eastAsia="ru-RU"/>
        </w:rPr>
        <w:lastRenderedPageBreak/>
        <w:t>занятий и учебных сборов, военнообязанными во время прохождения военных или специальных сборов, – в течение шести месяцев, начиная с месяца, в котором были прекращены указанные отношения;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являющиеся супругом (супругой) военнослужащего, проходящего военную службу по контракту, военную службу офицеров по призыву, молодого специалиста, молодого рабочего (служащего), приступившего к работе по распределению (перераспределению) или направлению (последующему направлению) на работу, – в период их совместного проживания в местностях, где отсутствовала (отсутствует) возможность их трудоустройства на время прохождения военной службы, работы по распределению (перераспределению) или направлению (последующему направлению) на работу;</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находившиеся под медицинским наблюдением организаций здравоохранения, организаций, которые наряду с основной деятельностью осуществляют медицинскую деятельность, индивидуальных предпринимателей, осуществляющих в установленном законодательством порядке медицинскую деятельность, – в период беременности и родов;</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ставшие трудоспособными гражданами, занятыми в экономике, указанными в пункте 3 настоящего Положения, или приобретшие основания не относиться в соответствии с пунктом 4 настоящего Положения к трудоспособным гражданам, не занятым в экономике, в период формирования списка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возмещение экономически обоснованных затрат на их оказание;</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иные граждане, которые относятся к категориям, указанным в пунктах 3 и 4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Подтверждающие документы и (или) их копии предъявляются на русском и (или) белорусском языках. Документы на других языках представляются с официальным переводом на русский и (или) белорусский языки.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22. Министерство труда и социальной защиты в период работы комиссий с базой данных дополнительно актуализирует базу данных на основании информации, представленной:</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государственными органами и организациями о гражданах, относящихся к категориям, указанным в приложении 1, ежемесячно до 4-го числа;</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Министерством внутренних дел в соответствии с пунктом 19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из информационных систем (ресурсов) государственных органов и организаций на основании электронных запросов о гражданах, относящихся к категориям, указанным в приложении 1, в соответствии с договором на оказание электронных услуг.</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Представление информации согласно абзацу второму части первой настоящего пункта осуществляется в соответствии с абзацами вторым и третьим части первой пункта 16 настоящего Положения.</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22</w:t>
      </w:r>
      <w:r w:rsidRPr="00D62AC2">
        <w:rPr>
          <w:rFonts w:ascii="Times New Roman" w:eastAsia="Times New Roman" w:hAnsi="Times New Roman" w:cs="Times New Roman"/>
          <w:sz w:val="24"/>
          <w:szCs w:val="24"/>
          <w:vertAlign w:val="superscript"/>
          <w:lang w:eastAsia="ru-RU"/>
        </w:rPr>
        <w:t>1</w:t>
      </w:r>
      <w:r w:rsidRPr="00D62AC2">
        <w:rPr>
          <w:rFonts w:ascii="Times New Roman" w:eastAsia="Times New Roman" w:hAnsi="Times New Roman" w:cs="Times New Roman"/>
          <w:sz w:val="24"/>
          <w:szCs w:val="24"/>
          <w:lang w:eastAsia="ru-RU"/>
        </w:rPr>
        <w:t>. Министерство труда и социальной защиты исключает из базы данных граждан, которые работают в иностранных или международных организациях, на основании информации, представленной этими организациями.</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23. Облисполкомы, Минский горисполком ежемесячно представляют в Министерство труда и социальной защиты сведения по административно-территориальному делению по районам, включая районы в городах.</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Порядок, формат и структура документов в электронном виде в рамках автоматизированного обмена информацией по административно-территориальному делению определяются Министерством труда и социальной защиты.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xml:space="preserve">24. Министерство труда и социальной защиты предоставляет гражданам информацию об отнесении их к не занятым в экономике, о включении в список трудоспособных граждан, не занятых в экономике, оплачивающих услуги, определяемые Советом Министров Республики Беларусь, по ценам (тарифам), обеспечивающим полное </w:t>
      </w:r>
      <w:r w:rsidRPr="00D62AC2">
        <w:rPr>
          <w:rFonts w:ascii="Times New Roman" w:eastAsia="Times New Roman" w:hAnsi="Times New Roman" w:cs="Times New Roman"/>
          <w:sz w:val="24"/>
          <w:szCs w:val="24"/>
          <w:lang w:eastAsia="ru-RU"/>
        </w:rPr>
        <w:lastRenderedPageBreak/>
        <w:t>возмещение экономически обоснованных затрат на их оказание, посредством соответствующих электронных услуг общегосударственной автоматизированной информационной системы.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116"/>
        <w:gridCol w:w="5251"/>
      </w:tblGrid>
      <w:tr w:rsidR="00D62AC2" w:rsidRPr="00D62AC2" w:rsidTr="00D62AC2">
        <w:tc>
          <w:tcPr>
            <w:tcW w:w="2197" w:type="pct"/>
            <w:tcMar>
              <w:top w:w="0" w:type="dxa"/>
              <w:left w:w="6" w:type="dxa"/>
              <w:bottom w:w="0" w:type="dxa"/>
              <w:right w:w="6" w:type="dxa"/>
            </w:tcMar>
            <w:hideMark/>
          </w:tcPr>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D62AC2" w:rsidRPr="00D62AC2" w:rsidRDefault="00D62AC2" w:rsidP="00D62AC2">
            <w:pPr>
              <w:spacing w:after="28"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Приложение 1</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к Положению о порядке отнесения трудоспособных</w:t>
            </w:r>
            <w:r w:rsidRPr="00D62AC2">
              <w:rPr>
                <w:rFonts w:ascii="Times New Roman" w:eastAsia="Times New Roman" w:hAnsi="Times New Roman" w:cs="Times New Roman"/>
                <w:lang w:eastAsia="ru-RU"/>
              </w:rPr>
              <w:br/>
              <w:t xml:space="preserve">граждан к не занятым в экономике, формирования </w:t>
            </w:r>
            <w:r w:rsidRPr="00D62AC2">
              <w:rPr>
                <w:rFonts w:ascii="Times New Roman" w:eastAsia="Times New Roman" w:hAnsi="Times New Roman" w:cs="Times New Roman"/>
                <w:lang w:eastAsia="ru-RU"/>
              </w:rPr>
              <w:br/>
              <w:t xml:space="preserve">и ведения базы данных трудоспособных граждан, </w:t>
            </w:r>
            <w:r w:rsidRPr="00D62AC2">
              <w:rPr>
                <w:rFonts w:ascii="Times New Roman" w:eastAsia="Times New Roman" w:hAnsi="Times New Roman" w:cs="Times New Roman"/>
                <w:lang w:eastAsia="ru-RU"/>
              </w:rPr>
              <w:br/>
              <w:t xml:space="preserve">не занятых в экономике, включая взаимодействие </w:t>
            </w:r>
            <w:r w:rsidRPr="00D62AC2">
              <w:rPr>
                <w:rFonts w:ascii="Times New Roman" w:eastAsia="Times New Roman" w:hAnsi="Times New Roman" w:cs="Times New Roman"/>
                <w:lang w:eastAsia="ru-RU"/>
              </w:rPr>
              <w:br/>
              <w:t>в этих целях государственных органов и организаций</w:t>
            </w:r>
          </w:p>
        </w:tc>
      </w:tr>
    </w:tbl>
    <w:p w:rsidR="00D62AC2" w:rsidRPr="00D62AC2" w:rsidRDefault="00D62AC2" w:rsidP="00D62AC2">
      <w:pPr>
        <w:spacing w:before="240" w:after="240" w:line="240" w:lineRule="auto"/>
        <w:rPr>
          <w:rFonts w:ascii="Times New Roman" w:eastAsia="Times New Roman" w:hAnsi="Times New Roman" w:cs="Times New Roman"/>
          <w:b/>
          <w:bCs/>
          <w:sz w:val="24"/>
          <w:szCs w:val="24"/>
          <w:lang w:eastAsia="ru-RU"/>
        </w:rPr>
      </w:pPr>
      <w:r w:rsidRPr="00D62AC2">
        <w:rPr>
          <w:rFonts w:ascii="Times New Roman" w:eastAsia="Times New Roman" w:hAnsi="Times New Roman" w:cs="Times New Roman"/>
          <w:b/>
          <w:bCs/>
          <w:sz w:val="24"/>
          <w:szCs w:val="24"/>
          <w:lang w:eastAsia="ru-RU"/>
        </w:rPr>
        <w:t>ПЕРЕЧЕНЬ</w:t>
      </w:r>
      <w:r w:rsidRPr="00D62AC2">
        <w:rPr>
          <w:rFonts w:ascii="Times New Roman" w:eastAsia="Times New Roman" w:hAnsi="Times New Roman" w:cs="Times New Roman"/>
          <w:b/>
          <w:bCs/>
          <w:sz w:val="24"/>
          <w:szCs w:val="24"/>
          <w:lang w:eastAsia="ru-RU"/>
        </w:rPr>
        <w:br/>
        <w:t>государственных органов, иных организаций, представляющих для формирования базы данных списки идентификационных номеров граждан, которые в квартале, предшествующем формированию базы данных, считались занятыми в экономике или не относились к трудоспособным гражданам, не занятым в экономике</w:t>
      </w:r>
    </w:p>
    <w:tbl>
      <w:tblPr>
        <w:tblW w:w="5000" w:type="pct"/>
        <w:tblCellMar>
          <w:left w:w="0" w:type="dxa"/>
          <w:right w:w="0" w:type="dxa"/>
        </w:tblCellMar>
        <w:tblLook w:val="04A0"/>
      </w:tblPr>
      <w:tblGrid>
        <w:gridCol w:w="3123"/>
        <w:gridCol w:w="6244"/>
      </w:tblGrid>
      <w:tr w:rsidR="00D62AC2" w:rsidRPr="00D62AC2" w:rsidTr="00D62AC2">
        <w:tc>
          <w:tcPr>
            <w:tcW w:w="1667"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62AC2" w:rsidRPr="00D62AC2" w:rsidRDefault="00D62AC2" w:rsidP="00D62AC2">
            <w:pPr>
              <w:spacing w:after="0" w:line="240" w:lineRule="auto"/>
              <w:jc w:val="center"/>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Наименование государственных органов, организаций</w:t>
            </w:r>
          </w:p>
        </w:tc>
        <w:tc>
          <w:tcPr>
            <w:tcW w:w="3333"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62AC2" w:rsidRPr="00D62AC2" w:rsidRDefault="00D62AC2" w:rsidP="00D62AC2">
            <w:pPr>
              <w:spacing w:after="0" w:line="240" w:lineRule="auto"/>
              <w:jc w:val="center"/>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Категории граждан, чьи идентификационные номера включаются в списки</w:t>
            </w:r>
          </w:p>
        </w:tc>
      </w:tr>
      <w:tr w:rsidR="00D62AC2" w:rsidRPr="00D62AC2" w:rsidTr="00D62AC2">
        <w:trPr>
          <w:trHeight w:val="240"/>
        </w:trPr>
        <w:tc>
          <w:tcPr>
            <w:tcW w:w="1667" w:type="pct"/>
            <w:tcBorders>
              <w:top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 Фонд социальной защиты населения Министерства труда и социальной защиты</w:t>
            </w:r>
          </w:p>
        </w:tc>
        <w:tc>
          <w:tcPr>
            <w:tcW w:w="3333" w:type="pct"/>
            <w:tcBorders>
              <w:top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работающие (служащие) по трудовому договору (контракту), на государственных должностях, при занятии которых контракт не заключается, на условиях членства в производственном кооперативе или крестьянском (фермерском) хозяйстве, в том числе находящиеся в отпуске по уходу за ребенком до достижения им возраста трех лет и (или) получающие пособия по временной нетрудоспособности или по беременности и родам</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работающие по гражданско-правовым договорам, предметом которых является выполнение работ, оказание услуг и создание объектов интеллектуальной собственности</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выполнявшие в течение полного сезона сезонные работы, включенные в Список сезонных работ, выполнение которых в течение полного сезона засчитывается в стаж для назначения пенсии за год работы, – до начала следующего сезона</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нотариусы, адвокаты</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получатели пенсии из других государств, досрочной профессиональной пенсии</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получатели пособия по временной нетрудоспособности</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состоящие на учете в органах Фонда, работающие за пределами Республики Беларусь</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состоящие на учете в органах Фонда, работающие в представительствах международных организаций в Республике Беларусь, дипломатических представительствах и консульских учреждениях иностранных государств в Республике Беларусь</w:t>
            </w:r>
          </w:p>
        </w:tc>
      </w:tr>
      <w:tr w:rsidR="00D62AC2" w:rsidRPr="00D62AC2" w:rsidTr="00D62AC2">
        <w:tc>
          <w:tcPr>
            <w:tcW w:w="1667" w:type="pct"/>
            <w:vMerge w:val="restar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2. Министерство труда и социальной защиты</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получатели в органах по труду, занятости и социальной защите:</w:t>
            </w:r>
          </w:p>
        </w:tc>
      </w:tr>
      <w:tr w:rsidR="00D62AC2" w:rsidRPr="00D62AC2" w:rsidTr="00D62AC2">
        <w:tc>
          <w:tcPr>
            <w:tcW w:w="0" w:type="auto"/>
            <w:vMerge/>
            <w:vAlign w:val="center"/>
            <w:hideMark/>
          </w:tcPr>
          <w:p w:rsidR="00D62AC2" w:rsidRPr="00D62AC2" w:rsidRDefault="00D62AC2" w:rsidP="00D62AC2">
            <w:pPr>
              <w:spacing w:after="0" w:line="240" w:lineRule="auto"/>
              <w:rPr>
                <w:rFonts w:ascii="Times New Roman" w:eastAsia="Times New Roman" w:hAnsi="Times New Roman" w:cs="Times New Roman"/>
                <w:sz w:val="20"/>
                <w:szCs w:val="20"/>
                <w:lang w:eastAsia="ru-RU"/>
              </w:rPr>
            </w:pPr>
          </w:p>
        </w:tc>
        <w:tc>
          <w:tcPr>
            <w:tcW w:w="3333" w:type="pct"/>
            <w:tcMar>
              <w:top w:w="0" w:type="dxa"/>
              <w:left w:w="6" w:type="dxa"/>
              <w:bottom w:w="0" w:type="dxa"/>
              <w:right w:w="6" w:type="dxa"/>
            </w:tcMar>
            <w:hideMark/>
          </w:tcPr>
          <w:p w:rsidR="00D62AC2" w:rsidRPr="00D62AC2" w:rsidRDefault="00D62AC2" w:rsidP="00D62AC2">
            <w:pPr>
              <w:spacing w:before="120" w:after="0" w:line="240" w:lineRule="auto"/>
              <w:ind w:left="283"/>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пенсии</w:t>
            </w:r>
          </w:p>
          <w:p w:rsidR="00D62AC2" w:rsidRPr="00D62AC2" w:rsidRDefault="00D62AC2" w:rsidP="00D62AC2">
            <w:pPr>
              <w:spacing w:before="120" w:after="0" w:line="240" w:lineRule="auto"/>
              <w:ind w:left="283"/>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пособия по уходу за инвалидом I группы либо лицом, достигшим 80-летнего возраста</w:t>
            </w:r>
          </w:p>
          <w:p w:rsidR="00D62AC2" w:rsidRPr="00D62AC2" w:rsidRDefault="00D62AC2" w:rsidP="00D62AC2">
            <w:pPr>
              <w:spacing w:before="120" w:after="0" w:line="240" w:lineRule="auto"/>
              <w:ind w:left="283"/>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пособия по уходу за ребенком-инвалидом в возрасте до 18 лет</w:t>
            </w:r>
          </w:p>
          <w:p w:rsidR="00D62AC2" w:rsidRPr="00D62AC2" w:rsidRDefault="00D62AC2" w:rsidP="00D62AC2">
            <w:pPr>
              <w:spacing w:before="120" w:after="0" w:line="240" w:lineRule="auto"/>
              <w:ind w:left="283"/>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пособия по уходу за ребенком в возрасте до трех лет</w:t>
            </w:r>
          </w:p>
          <w:p w:rsidR="00D62AC2" w:rsidRPr="00D62AC2" w:rsidRDefault="00D62AC2" w:rsidP="00D62AC2">
            <w:pPr>
              <w:spacing w:before="120" w:after="0" w:line="240" w:lineRule="auto"/>
              <w:ind w:left="283"/>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пособия по беременности и родам</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xml:space="preserve">безработные, зарегистрированные в установленном порядке в органах по труду, занятости и социальной защите, – при отсутствии </w:t>
            </w:r>
            <w:r w:rsidRPr="00D62AC2">
              <w:rPr>
                <w:rFonts w:ascii="Times New Roman" w:eastAsia="Times New Roman" w:hAnsi="Times New Roman" w:cs="Times New Roman"/>
                <w:sz w:val="20"/>
                <w:szCs w:val="20"/>
                <w:lang w:eastAsia="ru-RU"/>
              </w:rPr>
              <w:lastRenderedPageBreak/>
              <w:t>установленных фактов нарушения ими обязанностей в области занятости населения</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по направлению органов по труду, занятости и социальной защите, – при отсутствии установленных фактов нарушения ими обязанностей в области занятости населения</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проходящие альтернативную службу</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закончившие прохождение альтернативной службы, – в течение шести месяцев, начиная с месяца, в котором были прекращены указанные отношения</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lastRenderedPageBreak/>
              <w:t>3. Белорусское республиканское унитарное страховое предприятие «Белгосстрах»</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имеющие право на получение пенсии по инвалидности или по случаю потери кормильца в связи с несчастным случаем на производстве или профессиональным заболеванием, которые получают ежемесячные страховые выплаты в соответствии с законодательством об обязательном страховании от несчастных случаев на производстве и профессиональных заболеваний</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4. Министерство здравоохранения</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находящиеся на принудительном лечении</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инвалиды (независимо от группы, причины)</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получатели пособия на детей в возрасте до 18 лет, инфицированных вирусом иммунодефицита человека</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находящиеся под диспансерным наблюдением в связи с хроническими или затяжными психическими расстройствами (заболеваниями), за исключением лиц, страдающих синдромом зависимости от алкоголя, наркотических средств или токсических веществ</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5. Министерство образования, Министерство культуры, Министерство спорта и туризма, Министерство сельского хозяйства и продовольствия, Министерство здравоохранения, Министерство связи и информатизации, Министерство транспорта и коммуникаций, Министерство энергетики, Академия управления при Президенте Республики Беларусь, Белорусский государственный концерн по производству и реализации товаров легкой промышленности, облисполкомы, Минский горисполком, частные учреждения образования</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5</w:t>
            </w:r>
            <w:r w:rsidRPr="00D62AC2">
              <w:rPr>
                <w:rFonts w:ascii="Times New Roman" w:eastAsia="Times New Roman" w:hAnsi="Times New Roman" w:cs="Times New Roman"/>
                <w:sz w:val="20"/>
                <w:szCs w:val="20"/>
                <w:vertAlign w:val="superscript"/>
                <w:lang w:eastAsia="ru-RU"/>
              </w:rPr>
              <w:t>1</w:t>
            </w:r>
            <w:r w:rsidRPr="00D62AC2">
              <w:rPr>
                <w:rFonts w:ascii="Times New Roman" w:eastAsia="Times New Roman" w:hAnsi="Times New Roman" w:cs="Times New Roman"/>
                <w:sz w:val="20"/>
                <w:szCs w:val="20"/>
                <w:lang w:eastAsia="ru-RU"/>
              </w:rPr>
              <w:t>. Министерство образования</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получающие образование в дневной форме получения образования, а также получающие образование на дому, за исключением дополнительного образования детей и молодежи и дополнительного образования взрослых при освоении содержания образовательной программы обучающих курсов (лекториев, тематических семинаров, практикумов, тренингов, офицерских курсов и иных видов обучающих курсов) и образовательной программы совершенствования возможностей и способностей личности, – до окончания календарного года, в котором были прекращены образовательные отношения в связи с получением образования**</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6. Министерство культуры</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xml:space="preserve">граждане, осуществляющие творческую деятельность в качестве творческого работника, статус которого подтверждается </w:t>
            </w:r>
            <w:r w:rsidRPr="00D62AC2">
              <w:rPr>
                <w:rFonts w:ascii="Times New Roman" w:eastAsia="Times New Roman" w:hAnsi="Times New Roman" w:cs="Times New Roman"/>
                <w:sz w:val="20"/>
                <w:szCs w:val="20"/>
                <w:lang w:eastAsia="ru-RU"/>
              </w:rPr>
              <w:lastRenderedPageBreak/>
              <w:t>профессиональным сертификатом творческого работника, выдаваемым в соответствии с законодательством</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lastRenderedPageBreak/>
              <w:t>7. Облисполкомы, Минский горисполком</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признанные в установленном порядке или являвшиеся недееспособными</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священнослужителями, церковнослужителями религиозной организации любой конфессии, участниками (членами) монастырей или монашеских общин</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получающие образование в духовных учебных заведениях, – до окончания календарного года, в котором были прекращены образовательные отношения в связи с получением образования</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осуществляющие деятельность по оказанию услуг в сфере агроэкотуризма</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8. Творческие союзы</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осуществляющие творческую деятельность в качестве творческого работника, статус которого подтверждается творческим союзом, членом которого он является</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9. Министерство по налогам и сборам</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осуществляющие виды деятельности, не относящиеся к предпринимательской деятельности, при осуществлении которой уплачивается единый налог с индивидуальных предпринимателей и иных физических лиц</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осуществляющие ремесленную деятельность</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получающие доходы от сдачи внаем жилых и нежилых помещений, машино-мест</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xml:space="preserve">10. Министерство спорта и туризма </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включенные в списочные составы национальных и сборных команд Республики Беларусь по видам спорта</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олимпийскими чемпионами, получающими государственную стипендию</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11. Министерство спорта и туризма, облисполкомы, Минский горисполком</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спортсменами-учащимися специализированных учебно-спортивных учреждений, детско-юношеских спортивных школ (специализированных детско-юношеских школ олимпийского резерва), включенных в структуру клубов по виду (видам) спорта в виде обособленных структурных подразделений</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12. Министерство юстиции</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xml:space="preserve">индивидуальные предприниматели </w:t>
            </w:r>
          </w:p>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собственники имущества (учредители, участники) коммерческих организаций, за исключением акционерных обществ</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13. Министерство иностранных дел</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пребывающие за границей на основании приказа Министерства иностранных дел супруг (супруга) дипломатического работника, работника административно-технического персонала, направленных на работу в дипломатические представительства и консульские учреждения Республики Беларусь</w:t>
            </w:r>
          </w:p>
        </w:tc>
      </w:tr>
      <w:tr w:rsidR="00D62AC2" w:rsidRPr="00D62AC2" w:rsidTr="00D62AC2">
        <w:tc>
          <w:tcPr>
            <w:tcW w:w="1667"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14. Министерство внутренних дел</w:t>
            </w:r>
          </w:p>
        </w:tc>
        <w:tc>
          <w:tcPr>
            <w:tcW w:w="3333"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в отношении которых зарегистрированы трудовые договоры, заключенные на территории Республики Беларусь между трудящимися-эмигрантами и иностранными нанимателями; между трудящимися-эмигрантами и юридическими лицами или индивидуальными предпринимателями, имеющими специальное разрешение (лицензию) на осуществление деятельности, связанной с трудоустройством за пределами Республики Беларусь, по поручению иностранных нанимателей</w:t>
            </w:r>
          </w:p>
        </w:tc>
      </w:tr>
      <w:tr w:rsidR="00D62AC2" w:rsidRPr="00D62AC2" w:rsidTr="00D62AC2">
        <w:tc>
          <w:tcPr>
            <w:tcW w:w="1667" w:type="pct"/>
            <w:tcBorders>
              <w:bottom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15. Министерство обороны</w:t>
            </w:r>
          </w:p>
        </w:tc>
        <w:tc>
          <w:tcPr>
            <w:tcW w:w="3333" w:type="pct"/>
            <w:tcBorders>
              <w:bottom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пребывающие за границей на основании приказа Министерства обороны супруг (супруга) атташе по вопросам обороны при посольстве Республики Беларусь, помощника атташе по вопросам обороны при посольстве Республики Беларусь, направленных на работу в дипломатические представительства Республики Беларусь</w:t>
            </w:r>
          </w:p>
        </w:tc>
      </w:tr>
    </w:tbl>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p w:rsidR="00D62AC2" w:rsidRPr="00D62AC2" w:rsidRDefault="00D62AC2" w:rsidP="00D62AC2">
      <w:pPr>
        <w:spacing w:after="0" w:line="240" w:lineRule="auto"/>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______________________________</w:t>
      </w:r>
    </w:p>
    <w:p w:rsidR="00D62AC2" w:rsidRPr="00D62AC2" w:rsidRDefault="00D62AC2" w:rsidP="00D62AC2">
      <w:pPr>
        <w:spacing w:after="0" w:line="240" w:lineRule="auto"/>
        <w:ind w:firstLine="567"/>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lastRenderedPageBreak/>
        <w:t>* Информация для формирования (актуализации) базы данных представляется за III и IV кварталы 2018 г.</w:t>
      </w:r>
    </w:p>
    <w:p w:rsidR="00D62AC2" w:rsidRPr="00D62AC2" w:rsidRDefault="00D62AC2" w:rsidP="00D62AC2">
      <w:pPr>
        <w:spacing w:after="0" w:line="240" w:lineRule="auto"/>
        <w:ind w:firstLine="567"/>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Информация для формирования (актуализации) базы данных представляется за I квартал 2019 г. и последующие кварталы.</w:t>
      </w:r>
    </w:p>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116"/>
        <w:gridCol w:w="5251"/>
      </w:tblGrid>
      <w:tr w:rsidR="00D62AC2" w:rsidRPr="00D62AC2" w:rsidTr="00D62AC2">
        <w:tc>
          <w:tcPr>
            <w:tcW w:w="2197" w:type="pct"/>
            <w:tcMar>
              <w:top w:w="0" w:type="dxa"/>
              <w:left w:w="6" w:type="dxa"/>
              <w:bottom w:w="0" w:type="dxa"/>
              <w:right w:w="6" w:type="dxa"/>
            </w:tcMar>
            <w:hideMark/>
          </w:tcPr>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D62AC2" w:rsidRPr="00D62AC2" w:rsidRDefault="00D62AC2" w:rsidP="00D62AC2">
            <w:pPr>
              <w:spacing w:after="28"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Приложение 2</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к Положению о порядке отнесения трудоспособных</w:t>
            </w:r>
            <w:r w:rsidRPr="00D62AC2">
              <w:rPr>
                <w:rFonts w:ascii="Times New Roman" w:eastAsia="Times New Roman" w:hAnsi="Times New Roman" w:cs="Times New Roman"/>
                <w:lang w:eastAsia="ru-RU"/>
              </w:rPr>
              <w:br/>
              <w:t xml:space="preserve">граждан к не занятым в экономике, формирования </w:t>
            </w:r>
            <w:r w:rsidRPr="00D62AC2">
              <w:rPr>
                <w:rFonts w:ascii="Times New Roman" w:eastAsia="Times New Roman" w:hAnsi="Times New Roman" w:cs="Times New Roman"/>
                <w:lang w:eastAsia="ru-RU"/>
              </w:rPr>
              <w:br/>
              <w:t xml:space="preserve">и ведения базы данных трудоспособных граждан, </w:t>
            </w:r>
            <w:r w:rsidRPr="00D62AC2">
              <w:rPr>
                <w:rFonts w:ascii="Times New Roman" w:eastAsia="Times New Roman" w:hAnsi="Times New Roman" w:cs="Times New Roman"/>
                <w:lang w:eastAsia="ru-RU"/>
              </w:rPr>
              <w:br/>
              <w:t xml:space="preserve">не занятых в экономике, включая взаимодействие </w:t>
            </w:r>
            <w:r w:rsidRPr="00D62AC2">
              <w:rPr>
                <w:rFonts w:ascii="Times New Roman" w:eastAsia="Times New Roman" w:hAnsi="Times New Roman" w:cs="Times New Roman"/>
                <w:lang w:eastAsia="ru-RU"/>
              </w:rPr>
              <w:br/>
              <w:t>в этих целях государственных органов и организаций</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w:t>
            </w:r>
            <w:r w:rsidRPr="00D62AC2">
              <w:rPr>
                <w:rFonts w:ascii="Times New Roman" w:eastAsia="Times New Roman" w:hAnsi="Times New Roman" w:cs="Times New Roman"/>
                <w:i/>
                <w:iCs/>
                <w:lang w:eastAsia="ru-RU"/>
              </w:rPr>
              <w:t>для служебного пользования</w:t>
            </w:r>
            <w:r w:rsidRPr="00D62AC2">
              <w:rPr>
                <w:rFonts w:ascii="Times New Roman" w:eastAsia="Times New Roman" w:hAnsi="Times New Roman" w:cs="Times New Roman"/>
                <w:lang w:eastAsia="ru-RU"/>
              </w:rPr>
              <w:t>)</w:t>
            </w:r>
          </w:p>
        </w:tc>
      </w:tr>
    </w:tbl>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p w:rsidR="00D62AC2" w:rsidRPr="00D62AC2" w:rsidRDefault="00D62AC2" w:rsidP="00D62AC2">
      <w:pPr>
        <w:spacing w:after="0" w:line="240" w:lineRule="auto"/>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bl>
      <w:tblPr>
        <w:tblW w:w="5000" w:type="pct"/>
        <w:tblCellMar>
          <w:left w:w="0" w:type="dxa"/>
          <w:right w:w="0" w:type="dxa"/>
        </w:tblCellMar>
        <w:tblLook w:val="04A0"/>
      </w:tblPr>
      <w:tblGrid>
        <w:gridCol w:w="4116"/>
        <w:gridCol w:w="5251"/>
      </w:tblGrid>
      <w:tr w:rsidR="00D62AC2" w:rsidRPr="00D62AC2" w:rsidTr="00D62AC2">
        <w:tc>
          <w:tcPr>
            <w:tcW w:w="2197" w:type="pct"/>
            <w:tcMar>
              <w:top w:w="0" w:type="dxa"/>
              <w:left w:w="6" w:type="dxa"/>
              <w:bottom w:w="0" w:type="dxa"/>
              <w:right w:w="6" w:type="dxa"/>
            </w:tcMar>
            <w:hideMark/>
          </w:tcPr>
          <w:p w:rsidR="00D62AC2" w:rsidRPr="00D62AC2" w:rsidRDefault="00D62AC2" w:rsidP="00D62AC2">
            <w:pPr>
              <w:spacing w:after="0" w:line="240" w:lineRule="auto"/>
              <w:ind w:firstLine="567"/>
              <w:jc w:val="both"/>
              <w:rPr>
                <w:rFonts w:ascii="Times New Roman" w:eastAsia="Times New Roman" w:hAnsi="Times New Roman" w:cs="Times New Roman"/>
                <w:sz w:val="24"/>
                <w:szCs w:val="24"/>
                <w:lang w:eastAsia="ru-RU"/>
              </w:rPr>
            </w:pPr>
            <w:r w:rsidRPr="00D62AC2">
              <w:rPr>
                <w:rFonts w:ascii="Times New Roman" w:eastAsia="Times New Roman" w:hAnsi="Times New Roman" w:cs="Times New Roman"/>
                <w:sz w:val="24"/>
                <w:szCs w:val="24"/>
                <w:lang w:eastAsia="ru-RU"/>
              </w:rPr>
              <w:t> </w:t>
            </w:r>
          </w:p>
        </w:tc>
        <w:tc>
          <w:tcPr>
            <w:tcW w:w="2803" w:type="pct"/>
            <w:tcMar>
              <w:top w:w="0" w:type="dxa"/>
              <w:left w:w="6" w:type="dxa"/>
              <w:bottom w:w="0" w:type="dxa"/>
              <w:right w:w="6" w:type="dxa"/>
            </w:tcMar>
            <w:hideMark/>
          </w:tcPr>
          <w:p w:rsidR="00D62AC2" w:rsidRPr="00D62AC2" w:rsidRDefault="00D62AC2" w:rsidP="00D62AC2">
            <w:pPr>
              <w:spacing w:after="28"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Приложение 3</w:t>
            </w:r>
          </w:p>
          <w:p w:rsidR="00D62AC2" w:rsidRPr="00D62AC2" w:rsidRDefault="00D62AC2" w:rsidP="00D62AC2">
            <w:pPr>
              <w:spacing w:after="0" w:line="240" w:lineRule="auto"/>
              <w:rPr>
                <w:rFonts w:ascii="Times New Roman" w:eastAsia="Times New Roman" w:hAnsi="Times New Roman" w:cs="Times New Roman"/>
                <w:lang w:eastAsia="ru-RU"/>
              </w:rPr>
            </w:pPr>
            <w:r w:rsidRPr="00D62AC2">
              <w:rPr>
                <w:rFonts w:ascii="Times New Roman" w:eastAsia="Times New Roman" w:hAnsi="Times New Roman" w:cs="Times New Roman"/>
                <w:lang w:eastAsia="ru-RU"/>
              </w:rPr>
              <w:t>к Положению о порядке отнесения трудоспособных</w:t>
            </w:r>
            <w:r w:rsidRPr="00D62AC2">
              <w:rPr>
                <w:rFonts w:ascii="Times New Roman" w:eastAsia="Times New Roman" w:hAnsi="Times New Roman" w:cs="Times New Roman"/>
                <w:lang w:eastAsia="ru-RU"/>
              </w:rPr>
              <w:br/>
              <w:t xml:space="preserve">граждан к не занятым в экономике, формирования </w:t>
            </w:r>
            <w:r w:rsidRPr="00D62AC2">
              <w:rPr>
                <w:rFonts w:ascii="Times New Roman" w:eastAsia="Times New Roman" w:hAnsi="Times New Roman" w:cs="Times New Roman"/>
                <w:lang w:eastAsia="ru-RU"/>
              </w:rPr>
              <w:br/>
              <w:t xml:space="preserve">и ведения базы данных трудоспособных граждан, </w:t>
            </w:r>
            <w:r w:rsidRPr="00D62AC2">
              <w:rPr>
                <w:rFonts w:ascii="Times New Roman" w:eastAsia="Times New Roman" w:hAnsi="Times New Roman" w:cs="Times New Roman"/>
                <w:lang w:eastAsia="ru-RU"/>
              </w:rPr>
              <w:br/>
              <w:t xml:space="preserve">не занятых в экономике, включая взаимодействие </w:t>
            </w:r>
            <w:r w:rsidRPr="00D62AC2">
              <w:rPr>
                <w:rFonts w:ascii="Times New Roman" w:eastAsia="Times New Roman" w:hAnsi="Times New Roman" w:cs="Times New Roman"/>
                <w:lang w:eastAsia="ru-RU"/>
              </w:rPr>
              <w:br/>
              <w:t xml:space="preserve">в этих целях государственных органов и организаций </w:t>
            </w:r>
            <w:r w:rsidRPr="00D62AC2">
              <w:rPr>
                <w:rFonts w:ascii="Times New Roman" w:eastAsia="Times New Roman" w:hAnsi="Times New Roman" w:cs="Times New Roman"/>
                <w:lang w:eastAsia="ru-RU"/>
              </w:rPr>
              <w:br/>
              <w:t xml:space="preserve">(в редакции постановления </w:t>
            </w:r>
            <w:r w:rsidRPr="00D62AC2">
              <w:rPr>
                <w:rFonts w:ascii="Times New Roman" w:eastAsia="Times New Roman" w:hAnsi="Times New Roman" w:cs="Times New Roman"/>
                <w:lang w:eastAsia="ru-RU"/>
              </w:rPr>
              <w:br/>
              <w:t xml:space="preserve">Совета Министров </w:t>
            </w:r>
            <w:r w:rsidRPr="00D62AC2">
              <w:rPr>
                <w:rFonts w:ascii="Times New Roman" w:eastAsia="Times New Roman" w:hAnsi="Times New Roman" w:cs="Times New Roman"/>
                <w:lang w:eastAsia="ru-RU"/>
              </w:rPr>
              <w:br/>
              <w:t xml:space="preserve">Республики Беларусь </w:t>
            </w:r>
            <w:r w:rsidRPr="00D62AC2">
              <w:rPr>
                <w:rFonts w:ascii="Times New Roman" w:eastAsia="Times New Roman" w:hAnsi="Times New Roman" w:cs="Times New Roman"/>
                <w:lang w:eastAsia="ru-RU"/>
              </w:rPr>
              <w:br/>
              <w:t xml:space="preserve">08.12.2018 № 881) </w:t>
            </w:r>
          </w:p>
        </w:tc>
      </w:tr>
    </w:tbl>
    <w:p w:rsidR="00D62AC2" w:rsidRPr="00D62AC2" w:rsidRDefault="00D62AC2" w:rsidP="00D62AC2">
      <w:pPr>
        <w:spacing w:before="240" w:after="240" w:line="240" w:lineRule="auto"/>
        <w:rPr>
          <w:rFonts w:ascii="Times New Roman" w:eastAsia="Times New Roman" w:hAnsi="Times New Roman" w:cs="Times New Roman"/>
          <w:b/>
          <w:bCs/>
          <w:sz w:val="24"/>
          <w:szCs w:val="24"/>
          <w:lang w:eastAsia="ru-RU"/>
        </w:rPr>
      </w:pPr>
      <w:r w:rsidRPr="00D62AC2">
        <w:rPr>
          <w:rFonts w:ascii="Times New Roman" w:eastAsia="Times New Roman" w:hAnsi="Times New Roman" w:cs="Times New Roman"/>
          <w:b/>
          <w:bCs/>
          <w:sz w:val="24"/>
          <w:szCs w:val="24"/>
          <w:lang w:eastAsia="ru-RU"/>
        </w:rPr>
        <w:t>ПЕРЕЧЕНЬ</w:t>
      </w:r>
      <w:r w:rsidRPr="00D62AC2">
        <w:rPr>
          <w:rFonts w:ascii="Times New Roman" w:eastAsia="Times New Roman" w:hAnsi="Times New Roman" w:cs="Times New Roman"/>
          <w:b/>
          <w:bCs/>
          <w:sz w:val="24"/>
          <w:szCs w:val="24"/>
          <w:lang w:eastAsia="ru-RU"/>
        </w:rPr>
        <w:br/>
        <w:t>государственных органов и иных организаций, представляющих для формирования базы данных списки идентификационных номеров отдельно по каждой категории граждан</w:t>
      </w:r>
    </w:p>
    <w:tbl>
      <w:tblPr>
        <w:tblW w:w="5000" w:type="pct"/>
        <w:tblCellMar>
          <w:left w:w="0" w:type="dxa"/>
          <w:right w:w="0" w:type="dxa"/>
        </w:tblCellMar>
        <w:tblLook w:val="04A0"/>
      </w:tblPr>
      <w:tblGrid>
        <w:gridCol w:w="3406"/>
        <w:gridCol w:w="5961"/>
      </w:tblGrid>
      <w:tr w:rsidR="00D62AC2" w:rsidRPr="00D62AC2" w:rsidTr="00D62AC2">
        <w:trPr>
          <w:trHeight w:val="240"/>
        </w:trPr>
        <w:tc>
          <w:tcPr>
            <w:tcW w:w="1818"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D62AC2" w:rsidRPr="00D62AC2" w:rsidRDefault="00D62AC2" w:rsidP="00D62AC2">
            <w:pPr>
              <w:spacing w:after="0" w:line="240" w:lineRule="auto"/>
              <w:jc w:val="center"/>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Наименование государственных органов, иных организаций</w:t>
            </w:r>
          </w:p>
        </w:tc>
        <w:tc>
          <w:tcPr>
            <w:tcW w:w="3182"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D62AC2" w:rsidRPr="00D62AC2" w:rsidRDefault="00D62AC2" w:rsidP="00D62AC2">
            <w:pPr>
              <w:spacing w:after="0" w:line="240" w:lineRule="auto"/>
              <w:jc w:val="center"/>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Категории граждан</w:t>
            </w:r>
          </w:p>
        </w:tc>
      </w:tr>
      <w:tr w:rsidR="00D62AC2" w:rsidRPr="00D62AC2" w:rsidTr="00D62AC2">
        <w:trPr>
          <w:trHeight w:val="240"/>
        </w:trPr>
        <w:tc>
          <w:tcPr>
            <w:tcW w:w="1818" w:type="pct"/>
            <w:tcBorders>
              <w:top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1. Облисполкомы, Минский горисполком</w:t>
            </w:r>
          </w:p>
        </w:tc>
        <w:tc>
          <w:tcPr>
            <w:tcW w:w="3182" w:type="pct"/>
            <w:tcBorders>
              <w:top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плательщиками жилищно-коммунальных услуг в соответствии с постановлением Совета Министров Республики Беларусь от 12 июня 2014 г. № 571 «Об утверждении Положения о порядке расчетов и внесения платы за жилищно-коммунальные услуги и платы за пользование жилыми помещениями государственного жилищного фонда, внесении изменений и дополнений в постановления Совета Министров Республики Беларусь и признании утратившими силу постановлений Совета Министров Республики Беларусь и их структурных элементов» (далее – плательщики ЖКУ), проживающие в домах товариществ собственников и организаций застройщиков, не осуществляющих расчет за потребленные жилищно-коммунальные услуги с использованием автоматизированной информационной системы расчетов за потребленные населением жилищно-коммунальные и другие услуги</w:t>
            </w:r>
          </w:p>
        </w:tc>
      </w:tr>
      <w:tr w:rsidR="00D62AC2" w:rsidRPr="00D62AC2" w:rsidTr="00D62AC2">
        <w:trPr>
          <w:trHeight w:val="238"/>
        </w:trPr>
        <w:tc>
          <w:tcPr>
            <w:tcW w:w="1818" w:type="pct"/>
            <w:vMerge w:val="restar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2. Открытое акционерное общество «Небанковская кредитно-финансовая организация «Единое расчетное и информационное пространство»</w:t>
            </w:r>
          </w:p>
        </w:tc>
        <w:tc>
          <w:tcPr>
            <w:tcW w:w="3182"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имеющие ребенка в возрасте до 7 лет, в том числе если ребенок достиг 7-летнего возраста в полугодии, за которое формируется (сформирована) база данных</w:t>
            </w:r>
          </w:p>
        </w:tc>
      </w:tr>
      <w:tr w:rsidR="00D62AC2" w:rsidRPr="00D62AC2" w:rsidTr="00D62AC2">
        <w:trPr>
          <w:trHeight w:val="240"/>
        </w:trPr>
        <w:tc>
          <w:tcPr>
            <w:tcW w:w="0" w:type="auto"/>
            <w:vMerge/>
            <w:vAlign w:val="center"/>
            <w:hideMark/>
          </w:tcPr>
          <w:p w:rsidR="00D62AC2" w:rsidRPr="00D62AC2" w:rsidRDefault="00D62AC2" w:rsidP="00D62AC2">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 xml:space="preserve">граждане, являющиеся плательщиками ЖКУ из числа собственников жилого помещения, нанимателей жилого помещения, арендаторов жилого помещения, лизингополучателей, заключивших договор финансовой аренды (лизинга), предметом лизинга по которому является квартира частного жилищного фонда в многоквартирном или блокированном жилом доме и (или) одноквартирный жилой дом частного жилищного фонда, членов организации застройщиков, дольщиков, заключивших договор, предусматривающий передачу </w:t>
            </w:r>
            <w:r w:rsidRPr="00D62AC2">
              <w:rPr>
                <w:rFonts w:ascii="Times New Roman" w:eastAsia="Times New Roman" w:hAnsi="Times New Roman" w:cs="Times New Roman"/>
                <w:sz w:val="20"/>
                <w:szCs w:val="20"/>
                <w:lang w:eastAsia="ru-RU"/>
              </w:rPr>
              <w:lastRenderedPageBreak/>
              <w:t>им во владение и пользование объекта долевого строительства</w:t>
            </w:r>
          </w:p>
        </w:tc>
      </w:tr>
      <w:tr w:rsidR="00D62AC2" w:rsidRPr="00D62AC2" w:rsidTr="00D62AC2">
        <w:trPr>
          <w:trHeight w:val="240"/>
        </w:trPr>
        <w:tc>
          <w:tcPr>
            <w:tcW w:w="1818" w:type="pct"/>
            <w:vMerge w:val="restar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lastRenderedPageBreak/>
              <w:t>3. Научно-производственное государственное республиканское унитарное предприятие «Национальное кадастровое агентство»</w:t>
            </w:r>
          </w:p>
        </w:tc>
        <w:tc>
          <w:tcPr>
            <w:tcW w:w="3182"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собственниками (сособственниками) одноквартирных, блокированных жилых домов, квартир в блокированных жилых домах, права на которые зарегистрированы в едином государственном регистре недвижимого имущества, прав на него и сделок с ним</w:t>
            </w:r>
          </w:p>
        </w:tc>
      </w:tr>
      <w:tr w:rsidR="00D62AC2" w:rsidRPr="00D62AC2" w:rsidTr="00D62AC2">
        <w:trPr>
          <w:trHeight w:val="240"/>
        </w:trPr>
        <w:tc>
          <w:tcPr>
            <w:tcW w:w="0" w:type="auto"/>
            <w:vMerge/>
            <w:vAlign w:val="center"/>
            <w:hideMark/>
          </w:tcPr>
          <w:p w:rsidR="00D62AC2" w:rsidRPr="00D62AC2" w:rsidRDefault="00D62AC2" w:rsidP="00D62AC2">
            <w:pPr>
              <w:spacing w:after="0" w:line="240" w:lineRule="auto"/>
              <w:rPr>
                <w:rFonts w:ascii="Times New Roman" w:eastAsia="Times New Roman" w:hAnsi="Times New Roman" w:cs="Times New Roman"/>
                <w:sz w:val="20"/>
                <w:szCs w:val="20"/>
                <w:lang w:eastAsia="ru-RU"/>
              </w:rPr>
            </w:pPr>
          </w:p>
        </w:tc>
        <w:tc>
          <w:tcPr>
            <w:tcW w:w="3182" w:type="pct"/>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являющиеся правообладателями земельных участков (долей в праве на земельные участки), находящихся на территории Республики Беларусь (за исключением городов Бреста, Витебска, Гомеля, Гродно, Минска, Могилева), предоставленных для ведения личного подсобного хозяйства, традиционных народных промыслов (ремесел), ведения крестьянского (фермерского) хозяйства, огородничества, сенокошения, выпаса сельскохозяйственных животных, строительства и обслуживания жилого дома, в том числе строительства и (или) обслуживания одноквартирного, блокированного жилого дома, обслуживания зарегистрированной организацией по государственной регистрации квартиры в блокированном жилом доме, права на которые зарегистрированы в едином государственном регистре недвижимого имущества, прав на него и сделок с ним</w:t>
            </w:r>
          </w:p>
        </w:tc>
      </w:tr>
      <w:tr w:rsidR="00D62AC2" w:rsidRPr="00D62AC2" w:rsidTr="00D62AC2">
        <w:trPr>
          <w:trHeight w:val="240"/>
        </w:trPr>
        <w:tc>
          <w:tcPr>
            <w:tcW w:w="1818" w:type="pct"/>
            <w:tcBorders>
              <w:bottom w:val="single" w:sz="4" w:space="0" w:color="auto"/>
            </w:tcBorders>
            <w:tcMar>
              <w:top w:w="0" w:type="dxa"/>
              <w:left w:w="6" w:type="dxa"/>
              <w:bottom w:w="0" w:type="dxa"/>
              <w:right w:w="6" w:type="dxa"/>
            </w:tcMar>
            <w:vAlign w:val="center"/>
            <w:hideMark/>
          </w:tcPr>
          <w:p w:rsidR="00D62AC2" w:rsidRPr="00D62AC2" w:rsidRDefault="00D62AC2" w:rsidP="00D62AC2">
            <w:pPr>
              <w:spacing w:after="0" w:line="240" w:lineRule="auto"/>
              <w:ind w:firstLine="567"/>
              <w:jc w:val="both"/>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4. Министерство труда и социальной защиты</w:t>
            </w:r>
          </w:p>
        </w:tc>
        <w:tc>
          <w:tcPr>
            <w:tcW w:w="3182" w:type="pct"/>
            <w:tcBorders>
              <w:bottom w:val="single" w:sz="4" w:space="0" w:color="auto"/>
            </w:tcBorders>
            <w:tcMar>
              <w:top w:w="0" w:type="dxa"/>
              <w:left w:w="6" w:type="dxa"/>
              <w:bottom w:w="0" w:type="dxa"/>
              <w:right w:w="6" w:type="dxa"/>
            </w:tcMar>
            <w:hideMark/>
          </w:tcPr>
          <w:p w:rsidR="00D62AC2" w:rsidRPr="00D62AC2" w:rsidRDefault="00D62AC2" w:rsidP="00D62AC2">
            <w:pPr>
              <w:spacing w:before="120" w:after="0" w:line="240" w:lineRule="auto"/>
              <w:rPr>
                <w:rFonts w:ascii="Times New Roman" w:eastAsia="Times New Roman" w:hAnsi="Times New Roman" w:cs="Times New Roman"/>
                <w:sz w:val="20"/>
                <w:szCs w:val="20"/>
                <w:lang w:eastAsia="ru-RU"/>
              </w:rPr>
            </w:pPr>
            <w:r w:rsidRPr="00D62AC2">
              <w:rPr>
                <w:rFonts w:ascii="Times New Roman" w:eastAsia="Times New Roman" w:hAnsi="Times New Roman" w:cs="Times New Roman"/>
                <w:sz w:val="20"/>
                <w:szCs w:val="20"/>
                <w:lang w:eastAsia="ru-RU"/>
              </w:rPr>
              <w:t>граждане, имеющие троих и более несовершеннолетних детей, в том числе если ребенок достиг 18-летнего возраста в полугодии, за которое формируется (сформирована) база данных</w:t>
            </w:r>
          </w:p>
        </w:tc>
      </w:tr>
    </w:tbl>
    <w:p w:rsidR="00C70951" w:rsidRDefault="00C70951"/>
    <w:sectPr w:rsidR="00C70951" w:rsidSect="00C709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rsids>
    <w:rsidRoot w:val="00D62AC2"/>
    <w:rsid w:val="00C70951"/>
    <w:rsid w:val="00D62AC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9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cpi">
    <w:name w:val="titlencpi"/>
    <w:basedOn w:val="a"/>
    <w:rsid w:val="00D62AC2"/>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p">
    <w:name w:val="titlep"/>
    <w:basedOn w:val="a"/>
    <w:rsid w:val="00D62AC2"/>
    <w:pPr>
      <w:spacing w:before="240" w:after="240" w:line="240" w:lineRule="auto"/>
      <w:jc w:val="center"/>
    </w:pPr>
    <w:rPr>
      <w:rFonts w:ascii="Times New Roman" w:eastAsia="Times New Roman" w:hAnsi="Times New Roman" w:cs="Times New Roman"/>
      <w:b/>
      <w:bCs/>
      <w:sz w:val="24"/>
      <w:szCs w:val="24"/>
      <w:lang w:eastAsia="ru-RU"/>
    </w:rPr>
  </w:style>
  <w:style w:type="paragraph" w:customStyle="1" w:styleId="titleu">
    <w:name w:val="titleu"/>
    <w:basedOn w:val="a"/>
    <w:rsid w:val="00D62AC2"/>
    <w:pPr>
      <w:spacing w:before="240" w:after="240" w:line="240" w:lineRule="auto"/>
    </w:pPr>
    <w:rPr>
      <w:rFonts w:ascii="Times New Roman" w:eastAsia="Times New Roman" w:hAnsi="Times New Roman" w:cs="Times New Roman"/>
      <w:b/>
      <w:bCs/>
      <w:sz w:val="24"/>
      <w:szCs w:val="24"/>
      <w:lang w:eastAsia="ru-RU"/>
    </w:rPr>
  </w:style>
  <w:style w:type="paragraph" w:customStyle="1" w:styleId="izvlechen">
    <w:name w:val="izvlechen"/>
    <w:basedOn w:val="a"/>
    <w:rsid w:val="00D62AC2"/>
    <w:pPr>
      <w:spacing w:after="0" w:line="240" w:lineRule="auto"/>
    </w:pPr>
    <w:rPr>
      <w:rFonts w:ascii="Times New Roman" w:eastAsia="Times New Roman" w:hAnsi="Times New Roman" w:cs="Times New Roman"/>
      <w:sz w:val="20"/>
      <w:szCs w:val="20"/>
      <w:lang w:eastAsia="ru-RU"/>
    </w:rPr>
  </w:style>
  <w:style w:type="paragraph" w:customStyle="1" w:styleId="point">
    <w:name w:val="point"/>
    <w:basedOn w:val="a"/>
    <w:rsid w:val="00D62A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underpoint">
    <w:name w:val="underpoint"/>
    <w:basedOn w:val="a"/>
    <w:rsid w:val="00D62A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preamble">
    <w:name w:val="preamble"/>
    <w:basedOn w:val="a"/>
    <w:rsid w:val="00D62A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snoski">
    <w:name w:val="snoski"/>
    <w:basedOn w:val="a"/>
    <w:rsid w:val="00D62AC2"/>
    <w:pPr>
      <w:spacing w:after="0" w:line="240" w:lineRule="auto"/>
      <w:ind w:firstLine="567"/>
      <w:jc w:val="both"/>
    </w:pPr>
    <w:rPr>
      <w:rFonts w:ascii="Times New Roman" w:eastAsia="Times New Roman" w:hAnsi="Times New Roman" w:cs="Times New Roman"/>
      <w:sz w:val="20"/>
      <w:szCs w:val="20"/>
      <w:lang w:eastAsia="ru-RU"/>
    </w:rPr>
  </w:style>
  <w:style w:type="paragraph" w:customStyle="1" w:styleId="snoskiline">
    <w:name w:val="snoskiline"/>
    <w:basedOn w:val="a"/>
    <w:rsid w:val="00D62AC2"/>
    <w:pPr>
      <w:spacing w:after="0" w:line="240" w:lineRule="auto"/>
      <w:jc w:val="both"/>
    </w:pPr>
    <w:rPr>
      <w:rFonts w:ascii="Times New Roman" w:eastAsia="Times New Roman" w:hAnsi="Times New Roman" w:cs="Times New Roman"/>
      <w:sz w:val="20"/>
      <w:szCs w:val="20"/>
      <w:lang w:eastAsia="ru-RU"/>
    </w:rPr>
  </w:style>
  <w:style w:type="paragraph" w:customStyle="1" w:styleId="table10">
    <w:name w:val="table10"/>
    <w:basedOn w:val="a"/>
    <w:rsid w:val="00D62AC2"/>
    <w:pPr>
      <w:spacing w:after="0" w:line="240" w:lineRule="auto"/>
    </w:pPr>
    <w:rPr>
      <w:rFonts w:ascii="Times New Roman" w:eastAsia="Times New Roman" w:hAnsi="Times New Roman" w:cs="Times New Roman"/>
      <w:sz w:val="20"/>
      <w:szCs w:val="20"/>
      <w:lang w:eastAsia="ru-RU"/>
    </w:rPr>
  </w:style>
  <w:style w:type="paragraph" w:customStyle="1" w:styleId="append">
    <w:name w:val="append"/>
    <w:basedOn w:val="a"/>
    <w:rsid w:val="00D62AC2"/>
    <w:pPr>
      <w:spacing w:after="0" w:line="240" w:lineRule="auto"/>
    </w:pPr>
    <w:rPr>
      <w:rFonts w:ascii="Times New Roman" w:eastAsia="Times New Roman" w:hAnsi="Times New Roman" w:cs="Times New Roman"/>
      <w:lang w:eastAsia="ru-RU"/>
    </w:rPr>
  </w:style>
  <w:style w:type="paragraph" w:customStyle="1" w:styleId="changeadd">
    <w:name w:val="changeadd"/>
    <w:basedOn w:val="a"/>
    <w:rsid w:val="00D62AC2"/>
    <w:pPr>
      <w:spacing w:after="0" w:line="240" w:lineRule="auto"/>
      <w:ind w:left="1134" w:firstLine="567"/>
      <w:jc w:val="both"/>
    </w:pPr>
    <w:rPr>
      <w:rFonts w:ascii="Times New Roman" w:eastAsia="Times New Roman" w:hAnsi="Times New Roman" w:cs="Times New Roman"/>
      <w:sz w:val="24"/>
      <w:szCs w:val="24"/>
      <w:lang w:eastAsia="ru-RU"/>
    </w:rPr>
  </w:style>
  <w:style w:type="paragraph" w:customStyle="1" w:styleId="changei">
    <w:name w:val="changei"/>
    <w:basedOn w:val="a"/>
    <w:rsid w:val="00D62AC2"/>
    <w:pPr>
      <w:spacing w:after="0" w:line="240" w:lineRule="auto"/>
      <w:ind w:left="1021"/>
    </w:pPr>
    <w:rPr>
      <w:rFonts w:ascii="Times New Roman" w:eastAsia="Times New Roman" w:hAnsi="Times New Roman" w:cs="Times New Roman"/>
      <w:sz w:val="24"/>
      <w:szCs w:val="24"/>
      <w:lang w:eastAsia="ru-RU"/>
    </w:rPr>
  </w:style>
  <w:style w:type="paragraph" w:customStyle="1" w:styleId="append1">
    <w:name w:val="append1"/>
    <w:basedOn w:val="a"/>
    <w:rsid w:val="00D62AC2"/>
    <w:pPr>
      <w:spacing w:after="28" w:line="240" w:lineRule="auto"/>
    </w:pPr>
    <w:rPr>
      <w:rFonts w:ascii="Times New Roman" w:eastAsia="Times New Roman" w:hAnsi="Times New Roman" w:cs="Times New Roman"/>
      <w:lang w:eastAsia="ru-RU"/>
    </w:rPr>
  </w:style>
  <w:style w:type="paragraph" w:customStyle="1" w:styleId="cap1">
    <w:name w:val="cap1"/>
    <w:basedOn w:val="a"/>
    <w:rsid w:val="00D62AC2"/>
    <w:pPr>
      <w:spacing w:after="0" w:line="240" w:lineRule="auto"/>
    </w:pPr>
    <w:rPr>
      <w:rFonts w:ascii="Times New Roman" w:eastAsia="Times New Roman" w:hAnsi="Times New Roman" w:cs="Times New Roman"/>
      <w:lang w:eastAsia="ru-RU"/>
    </w:rPr>
  </w:style>
  <w:style w:type="paragraph" w:customStyle="1" w:styleId="capu1">
    <w:name w:val="capu1"/>
    <w:basedOn w:val="a"/>
    <w:rsid w:val="00D62AC2"/>
    <w:pPr>
      <w:spacing w:after="120" w:line="240" w:lineRule="auto"/>
    </w:pPr>
    <w:rPr>
      <w:rFonts w:ascii="Times New Roman" w:eastAsia="Times New Roman" w:hAnsi="Times New Roman" w:cs="Times New Roman"/>
      <w:lang w:eastAsia="ru-RU"/>
    </w:rPr>
  </w:style>
  <w:style w:type="paragraph" w:customStyle="1" w:styleId="newncpi">
    <w:name w:val="newncpi"/>
    <w:basedOn w:val="a"/>
    <w:rsid w:val="00D62AC2"/>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newncpi0">
    <w:name w:val="newncpi0"/>
    <w:basedOn w:val="a"/>
    <w:rsid w:val="00D62AC2"/>
    <w:pPr>
      <w:spacing w:after="0" w:line="240" w:lineRule="auto"/>
      <w:jc w:val="both"/>
    </w:pPr>
    <w:rPr>
      <w:rFonts w:ascii="Times New Roman" w:eastAsia="Times New Roman" w:hAnsi="Times New Roman" w:cs="Times New Roman"/>
      <w:sz w:val="24"/>
      <w:szCs w:val="24"/>
      <w:lang w:eastAsia="ru-RU"/>
    </w:rPr>
  </w:style>
  <w:style w:type="paragraph" w:customStyle="1" w:styleId="newncpiv">
    <w:name w:val="newncpiv"/>
    <w:basedOn w:val="a"/>
    <w:rsid w:val="00D62AC2"/>
    <w:pPr>
      <w:spacing w:after="0" w:line="240" w:lineRule="auto"/>
      <w:ind w:firstLine="567"/>
      <w:jc w:val="both"/>
    </w:pPr>
    <w:rPr>
      <w:rFonts w:ascii="Times New Roman" w:eastAsia="Times New Roman" w:hAnsi="Times New Roman" w:cs="Times New Roman"/>
      <w:i/>
      <w:iCs/>
      <w:sz w:val="24"/>
      <w:szCs w:val="24"/>
      <w:lang w:eastAsia="ru-RU"/>
    </w:rPr>
  </w:style>
  <w:style w:type="character" w:customStyle="1" w:styleId="name">
    <w:name w:val="name"/>
    <w:basedOn w:val="a0"/>
    <w:rsid w:val="00D62AC2"/>
    <w:rPr>
      <w:rFonts w:ascii="Times New Roman" w:hAnsi="Times New Roman" w:cs="Times New Roman" w:hint="default"/>
      <w:caps/>
    </w:rPr>
  </w:style>
  <w:style w:type="character" w:customStyle="1" w:styleId="promulgator">
    <w:name w:val="promulgator"/>
    <w:basedOn w:val="a0"/>
    <w:rsid w:val="00D62AC2"/>
    <w:rPr>
      <w:rFonts w:ascii="Times New Roman" w:hAnsi="Times New Roman" w:cs="Times New Roman" w:hint="default"/>
      <w:caps/>
    </w:rPr>
  </w:style>
  <w:style w:type="character" w:customStyle="1" w:styleId="datepr">
    <w:name w:val="datepr"/>
    <w:basedOn w:val="a0"/>
    <w:rsid w:val="00D62AC2"/>
    <w:rPr>
      <w:rFonts w:ascii="Times New Roman" w:hAnsi="Times New Roman" w:cs="Times New Roman" w:hint="default"/>
    </w:rPr>
  </w:style>
  <w:style w:type="character" w:customStyle="1" w:styleId="number">
    <w:name w:val="number"/>
    <w:basedOn w:val="a0"/>
    <w:rsid w:val="00D62AC2"/>
    <w:rPr>
      <w:rFonts w:ascii="Times New Roman" w:hAnsi="Times New Roman" w:cs="Times New Roman" w:hint="default"/>
    </w:rPr>
  </w:style>
  <w:style w:type="character" w:customStyle="1" w:styleId="post">
    <w:name w:val="post"/>
    <w:basedOn w:val="a0"/>
    <w:rsid w:val="00D62AC2"/>
    <w:rPr>
      <w:rFonts w:ascii="Times New Roman" w:hAnsi="Times New Roman" w:cs="Times New Roman" w:hint="default"/>
      <w:b/>
      <w:bCs/>
      <w:sz w:val="22"/>
      <w:szCs w:val="22"/>
    </w:rPr>
  </w:style>
  <w:style w:type="character" w:customStyle="1" w:styleId="pers">
    <w:name w:val="pers"/>
    <w:basedOn w:val="a0"/>
    <w:rsid w:val="00D62AC2"/>
    <w:rPr>
      <w:rFonts w:ascii="Times New Roman" w:hAnsi="Times New Roman" w:cs="Times New Roman" w:hint="default"/>
      <w:b/>
      <w:bCs/>
      <w:sz w:val="22"/>
      <w:szCs w:val="22"/>
    </w:rPr>
  </w:style>
</w:styles>
</file>

<file path=word/webSettings.xml><?xml version="1.0" encoding="utf-8"?>
<w:webSettings xmlns:r="http://schemas.openxmlformats.org/officeDocument/2006/relationships" xmlns:w="http://schemas.openxmlformats.org/wordprocessingml/2006/main">
  <w:divs>
    <w:div w:id="1762989913">
      <w:bodyDiv w:val="1"/>
      <w:marLeft w:val="0"/>
      <w:marRight w:val="0"/>
      <w:marTop w:val="0"/>
      <w:marBottom w:val="0"/>
      <w:divBdr>
        <w:top w:val="none" w:sz="0" w:space="0" w:color="auto"/>
        <w:left w:val="none" w:sz="0" w:space="0" w:color="auto"/>
        <w:bottom w:val="none" w:sz="0" w:space="0" w:color="auto"/>
        <w:right w:val="none" w:sz="0" w:space="0" w:color="auto"/>
      </w:divBdr>
      <w:divsChild>
        <w:div w:id="347367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7983</Words>
  <Characters>45505</Characters>
  <Application>Microsoft Office Word</Application>
  <DocSecurity>0</DocSecurity>
  <Lines>379</Lines>
  <Paragraphs>106</Paragraphs>
  <ScaleCrop>false</ScaleCrop>
  <Company/>
  <LinksUpToDate>false</LinksUpToDate>
  <CharactersWithSpaces>53382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Хуцкая О П</dc:creator>
  <cp:lastModifiedBy>Хуцкая О П</cp:lastModifiedBy>
  <cp:revision>1</cp:revision>
  <dcterms:created xsi:type="dcterms:W3CDTF">2022-12-02T04:45:00Z</dcterms:created>
  <dcterms:modified xsi:type="dcterms:W3CDTF">2022-12-02T04:46:00Z</dcterms:modified>
</cp:coreProperties>
</file>