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32" w:rsidRDefault="00F65C32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</w:p>
    <w:p w:rsidR="00BF30D5" w:rsidRDefault="00BF30D5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</w:p>
    <w:p w:rsidR="00EE0A50" w:rsidRPr="00954909" w:rsidRDefault="002C4A22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УТВЕРЖДЕНО</w:t>
      </w:r>
    </w:p>
    <w:p w:rsidR="00F71064" w:rsidRDefault="00F71064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D82A35" w:rsidRPr="00954909">
        <w:rPr>
          <w:rStyle w:val="FontStyle11"/>
          <w:sz w:val="30"/>
          <w:szCs w:val="30"/>
        </w:rPr>
        <w:t xml:space="preserve">ешение </w:t>
      </w:r>
    </w:p>
    <w:p w:rsidR="00F71064" w:rsidRDefault="00D82A35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Витебского городского исполнительного комитета</w:t>
      </w:r>
      <w:r w:rsidR="002C4A22" w:rsidRPr="00954909">
        <w:rPr>
          <w:rStyle w:val="FontStyle11"/>
          <w:sz w:val="30"/>
          <w:szCs w:val="30"/>
        </w:rPr>
        <w:t xml:space="preserve"> </w:t>
      </w:r>
    </w:p>
    <w:p w:rsidR="00F93DC8" w:rsidRDefault="00F71064" w:rsidP="009D289E">
      <w:pPr>
        <w:pStyle w:val="Style2"/>
        <w:widowControl/>
        <w:spacing w:before="86" w:line="280" w:lineRule="exact"/>
        <w:ind w:left="4638"/>
        <w:rPr>
          <w:rStyle w:val="FontStyle11"/>
          <w:spacing w:val="20"/>
          <w:sz w:val="30"/>
          <w:szCs w:val="30"/>
        </w:rPr>
      </w:pPr>
      <w:r>
        <w:rPr>
          <w:rStyle w:val="FontStyle11"/>
          <w:sz w:val="30"/>
          <w:szCs w:val="30"/>
        </w:rPr>
        <w:t>08.01.</w:t>
      </w:r>
      <w:r w:rsidR="002C4A22" w:rsidRPr="00954909">
        <w:rPr>
          <w:rStyle w:val="FontStyle11"/>
          <w:sz w:val="30"/>
          <w:szCs w:val="30"/>
        </w:rPr>
        <w:t>201</w:t>
      </w:r>
      <w:r w:rsidR="00E06DBF">
        <w:rPr>
          <w:rStyle w:val="FontStyle11"/>
          <w:sz w:val="30"/>
          <w:szCs w:val="30"/>
        </w:rPr>
        <w:t>9</w:t>
      </w:r>
      <w:r w:rsidR="002C4A22" w:rsidRPr="00954909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 xml:space="preserve"> </w:t>
      </w:r>
      <w:r w:rsidR="002C4A22" w:rsidRPr="00954909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</w:p>
    <w:p w:rsidR="00F93DC8" w:rsidRPr="00245CAB" w:rsidRDefault="00BD7E18" w:rsidP="00245CAB">
      <w:pPr>
        <w:pStyle w:val="Style2"/>
        <w:widowControl/>
        <w:spacing w:before="120" w:line="280" w:lineRule="exact"/>
        <w:ind w:left="4638"/>
        <w:rPr>
          <w:rStyle w:val="FontStyle11"/>
          <w:sz w:val="30"/>
          <w:szCs w:val="30"/>
        </w:rPr>
      </w:pPr>
      <w:proofErr w:type="gramStart"/>
      <w:r w:rsidRPr="00245CAB">
        <w:rPr>
          <w:rStyle w:val="FontStyle11"/>
          <w:spacing w:val="20"/>
          <w:sz w:val="30"/>
          <w:szCs w:val="30"/>
        </w:rPr>
        <w:t>(в редакции</w:t>
      </w:r>
      <w:r w:rsidR="00F93DC8" w:rsidRPr="00245CAB">
        <w:rPr>
          <w:rStyle w:val="FontStyle11"/>
          <w:spacing w:val="20"/>
          <w:sz w:val="30"/>
          <w:szCs w:val="30"/>
        </w:rPr>
        <w:t xml:space="preserve"> решения</w:t>
      </w:r>
      <w:r w:rsidR="00F93DC8" w:rsidRPr="00245CAB">
        <w:rPr>
          <w:rStyle w:val="FontStyle11"/>
          <w:sz w:val="30"/>
          <w:szCs w:val="30"/>
        </w:rPr>
        <w:t xml:space="preserve"> </w:t>
      </w:r>
      <w:proofErr w:type="gramEnd"/>
    </w:p>
    <w:p w:rsidR="00F93DC8" w:rsidRPr="00245CAB" w:rsidRDefault="00F93DC8" w:rsidP="00245CAB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245CAB">
        <w:rPr>
          <w:rStyle w:val="FontStyle11"/>
          <w:sz w:val="30"/>
          <w:szCs w:val="30"/>
        </w:rPr>
        <w:t xml:space="preserve">Витебского городского исполнительного комитета </w:t>
      </w:r>
    </w:p>
    <w:p w:rsidR="00F93DC8" w:rsidRPr="00245CAB" w:rsidRDefault="00940DD0" w:rsidP="009D289E">
      <w:pPr>
        <w:pStyle w:val="Style2"/>
        <w:widowControl/>
        <w:spacing w:before="86" w:line="280" w:lineRule="exact"/>
        <w:ind w:left="4638"/>
        <w:rPr>
          <w:rStyle w:val="FontStyle11"/>
          <w:spacing w:val="20"/>
          <w:sz w:val="30"/>
          <w:szCs w:val="30"/>
        </w:rPr>
      </w:pPr>
      <w:bookmarkStart w:id="0" w:name="_GoBack"/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>
        <w:rPr>
          <w:rStyle w:val="FontStyle11"/>
          <w:sz w:val="30"/>
          <w:szCs w:val="30"/>
        </w:rPr>
        <w:softHyphen/>
      </w:r>
      <w:r w:rsidR="007C071C">
        <w:rPr>
          <w:sz w:val="30"/>
          <w:szCs w:val="30"/>
        </w:rPr>
        <w:t>28</w:t>
      </w:r>
      <w:r w:rsidR="007A6A59" w:rsidRPr="007A6A59">
        <w:rPr>
          <w:rStyle w:val="FontStyle11"/>
          <w:sz w:val="30"/>
          <w:szCs w:val="30"/>
        </w:rPr>
        <w:t>.06</w:t>
      </w:r>
      <w:r w:rsidR="00F93DC8" w:rsidRPr="007A6A59">
        <w:rPr>
          <w:rStyle w:val="FontStyle11"/>
          <w:sz w:val="30"/>
          <w:szCs w:val="30"/>
        </w:rPr>
        <w:t>.</w:t>
      </w:r>
      <w:r w:rsidR="007A6A59" w:rsidRPr="007A6A59">
        <w:rPr>
          <w:rStyle w:val="FontStyle11"/>
          <w:sz w:val="30"/>
          <w:szCs w:val="30"/>
        </w:rPr>
        <w:t>2024</w:t>
      </w:r>
      <w:r w:rsidR="00F93DC8" w:rsidRPr="00245CAB">
        <w:rPr>
          <w:rStyle w:val="FontStyle11"/>
          <w:sz w:val="30"/>
          <w:szCs w:val="30"/>
        </w:rPr>
        <w:t xml:space="preserve">  </w:t>
      </w:r>
      <w:r w:rsidR="00F93DC8" w:rsidRPr="00245CAB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</w:t>
      </w:r>
      <w:r w:rsidR="00B664B9">
        <w:rPr>
          <w:rStyle w:val="FontStyle11"/>
          <w:spacing w:val="20"/>
          <w:sz w:val="30"/>
          <w:szCs w:val="30"/>
        </w:rPr>
        <w:t>801</w:t>
      </w:r>
      <w:r w:rsidR="00F93DC8" w:rsidRPr="00245CAB">
        <w:rPr>
          <w:rStyle w:val="FontStyle11"/>
          <w:spacing w:val="20"/>
          <w:sz w:val="30"/>
          <w:szCs w:val="30"/>
        </w:rPr>
        <w:t>)</w:t>
      </w:r>
    </w:p>
    <w:bookmarkEnd w:id="0"/>
    <w:p w:rsidR="0001385E" w:rsidRDefault="0001385E" w:rsidP="007F6573">
      <w:pPr>
        <w:pStyle w:val="Style2"/>
        <w:widowControl/>
        <w:spacing w:line="360" w:lineRule="auto"/>
        <w:rPr>
          <w:rStyle w:val="FontStyle11"/>
          <w:sz w:val="30"/>
          <w:szCs w:val="30"/>
        </w:rPr>
      </w:pPr>
    </w:p>
    <w:p w:rsidR="00EE0A50" w:rsidRPr="00954909" w:rsidRDefault="002C4A22" w:rsidP="00F7442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ПОЛОЖЕНИЕ</w:t>
      </w:r>
    </w:p>
    <w:p w:rsidR="00E03409" w:rsidRDefault="002C4A22" w:rsidP="00F7442F">
      <w:pPr>
        <w:pStyle w:val="Style2"/>
        <w:widowControl/>
        <w:spacing w:line="280" w:lineRule="exact"/>
        <w:ind w:right="4292"/>
        <w:jc w:val="both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 xml:space="preserve">о </w:t>
      </w:r>
      <w:r w:rsidR="0054118E">
        <w:rPr>
          <w:rStyle w:val="FontStyle11"/>
          <w:sz w:val="30"/>
          <w:szCs w:val="30"/>
        </w:rPr>
        <w:t xml:space="preserve">постоянно действующей </w:t>
      </w:r>
      <w:r w:rsidR="00781DFE" w:rsidRPr="00954909">
        <w:rPr>
          <w:rStyle w:val="FontStyle11"/>
          <w:sz w:val="30"/>
          <w:szCs w:val="30"/>
        </w:rPr>
        <w:t>городской</w:t>
      </w:r>
      <w:r w:rsidRPr="00954909">
        <w:rPr>
          <w:rStyle w:val="FontStyle11"/>
          <w:sz w:val="30"/>
          <w:szCs w:val="30"/>
        </w:rPr>
        <w:t xml:space="preserve"> комиссии по координации работы по содействию занятости населения</w:t>
      </w:r>
      <w:r w:rsidR="00E03409">
        <w:rPr>
          <w:rStyle w:val="FontStyle11"/>
          <w:sz w:val="30"/>
          <w:szCs w:val="30"/>
        </w:rPr>
        <w:t xml:space="preserve">      </w:t>
      </w:r>
    </w:p>
    <w:p w:rsidR="00F7442F" w:rsidRPr="00954909" w:rsidRDefault="00F7442F" w:rsidP="000B1674">
      <w:pPr>
        <w:pStyle w:val="Style2"/>
        <w:widowControl/>
        <w:spacing w:line="360" w:lineRule="auto"/>
        <w:ind w:right="4292"/>
        <w:jc w:val="both"/>
        <w:rPr>
          <w:rStyle w:val="FontStyle11"/>
          <w:sz w:val="30"/>
          <w:szCs w:val="30"/>
        </w:rPr>
      </w:pPr>
    </w:p>
    <w:p w:rsidR="00EE0A50" w:rsidRPr="00F7442F" w:rsidRDefault="0054118E" w:rsidP="0069236A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Настоящим П</w:t>
      </w:r>
      <w:r w:rsidR="002C4A22" w:rsidRPr="00F7442F">
        <w:rPr>
          <w:rStyle w:val="FontStyle11"/>
          <w:sz w:val="30"/>
          <w:szCs w:val="30"/>
        </w:rPr>
        <w:t xml:space="preserve">оложением устанавливается порядок образования </w:t>
      </w:r>
      <w:r w:rsidR="00B65179">
        <w:rPr>
          <w:rStyle w:val="FontStyle11"/>
          <w:sz w:val="30"/>
          <w:szCs w:val="30"/>
        </w:rPr>
        <w:t xml:space="preserve">      и </w:t>
      </w:r>
      <w:r w:rsidR="002C4A22" w:rsidRPr="00F7442F">
        <w:rPr>
          <w:rStyle w:val="FontStyle11"/>
          <w:sz w:val="30"/>
          <w:szCs w:val="30"/>
        </w:rPr>
        <w:t xml:space="preserve">деятельности постоянно действующей </w:t>
      </w:r>
      <w:r w:rsidR="00781DFE" w:rsidRPr="00F7442F">
        <w:rPr>
          <w:rStyle w:val="FontStyle11"/>
          <w:sz w:val="30"/>
          <w:szCs w:val="30"/>
        </w:rPr>
        <w:t xml:space="preserve">городской </w:t>
      </w:r>
      <w:r w:rsidR="002C4A22" w:rsidRPr="00F7442F">
        <w:rPr>
          <w:rStyle w:val="FontStyle11"/>
          <w:sz w:val="30"/>
          <w:szCs w:val="30"/>
        </w:rPr>
        <w:t xml:space="preserve">комиссии </w:t>
      </w:r>
      <w:r w:rsidR="00B65179">
        <w:rPr>
          <w:rStyle w:val="FontStyle11"/>
          <w:sz w:val="30"/>
          <w:szCs w:val="30"/>
        </w:rPr>
        <w:t xml:space="preserve">                     </w:t>
      </w:r>
      <w:r w:rsidR="002C4A22" w:rsidRPr="00F7442F">
        <w:rPr>
          <w:rStyle w:val="FontStyle11"/>
          <w:sz w:val="30"/>
          <w:szCs w:val="30"/>
        </w:rPr>
        <w:t xml:space="preserve">по координации работы по содействию занятости населения, созданной </w:t>
      </w:r>
      <w:r w:rsidR="00B111D0" w:rsidRPr="00F7442F">
        <w:rPr>
          <w:rStyle w:val="FontStyle11"/>
          <w:sz w:val="30"/>
          <w:szCs w:val="30"/>
        </w:rPr>
        <w:t xml:space="preserve">Витебским </w:t>
      </w:r>
      <w:r w:rsidR="002C4A22" w:rsidRPr="00F7442F">
        <w:rPr>
          <w:rStyle w:val="FontStyle11"/>
          <w:sz w:val="30"/>
          <w:szCs w:val="30"/>
        </w:rPr>
        <w:t>городским исполнительным комитет</w:t>
      </w:r>
      <w:r w:rsidR="00781DFE" w:rsidRPr="00F7442F">
        <w:rPr>
          <w:rStyle w:val="FontStyle11"/>
          <w:sz w:val="30"/>
          <w:szCs w:val="30"/>
        </w:rPr>
        <w:t>ом</w:t>
      </w:r>
      <w:r w:rsidR="002C4A22" w:rsidRPr="00F7442F">
        <w:rPr>
          <w:rStyle w:val="FontStyle11"/>
          <w:sz w:val="30"/>
          <w:szCs w:val="30"/>
        </w:rPr>
        <w:t xml:space="preserve"> (далее </w:t>
      </w:r>
      <w:r w:rsidR="00777F13">
        <w:rPr>
          <w:rStyle w:val="FontStyle11"/>
          <w:sz w:val="30"/>
          <w:szCs w:val="30"/>
        </w:rPr>
        <w:t>–</w:t>
      </w:r>
      <w:r w:rsidR="002C4A22" w:rsidRPr="00F7442F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 xml:space="preserve">городская </w:t>
      </w:r>
      <w:r w:rsidR="002C4A22" w:rsidRPr="00F7442F">
        <w:rPr>
          <w:rStyle w:val="FontStyle11"/>
          <w:sz w:val="30"/>
          <w:szCs w:val="30"/>
        </w:rPr>
        <w:t>комиссия).</w:t>
      </w:r>
    </w:p>
    <w:p w:rsidR="00EE0A50" w:rsidRPr="00F7442F" w:rsidRDefault="000B1674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Городская </w:t>
      </w:r>
      <w:r w:rsidR="002D4420">
        <w:rPr>
          <w:rStyle w:val="FontStyle11"/>
          <w:sz w:val="30"/>
          <w:szCs w:val="30"/>
        </w:rPr>
        <w:t>к</w:t>
      </w:r>
      <w:r w:rsidR="002C4A22" w:rsidRPr="00F7442F">
        <w:rPr>
          <w:rStyle w:val="FontStyle11"/>
          <w:sz w:val="30"/>
          <w:szCs w:val="30"/>
        </w:rPr>
        <w:t xml:space="preserve">омиссия является постоянно действующим коллегиальным органом, который осуществляет свою деятельность </w:t>
      </w:r>
      <w:r w:rsidR="00B65179">
        <w:rPr>
          <w:rStyle w:val="FontStyle11"/>
          <w:sz w:val="30"/>
          <w:szCs w:val="30"/>
        </w:rPr>
        <w:t xml:space="preserve">          </w:t>
      </w:r>
      <w:r w:rsidR="002C4A22" w:rsidRPr="00F7442F">
        <w:rPr>
          <w:rStyle w:val="FontStyle11"/>
          <w:sz w:val="30"/>
          <w:szCs w:val="30"/>
        </w:rPr>
        <w:t xml:space="preserve">в соответствии с </w:t>
      </w:r>
      <w:r w:rsidR="00781DFE" w:rsidRPr="00F7442F">
        <w:rPr>
          <w:rStyle w:val="FontStyle11"/>
          <w:sz w:val="30"/>
          <w:szCs w:val="30"/>
        </w:rPr>
        <w:t>настоящим</w:t>
      </w:r>
      <w:r w:rsidR="0054118E">
        <w:rPr>
          <w:rStyle w:val="FontStyle11"/>
          <w:sz w:val="30"/>
          <w:szCs w:val="30"/>
        </w:rPr>
        <w:t xml:space="preserve"> П</w:t>
      </w:r>
      <w:r w:rsidR="002C4A22" w:rsidRPr="00F7442F">
        <w:rPr>
          <w:rStyle w:val="FontStyle11"/>
          <w:sz w:val="30"/>
          <w:szCs w:val="30"/>
        </w:rPr>
        <w:t xml:space="preserve">оложением </w:t>
      </w:r>
      <w:r w:rsidR="007F6573">
        <w:rPr>
          <w:rStyle w:val="FontStyle11"/>
          <w:sz w:val="30"/>
          <w:szCs w:val="30"/>
        </w:rPr>
        <w:t xml:space="preserve">и </w:t>
      </w:r>
      <w:r w:rsidR="002C4A22" w:rsidRPr="00F7442F">
        <w:rPr>
          <w:rStyle w:val="FontStyle11"/>
          <w:sz w:val="30"/>
          <w:szCs w:val="30"/>
        </w:rPr>
        <w:t>другими актами законодательства</w:t>
      </w:r>
      <w:r w:rsidR="00A94E85">
        <w:rPr>
          <w:rStyle w:val="FontStyle11"/>
          <w:sz w:val="30"/>
          <w:szCs w:val="30"/>
        </w:rPr>
        <w:t>.</w:t>
      </w:r>
      <w:r w:rsidR="002C4A22" w:rsidRPr="00F7442F">
        <w:rPr>
          <w:rStyle w:val="FontStyle11"/>
          <w:sz w:val="30"/>
          <w:szCs w:val="30"/>
        </w:rPr>
        <w:t xml:space="preserve"> </w:t>
      </w:r>
    </w:p>
    <w:p w:rsidR="00EE0A50" w:rsidRPr="00F7442F" w:rsidRDefault="002C4A22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Обеспечение деятельности </w:t>
      </w:r>
      <w:r w:rsidR="00777F13">
        <w:rPr>
          <w:rStyle w:val="FontStyle11"/>
          <w:sz w:val="30"/>
          <w:szCs w:val="30"/>
        </w:rPr>
        <w:t xml:space="preserve">городской </w:t>
      </w:r>
      <w:r w:rsidRPr="00F7442F">
        <w:rPr>
          <w:rStyle w:val="FontStyle11"/>
          <w:sz w:val="30"/>
          <w:szCs w:val="30"/>
        </w:rPr>
        <w:t xml:space="preserve">комиссии осуществляется </w:t>
      </w:r>
      <w:r w:rsidR="00B111D0" w:rsidRPr="00F7442F">
        <w:rPr>
          <w:rStyle w:val="FontStyle11"/>
          <w:sz w:val="30"/>
          <w:szCs w:val="30"/>
        </w:rPr>
        <w:t xml:space="preserve">Витебским </w:t>
      </w:r>
      <w:r w:rsidRPr="00F7442F">
        <w:rPr>
          <w:rStyle w:val="FontStyle11"/>
          <w:sz w:val="30"/>
          <w:szCs w:val="30"/>
        </w:rPr>
        <w:t>городским исполнительным комитетом</w:t>
      </w:r>
      <w:r w:rsidR="00A52D2B">
        <w:rPr>
          <w:rStyle w:val="FontStyle11"/>
          <w:sz w:val="30"/>
          <w:szCs w:val="30"/>
        </w:rPr>
        <w:t xml:space="preserve">                                       </w:t>
      </w:r>
      <w:r w:rsidR="00B111D0" w:rsidRPr="00F7442F">
        <w:rPr>
          <w:rStyle w:val="FontStyle11"/>
          <w:sz w:val="30"/>
          <w:szCs w:val="30"/>
        </w:rPr>
        <w:t>(далее – горисполком)</w:t>
      </w:r>
      <w:r w:rsidRPr="00F7442F">
        <w:rPr>
          <w:rStyle w:val="FontStyle11"/>
          <w:sz w:val="30"/>
          <w:szCs w:val="30"/>
        </w:rPr>
        <w:t>, которым она создана.</w:t>
      </w:r>
    </w:p>
    <w:p w:rsidR="00EE0A50" w:rsidRPr="00F7442F" w:rsidRDefault="002C4A22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Основной задачей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является координация работы по реализации норм Декрета Президента Республики Беларусь </w:t>
      </w:r>
      <w:r w:rsidR="0008673C">
        <w:rPr>
          <w:rStyle w:val="FontStyle11"/>
          <w:sz w:val="30"/>
          <w:szCs w:val="30"/>
        </w:rPr>
        <w:t xml:space="preserve">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>от 2 апреля 2015 г. № 3</w:t>
      </w:r>
      <w:r w:rsidR="006B2CF8">
        <w:rPr>
          <w:rStyle w:val="FontStyle11"/>
          <w:sz w:val="30"/>
          <w:szCs w:val="30"/>
        </w:rPr>
        <w:t xml:space="preserve"> «О содействии занятости населения»                  (далее – Декрет № 3)</w:t>
      </w:r>
      <w:r w:rsidRPr="00F7442F">
        <w:rPr>
          <w:rStyle w:val="FontStyle11"/>
          <w:sz w:val="30"/>
          <w:szCs w:val="30"/>
        </w:rPr>
        <w:t>, в том числе посредством: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организации работы по оказанию трудоспособным гражданам, </w:t>
      </w:r>
      <w:r w:rsidR="00B65179">
        <w:rPr>
          <w:rStyle w:val="FontStyle11"/>
          <w:sz w:val="30"/>
          <w:szCs w:val="30"/>
        </w:rPr>
        <w:t xml:space="preserve">      </w:t>
      </w:r>
      <w:r w:rsidRPr="00F7442F">
        <w:rPr>
          <w:rStyle w:val="FontStyle11"/>
          <w:sz w:val="30"/>
          <w:szCs w:val="30"/>
        </w:rPr>
        <w:t>не занятым в экономике, содействия в трудоустройстве;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оказания консультативной, методической и правовой помощи </w:t>
      </w:r>
      <w:r w:rsidR="00B65179">
        <w:rPr>
          <w:rStyle w:val="FontStyle11"/>
          <w:sz w:val="30"/>
          <w:szCs w:val="30"/>
        </w:rPr>
        <w:t xml:space="preserve">        </w:t>
      </w:r>
      <w:r w:rsidRPr="00F7442F">
        <w:rPr>
          <w:rStyle w:val="FontStyle11"/>
          <w:sz w:val="30"/>
          <w:szCs w:val="30"/>
        </w:rPr>
        <w:t xml:space="preserve">по вопросам трудоустройства и (или) </w:t>
      </w:r>
      <w:proofErr w:type="spellStart"/>
      <w:r w:rsidRPr="00F7442F">
        <w:rPr>
          <w:rStyle w:val="FontStyle11"/>
          <w:sz w:val="30"/>
          <w:szCs w:val="30"/>
        </w:rPr>
        <w:t>самозанятости</w:t>
      </w:r>
      <w:proofErr w:type="spellEnd"/>
      <w:r w:rsidRPr="00F7442F">
        <w:rPr>
          <w:rStyle w:val="FontStyle11"/>
          <w:sz w:val="30"/>
          <w:szCs w:val="30"/>
        </w:rPr>
        <w:t>;</w:t>
      </w:r>
    </w:p>
    <w:p w:rsidR="00F15E61" w:rsidRDefault="00F15E61" w:rsidP="00B65179">
      <w:pPr>
        <w:pStyle w:val="Style1"/>
        <w:widowControl/>
        <w:spacing w:line="240" w:lineRule="auto"/>
        <w:ind w:firstLine="709"/>
        <w:rPr>
          <w:sz w:val="30"/>
          <w:szCs w:val="30"/>
        </w:rPr>
      </w:pPr>
      <w:proofErr w:type="gramStart"/>
      <w:r w:rsidRPr="006143B9">
        <w:rPr>
          <w:sz w:val="30"/>
          <w:szCs w:val="30"/>
        </w:rPr>
        <w:t xml:space="preserve">формирования </w:t>
      </w:r>
      <w:r w:rsidR="00A94E85" w:rsidRPr="00565A2D">
        <w:rPr>
          <w:sz w:val="30"/>
          <w:szCs w:val="30"/>
        </w:rPr>
        <w:t xml:space="preserve">в электронном виде </w:t>
      </w:r>
      <w:r w:rsidR="00565A2D">
        <w:rPr>
          <w:sz w:val="30"/>
          <w:szCs w:val="30"/>
        </w:rPr>
        <w:t>списков</w:t>
      </w:r>
      <w:r w:rsidRPr="001723AE">
        <w:rPr>
          <w:sz w:val="30"/>
          <w:szCs w:val="30"/>
        </w:rPr>
        <w:t xml:space="preserve"> тру</w:t>
      </w:r>
      <w:r>
        <w:rPr>
          <w:sz w:val="30"/>
          <w:szCs w:val="30"/>
        </w:rPr>
        <w:t xml:space="preserve">доспособных граждан, не занятых </w:t>
      </w:r>
      <w:r w:rsidRPr="001723AE">
        <w:rPr>
          <w:sz w:val="30"/>
          <w:szCs w:val="30"/>
        </w:rPr>
        <w:t>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</w:t>
      </w:r>
      <w:r>
        <w:rPr>
          <w:sz w:val="30"/>
          <w:szCs w:val="30"/>
        </w:rPr>
        <w:t>х затрат на их оказание (далее –</w:t>
      </w:r>
      <w:r w:rsidRPr="001723AE">
        <w:rPr>
          <w:sz w:val="30"/>
          <w:szCs w:val="30"/>
        </w:rPr>
        <w:t xml:space="preserve"> услуги с возмещением затрат), и списка трудоспособных граждан,</w:t>
      </w:r>
      <w:r w:rsidR="00A94E85">
        <w:rPr>
          <w:sz w:val="30"/>
          <w:szCs w:val="30"/>
        </w:rPr>
        <w:t xml:space="preserve"> </w:t>
      </w:r>
      <w:r w:rsidRPr="001723AE">
        <w:rPr>
          <w:sz w:val="30"/>
          <w:szCs w:val="30"/>
        </w:rPr>
        <w:t xml:space="preserve">не занятых в экономике, выехавших </w:t>
      </w:r>
      <w:r w:rsidR="00BF30D5">
        <w:rPr>
          <w:sz w:val="30"/>
          <w:szCs w:val="30"/>
        </w:rPr>
        <w:t xml:space="preserve">                        </w:t>
      </w:r>
      <w:r w:rsidRPr="001723AE">
        <w:rPr>
          <w:sz w:val="30"/>
          <w:szCs w:val="30"/>
        </w:rPr>
        <w:lastRenderedPageBreak/>
        <w:t>за пределы Республики Беларусь, оплачивающих услуги с возмещением затрат;</w:t>
      </w:r>
      <w:proofErr w:type="gramEnd"/>
    </w:p>
    <w:p w:rsidR="00B65179" w:rsidRDefault="002C4A22" w:rsidP="00B65179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координации широкомасштабной информационной работы </w:t>
      </w:r>
      <w:r w:rsidR="00B65179">
        <w:rPr>
          <w:rStyle w:val="FontStyle11"/>
          <w:sz w:val="30"/>
          <w:szCs w:val="30"/>
        </w:rPr>
        <w:t xml:space="preserve">             </w:t>
      </w:r>
      <w:r w:rsidRPr="00F7442F">
        <w:rPr>
          <w:rStyle w:val="FontStyle11"/>
          <w:sz w:val="30"/>
          <w:szCs w:val="30"/>
        </w:rPr>
        <w:t>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EE0A50" w:rsidRPr="00F7442F" w:rsidRDefault="002C4A22" w:rsidP="00B65179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организации и координации работы заинтересованных органов</w:t>
      </w:r>
      <w:r w:rsidR="00B65179">
        <w:rPr>
          <w:rStyle w:val="FontStyle11"/>
          <w:sz w:val="30"/>
          <w:szCs w:val="30"/>
        </w:rPr>
        <w:t xml:space="preserve">  </w:t>
      </w:r>
      <w:r w:rsidRPr="00F7442F">
        <w:rPr>
          <w:rStyle w:val="FontStyle11"/>
          <w:sz w:val="30"/>
          <w:szCs w:val="30"/>
        </w:rPr>
        <w:t xml:space="preserve">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 xml:space="preserve">и организаций по проведению профилактической работы, направленной на </w:t>
      </w:r>
      <w:proofErr w:type="spellStart"/>
      <w:r w:rsidRPr="00F7442F">
        <w:rPr>
          <w:rStyle w:val="FontStyle11"/>
          <w:sz w:val="30"/>
          <w:szCs w:val="30"/>
        </w:rPr>
        <w:t>ресоциализацию</w:t>
      </w:r>
      <w:proofErr w:type="spellEnd"/>
      <w:r w:rsidRPr="00F7442F">
        <w:rPr>
          <w:rStyle w:val="FontStyle11"/>
          <w:sz w:val="30"/>
          <w:szCs w:val="30"/>
        </w:rPr>
        <w:t xml:space="preserve"> лиц, ведущих асоциальный образ жизни;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проведения иных мероприятий в рамках реализации Декрета</w:t>
      </w:r>
      <w:r w:rsid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 № 3.</w:t>
      </w:r>
    </w:p>
    <w:p w:rsidR="00EE0A50" w:rsidRPr="00F7442F" w:rsidRDefault="00B65179" w:rsidP="0008673C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5. </w:t>
      </w:r>
      <w:r w:rsidR="002C4A22" w:rsidRPr="00F7442F">
        <w:rPr>
          <w:rStyle w:val="FontStyle11"/>
          <w:sz w:val="30"/>
          <w:szCs w:val="30"/>
        </w:rPr>
        <w:t xml:space="preserve">Для реализации возложенных задач </w:t>
      </w:r>
      <w:r w:rsidR="00777F13">
        <w:rPr>
          <w:rStyle w:val="FontStyle11"/>
          <w:sz w:val="30"/>
          <w:szCs w:val="30"/>
        </w:rPr>
        <w:t>городская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комиссия имеет право: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направлять трудоспособных граждан, не занятых в экономике, </w:t>
      </w:r>
      <w:r w:rsidR="00B65179">
        <w:rPr>
          <w:rStyle w:val="FontStyle11"/>
          <w:sz w:val="30"/>
          <w:szCs w:val="30"/>
        </w:rPr>
        <w:t xml:space="preserve">        </w:t>
      </w:r>
      <w:r w:rsidRPr="00F7442F">
        <w:rPr>
          <w:rStyle w:val="FontStyle11"/>
          <w:sz w:val="30"/>
          <w:szCs w:val="30"/>
        </w:rPr>
        <w:t xml:space="preserve">в </w:t>
      </w:r>
      <w:r w:rsidR="00D57705" w:rsidRPr="00F7442F">
        <w:rPr>
          <w:rStyle w:val="FontStyle11"/>
          <w:sz w:val="30"/>
          <w:szCs w:val="30"/>
        </w:rPr>
        <w:t>управление</w:t>
      </w:r>
      <w:r w:rsidRPr="00F7442F">
        <w:rPr>
          <w:rStyle w:val="FontStyle11"/>
          <w:sz w:val="30"/>
          <w:szCs w:val="30"/>
        </w:rPr>
        <w:t xml:space="preserve"> по труду, занятости и социальной защите </w:t>
      </w:r>
      <w:r w:rsidR="00D57705" w:rsidRPr="00F7442F">
        <w:rPr>
          <w:rStyle w:val="FontStyle11"/>
          <w:sz w:val="30"/>
          <w:szCs w:val="30"/>
        </w:rPr>
        <w:t xml:space="preserve">горисполкома </w:t>
      </w:r>
      <w:r w:rsidR="00B65179">
        <w:rPr>
          <w:rStyle w:val="FontStyle11"/>
          <w:sz w:val="30"/>
          <w:szCs w:val="30"/>
        </w:rPr>
        <w:t xml:space="preserve">   </w:t>
      </w:r>
      <w:r w:rsidRPr="00F7442F">
        <w:rPr>
          <w:rStyle w:val="FontStyle11"/>
          <w:sz w:val="30"/>
          <w:szCs w:val="30"/>
        </w:rPr>
        <w:t>для оказания им содействия в трудоустройстве;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запрашивать </w:t>
      </w:r>
      <w:r w:rsidR="00C65362" w:rsidRPr="00C4549D">
        <w:rPr>
          <w:rStyle w:val="FontStyle11"/>
          <w:sz w:val="30"/>
          <w:szCs w:val="30"/>
        </w:rPr>
        <w:t>на безвозмездной основе</w:t>
      </w:r>
      <w:r w:rsidR="00C65362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у государственных органов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 xml:space="preserve">и иных организаций независимо от формы собственности, должностных лиц информацию по вопросам, относящимся к деятельности </w:t>
      </w:r>
      <w:r w:rsidR="00526760">
        <w:rPr>
          <w:rStyle w:val="FontStyle11"/>
          <w:sz w:val="30"/>
          <w:szCs w:val="30"/>
        </w:rPr>
        <w:t xml:space="preserve">городской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привлекать специалистов и экспертов для подготовки заключений по вопросам, имеющим значение для осуществления деятельности </w:t>
      </w:r>
      <w:r w:rsidR="00605184">
        <w:rPr>
          <w:rStyle w:val="FontStyle11"/>
          <w:sz w:val="30"/>
          <w:szCs w:val="30"/>
        </w:rPr>
        <w:t>городской</w:t>
      </w:r>
      <w:r w:rsidR="006051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взаимодействовать с нанимателями по вопросам трудоустройства на временную и (или) постоянную работу на имеющиеся вакансии </w:t>
      </w:r>
      <w:r w:rsidR="00B65179">
        <w:rPr>
          <w:rStyle w:val="FontStyle11"/>
          <w:sz w:val="30"/>
          <w:szCs w:val="30"/>
        </w:rPr>
        <w:t xml:space="preserve">          </w:t>
      </w:r>
      <w:r w:rsidRPr="00F7442F">
        <w:rPr>
          <w:rStyle w:val="FontStyle11"/>
          <w:sz w:val="30"/>
          <w:szCs w:val="30"/>
        </w:rPr>
        <w:t xml:space="preserve">и созданные рабочие места трудоспособных граждан, не занятых </w:t>
      </w:r>
      <w:r w:rsidR="00B65179">
        <w:rPr>
          <w:rStyle w:val="FontStyle11"/>
          <w:sz w:val="30"/>
          <w:szCs w:val="30"/>
        </w:rPr>
        <w:t xml:space="preserve">              </w:t>
      </w:r>
      <w:r w:rsidRPr="00F7442F">
        <w:rPr>
          <w:rStyle w:val="FontStyle11"/>
          <w:sz w:val="30"/>
          <w:szCs w:val="30"/>
        </w:rPr>
        <w:t>в экономике;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реализовывать иные права в соответствии с законодательством.</w:t>
      </w:r>
    </w:p>
    <w:p w:rsidR="0055734C" w:rsidRDefault="0055734C" w:rsidP="00F7442F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6. </w:t>
      </w:r>
      <w:r w:rsidRPr="00F7442F">
        <w:rPr>
          <w:rStyle w:val="FontStyle11"/>
          <w:sz w:val="30"/>
          <w:szCs w:val="30"/>
        </w:rPr>
        <w:t xml:space="preserve">В состав </w:t>
      </w:r>
      <w:r>
        <w:rPr>
          <w:rStyle w:val="FontStyle11"/>
          <w:sz w:val="30"/>
          <w:szCs w:val="30"/>
        </w:rPr>
        <w:t>городской</w:t>
      </w:r>
      <w:r w:rsidRPr="00F7442F">
        <w:rPr>
          <w:rStyle w:val="FontStyle11"/>
          <w:sz w:val="30"/>
          <w:szCs w:val="30"/>
        </w:rPr>
        <w:t xml:space="preserve"> комиссии входят председатель комиссии, его заместите</w:t>
      </w:r>
      <w:r w:rsidRPr="00FA1359">
        <w:rPr>
          <w:rStyle w:val="FontStyle11"/>
          <w:sz w:val="30"/>
          <w:szCs w:val="30"/>
        </w:rPr>
        <w:t>ли</w:t>
      </w:r>
      <w:r w:rsidRPr="00F7442F">
        <w:rPr>
          <w:rStyle w:val="FontStyle11"/>
          <w:sz w:val="30"/>
          <w:szCs w:val="30"/>
        </w:rPr>
        <w:t>,</w:t>
      </w:r>
      <w:r>
        <w:rPr>
          <w:rStyle w:val="FontStyle11"/>
          <w:sz w:val="30"/>
          <w:szCs w:val="30"/>
        </w:rPr>
        <w:t xml:space="preserve"> секретарь и иные члены городской комиссии, которые </w:t>
      </w:r>
      <w:r w:rsidRPr="00F7442F">
        <w:rPr>
          <w:rStyle w:val="FontStyle11"/>
          <w:sz w:val="30"/>
          <w:szCs w:val="30"/>
        </w:rPr>
        <w:t>выполняют свои обязанности на общественных началах.</w:t>
      </w:r>
    </w:p>
    <w:p w:rsidR="00EE0A50" w:rsidRPr="00F7442F" w:rsidRDefault="00B65179" w:rsidP="00F7442F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7. </w:t>
      </w:r>
      <w:r w:rsidR="002C4A22" w:rsidRPr="00F7442F">
        <w:rPr>
          <w:rStyle w:val="FontStyle11"/>
          <w:sz w:val="30"/>
          <w:szCs w:val="30"/>
        </w:rPr>
        <w:t xml:space="preserve">Председателем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="006E45FB">
        <w:rPr>
          <w:rStyle w:val="FontStyle11"/>
          <w:sz w:val="30"/>
          <w:szCs w:val="30"/>
        </w:rPr>
        <w:t>комиссии</w:t>
      </w:r>
      <w:r w:rsidR="002C4A22" w:rsidRPr="00F7442F">
        <w:rPr>
          <w:rStyle w:val="FontStyle11"/>
          <w:sz w:val="30"/>
          <w:szCs w:val="30"/>
        </w:rPr>
        <w:t xml:space="preserve"> является председатель</w:t>
      </w:r>
      <w:r w:rsidR="008251A5">
        <w:rPr>
          <w:rStyle w:val="FontStyle11"/>
          <w:sz w:val="30"/>
          <w:szCs w:val="30"/>
        </w:rPr>
        <w:t xml:space="preserve"> </w:t>
      </w:r>
      <w:r w:rsidR="0054118E">
        <w:rPr>
          <w:rStyle w:val="FontStyle11"/>
          <w:sz w:val="30"/>
          <w:szCs w:val="30"/>
        </w:rPr>
        <w:t xml:space="preserve">Витебского </w:t>
      </w:r>
      <w:r w:rsidR="002C4A22" w:rsidRPr="00F7442F">
        <w:rPr>
          <w:rStyle w:val="FontStyle11"/>
          <w:sz w:val="30"/>
          <w:szCs w:val="30"/>
        </w:rPr>
        <w:t>городского</w:t>
      </w:r>
      <w:r w:rsidR="00415761" w:rsidRPr="00F7442F">
        <w:rPr>
          <w:rStyle w:val="FontStyle11"/>
          <w:sz w:val="30"/>
          <w:szCs w:val="30"/>
        </w:rPr>
        <w:t xml:space="preserve"> Совета депутатов</w:t>
      </w:r>
      <w:r w:rsidR="002C4A22" w:rsidRPr="00F7442F">
        <w:rPr>
          <w:rStyle w:val="FontStyle11"/>
          <w:sz w:val="30"/>
          <w:szCs w:val="30"/>
        </w:rPr>
        <w:t>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Председатель комиссии: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руководит работой</w:t>
      </w:r>
      <w:r w:rsidR="00777F13" w:rsidRPr="00777F13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>городской</w:t>
      </w:r>
      <w:r w:rsidRPr="00F7442F">
        <w:rPr>
          <w:rStyle w:val="FontStyle11"/>
          <w:sz w:val="30"/>
          <w:szCs w:val="30"/>
        </w:rPr>
        <w:t xml:space="preserve"> комиссии и несет персональную ответственность за выполнение возложенных на нее задач;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проводит заседания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и подписывает протоколы заседаний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планирует работу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lastRenderedPageBreak/>
        <w:t xml:space="preserve">вносит предложения в </w:t>
      </w:r>
      <w:r w:rsidR="00552D84">
        <w:rPr>
          <w:rStyle w:val="FontStyle11"/>
          <w:sz w:val="30"/>
          <w:szCs w:val="30"/>
        </w:rPr>
        <w:t>горисполком</w:t>
      </w:r>
      <w:r w:rsidRPr="00F7442F">
        <w:rPr>
          <w:rStyle w:val="FontStyle11"/>
          <w:sz w:val="30"/>
          <w:szCs w:val="30"/>
        </w:rPr>
        <w:t xml:space="preserve"> о персональном составе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комиссии, прекращении деятельности ее членов, кандидатуре секретаря;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осуществляет иные функции в соответствии с законодательством.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В период отсутствия председателя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его обязанности выполняет </w:t>
      </w:r>
      <w:r w:rsidR="00552D84">
        <w:rPr>
          <w:rStyle w:val="FontStyle11"/>
          <w:sz w:val="30"/>
          <w:szCs w:val="30"/>
        </w:rPr>
        <w:t xml:space="preserve">один из </w:t>
      </w:r>
      <w:r w:rsidRPr="00F7442F">
        <w:rPr>
          <w:rStyle w:val="FontStyle11"/>
          <w:sz w:val="30"/>
          <w:szCs w:val="30"/>
        </w:rPr>
        <w:t>заместител</w:t>
      </w:r>
      <w:r w:rsidR="00552D84">
        <w:rPr>
          <w:rStyle w:val="FontStyle11"/>
          <w:sz w:val="30"/>
          <w:szCs w:val="30"/>
        </w:rPr>
        <w:t>ей</w:t>
      </w:r>
      <w:r w:rsidRPr="00F7442F">
        <w:rPr>
          <w:rStyle w:val="FontStyle11"/>
          <w:sz w:val="30"/>
          <w:szCs w:val="30"/>
        </w:rPr>
        <w:t xml:space="preserve"> председателя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EE0A50" w:rsidRPr="00F20933" w:rsidRDefault="00B65179" w:rsidP="00F7442F">
      <w:pPr>
        <w:pStyle w:val="Style3"/>
        <w:widowControl/>
        <w:tabs>
          <w:tab w:val="left" w:pos="926"/>
        </w:tabs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20933">
        <w:rPr>
          <w:rStyle w:val="FontStyle11"/>
          <w:sz w:val="30"/>
          <w:szCs w:val="30"/>
        </w:rPr>
        <w:t>8. </w:t>
      </w:r>
      <w:r w:rsidR="002C4A22" w:rsidRPr="00F20933">
        <w:rPr>
          <w:rStyle w:val="FontStyle11"/>
          <w:sz w:val="30"/>
          <w:szCs w:val="30"/>
        </w:rPr>
        <w:t xml:space="preserve">Секретарь </w:t>
      </w:r>
      <w:r w:rsidR="00552D84" w:rsidRPr="00F20933">
        <w:rPr>
          <w:rStyle w:val="FontStyle11"/>
          <w:sz w:val="30"/>
          <w:szCs w:val="30"/>
        </w:rPr>
        <w:t xml:space="preserve">городской </w:t>
      </w:r>
      <w:r w:rsidR="002C4A22" w:rsidRPr="00F20933">
        <w:rPr>
          <w:rStyle w:val="FontStyle11"/>
          <w:sz w:val="30"/>
          <w:szCs w:val="30"/>
        </w:rPr>
        <w:t>комиссии:</w:t>
      </w:r>
    </w:p>
    <w:p w:rsidR="00A32CCA" w:rsidRPr="00F20933" w:rsidRDefault="00A32CCA" w:rsidP="006D2002">
      <w:pPr>
        <w:ind w:firstLine="709"/>
        <w:jc w:val="both"/>
        <w:rPr>
          <w:sz w:val="30"/>
          <w:szCs w:val="30"/>
        </w:rPr>
      </w:pPr>
      <w:r w:rsidRPr="00F20933">
        <w:rPr>
          <w:sz w:val="30"/>
          <w:szCs w:val="30"/>
        </w:rPr>
        <w:t xml:space="preserve">осуществляет работу с базой </w:t>
      </w:r>
      <w:r w:rsidR="00905E2F">
        <w:rPr>
          <w:sz w:val="30"/>
          <w:szCs w:val="30"/>
        </w:rPr>
        <w:t>трудоспособных граждан, не занятых в экономике (далее – база</w:t>
      </w:r>
      <w:r w:rsidR="00905E2F" w:rsidRPr="002C5C5C">
        <w:rPr>
          <w:sz w:val="30"/>
          <w:szCs w:val="30"/>
        </w:rPr>
        <w:t xml:space="preserve"> данных</w:t>
      </w:r>
      <w:r w:rsidR="00905E2F">
        <w:rPr>
          <w:sz w:val="30"/>
          <w:szCs w:val="30"/>
        </w:rPr>
        <w:t>)</w:t>
      </w:r>
      <w:r w:rsidRPr="00F20933">
        <w:rPr>
          <w:sz w:val="30"/>
          <w:szCs w:val="30"/>
        </w:rPr>
        <w:t>;</w:t>
      </w:r>
    </w:p>
    <w:p w:rsidR="00A32CCA" w:rsidRPr="00F20933" w:rsidRDefault="00A32CCA" w:rsidP="006D2002">
      <w:pPr>
        <w:ind w:firstLine="709"/>
        <w:jc w:val="both"/>
        <w:rPr>
          <w:sz w:val="30"/>
          <w:szCs w:val="30"/>
        </w:rPr>
      </w:pPr>
      <w:r w:rsidRPr="00F20933">
        <w:rPr>
          <w:sz w:val="30"/>
          <w:szCs w:val="30"/>
        </w:rPr>
        <w:t xml:space="preserve">консультирует членов </w:t>
      </w:r>
      <w:r w:rsidR="00605184">
        <w:rPr>
          <w:rStyle w:val="FontStyle11"/>
          <w:sz w:val="30"/>
          <w:szCs w:val="30"/>
        </w:rPr>
        <w:t>городской</w:t>
      </w:r>
      <w:r w:rsidR="00605184" w:rsidRPr="00F20933">
        <w:rPr>
          <w:sz w:val="30"/>
          <w:szCs w:val="30"/>
        </w:rPr>
        <w:t xml:space="preserve"> </w:t>
      </w:r>
      <w:r w:rsidRPr="00F20933">
        <w:rPr>
          <w:sz w:val="30"/>
          <w:szCs w:val="30"/>
        </w:rPr>
        <w:t>комиссии по работе с базой данных;</w:t>
      </w:r>
    </w:p>
    <w:p w:rsidR="00A32CCA" w:rsidRPr="00F20933" w:rsidRDefault="0055734C" w:rsidP="006D2002">
      <w:pPr>
        <w:pStyle w:val="newncpi"/>
        <w:spacing w:before="0" w:after="0"/>
        <w:ind w:firstLine="709"/>
        <w:rPr>
          <w:sz w:val="30"/>
          <w:szCs w:val="30"/>
        </w:rPr>
      </w:pPr>
      <w:r w:rsidRPr="00F20933">
        <w:rPr>
          <w:sz w:val="30"/>
          <w:szCs w:val="30"/>
        </w:rPr>
        <w:t>контролирует</w:t>
      </w:r>
      <w:r w:rsidR="00A32CCA" w:rsidRPr="00F20933">
        <w:rPr>
          <w:sz w:val="30"/>
          <w:szCs w:val="30"/>
        </w:rPr>
        <w:t xml:space="preserve"> </w:t>
      </w:r>
      <w:r w:rsidRPr="00F20933">
        <w:rPr>
          <w:sz w:val="30"/>
          <w:szCs w:val="30"/>
        </w:rPr>
        <w:t>формирование</w:t>
      </w:r>
      <w:r w:rsidR="00A32CCA" w:rsidRPr="00F20933">
        <w:rPr>
          <w:sz w:val="30"/>
          <w:szCs w:val="30"/>
        </w:rPr>
        <w:t xml:space="preserve"> </w:t>
      </w:r>
      <w:r w:rsidR="00F20933" w:rsidRPr="00F20933">
        <w:rPr>
          <w:sz w:val="30"/>
          <w:szCs w:val="30"/>
        </w:rPr>
        <w:t>комиссиями администраций районов г. Витебска списков</w:t>
      </w:r>
      <w:r w:rsidR="00A32CCA" w:rsidRPr="00F20933">
        <w:rPr>
          <w:sz w:val="30"/>
          <w:szCs w:val="30"/>
        </w:rPr>
        <w:t xml:space="preserve"> трудоспособных граждан, не занятых в экономике, оплачивающих услуги с возмещением затрат, </w:t>
      </w:r>
      <w:r w:rsidRPr="00F20933">
        <w:rPr>
          <w:sz w:val="30"/>
          <w:szCs w:val="30"/>
        </w:rPr>
        <w:t>формирует</w:t>
      </w:r>
      <w:r w:rsidR="00A32CCA" w:rsidRPr="00F20933">
        <w:rPr>
          <w:sz w:val="30"/>
          <w:szCs w:val="30"/>
        </w:rPr>
        <w:t> спис</w:t>
      </w:r>
      <w:r w:rsidRPr="00F20933">
        <w:rPr>
          <w:sz w:val="30"/>
          <w:szCs w:val="30"/>
        </w:rPr>
        <w:t>ок</w:t>
      </w:r>
      <w:r w:rsidR="00A32CCA" w:rsidRPr="00F20933">
        <w:rPr>
          <w:sz w:val="30"/>
          <w:szCs w:val="30"/>
        </w:rPr>
        <w:t xml:space="preserve">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A32CCA" w:rsidRPr="00F20933" w:rsidRDefault="00A32CCA" w:rsidP="006D2002">
      <w:pPr>
        <w:pStyle w:val="newncpi"/>
        <w:spacing w:before="0" w:after="0"/>
        <w:ind w:firstLine="709"/>
        <w:rPr>
          <w:sz w:val="30"/>
          <w:szCs w:val="30"/>
        </w:rPr>
      </w:pPr>
      <w:r w:rsidRPr="00F20933">
        <w:rPr>
          <w:sz w:val="30"/>
          <w:szCs w:val="30"/>
        </w:rPr>
        <w:t xml:space="preserve">подготавливает проекты решений </w:t>
      </w:r>
      <w:r w:rsidR="006D2002" w:rsidRPr="00F20933">
        <w:rPr>
          <w:sz w:val="30"/>
          <w:szCs w:val="30"/>
        </w:rPr>
        <w:t>горисполкома</w:t>
      </w:r>
      <w:r w:rsidR="00F20933" w:rsidRPr="00F20933">
        <w:rPr>
          <w:sz w:val="30"/>
          <w:szCs w:val="30"/>
        </w:rPr>
        <w:t xml:space="preserve"> об утверждении списков</w:t>
      </w:r>
      <w:r w:rsidRPr="00F20933">
        <w:rPr>
          <w:sz w:val="30"/>
          <w:szCs w:val="30"/>
        </w:rPr>
        <w:t xml:space="preserve"> тру</w:t>
      </w:r>
      <w:r w:rsidR="006D2002" w:rsidRPr="00F20933">
        <w:rPr>
          <w:sz w:val="30"/>
          <w:szCs w:val="30"/>
        </w:rPr>
        <w:t xml:space="preserve">доспособных граждан, не занятых в </w:t>
      </w:r>
      <w:r w:rsidRPr="00F20933">
        <w:rPr>
          <w:sz w:val="30"/>
          <w:szCs w:val="30"/>
        </w:rPr>
        <w:t>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A32CCA" w:rsidRPr="00F20933" w:rsidRDefault="00A32CCA" w:rsidP="006D2002">
      <w:pPr>
        <w:pStyle w:val="newncpi"/>
        <w:spacing w:before="0" w:after="0"/>
        <w:ind w:firstLine="709"/>
        <w:rPr>
          <w:sz w:val="30"/>
          <w:szCs w:val="30"/>
        </w:rPr>
      </w:pPr>
      <w:r w:rsidRPr="00F20933">
        <w:rPr>
          <w:sz w:val="30"/>
          <w:szCs w:val="30"/>
        </w:rPr>
        <w:t xml:space="preserve">подготавливает запросы о предоставлении информации по вопросам, относящимся к деятельности </w:t>
      </w:r>
      <w:r w:rsidR="009E2CCC">
        <w:rPr>
          <w:rStyle w:val="FontStyle11"/>
          <w:sz w:val="30"/>
          <w:szCs w:val="30"/>
        </w:rPr>
        <w:t>городской</w:t>
      </w:r>
      <w:r w:rsidR="009E2CCC" w:rsidRPr="00F20933">
        <w:rPr>
          <w:sz w:val="30"/>
          <w:szCs w:val="30"/>
        </w:rPr>
        <w:t xml:space="preserve"> </w:t>
      </w:r>
      <w:r w:rsidRPr="00F20933">
        <w:rPr>
          <w:sz w:val="30"/>
          <w:szCs w:val="30"/>
        </w:rPr>
        <w:t>комиссии;</w:t>
      </w:r>
    </w:p>
    <w:p w:rsidR="00A32CCA" w:rsidRPr="00F20933" w:rsidRDefault="00A32CCA" w:rsidP="006D2002">
      <w:pPr>
        <w:pStyle w:val="newncpi"/>
        <w:spacing w:before="0" w:after="0"/>
        <w:ind w:firstLine="709"/>
        <w:rPr>
          <w:sz w:val="30"/>
          <w:szCs w:val="30"/>
        </w:rPr>
      </w:pPr>
      <w:r w:rsidRPr="00F20933">
        <w:rPr>
          <w:sz w:val="30"/>
          <w:szCs w:val="30"/>
        </w:rPr>
        <w:t xml:space="preserve">обеспечивает отчетность по вопросам деятельности </w:t>
      </w:r>
      <w:r w:rsidR="002E6E43">
        <w:rPr>
          <w:sz w:val="30"/>
          <w:szCs w:val="30"/>
        </w:rPr>
        <w:t xml:space="preserve">городской </w:t>
      </w:r>
      <w:r w:rsidRPr="00F20933">
        <w:rPr>
          <w:sz w:val="30"/>
          <w:szCs w:val="30"/>
        </w:rPr>
        <w:t>комиссии;</w:t>
      </w:r>
    </w:p>
    <w:p w:rsidR="00A32CCA" w:rsidRPr="00F20933" w:rsidRDefault="00A32CCA" w:rsidP="006D2002">
      <w:pPr>
        <w:pStyle w:val="newncpi"/>
        <w:spacing w:before="0" w:after="0"/>
        <w:ind w:firstLine="709"/>
        <w:rPr>
          <w:rStyle w:val="FontStyle11"/>
          <w:sz w:val="30"/>
          <w:szCs w:val="30"/>
        </w:rPr>
      </w:pPr>
      <w:r w:rsidRPr="00F20933">
        <w:rPr>
          <w:sz w:val="30"/>
          <w:szCs w:val="30"/>
        </w:rPr>
        <w:t>оказывает консульт</w:t>
      </w:r>
      <w:r w:rsidR="00A6144A">
        <w:rPr>
          <w:sz w:val="30"/>
          <w:szCs w:val="30"/>
        </w:rPr>
        <w:t>ации</w:t>
      </w:r>
      <w:r w:rsidRPr="00F20933">
        <w:rPr>
          <w:sz w:val="30"/>
          <w:szCs w:val="30"/>
        </w:rPr>
        <w:t xml:space="preserve"> гражданам по вопросам реализации Декрета № 3;</w:t>
      </w:r>
    </w:p>
    <w:p w:rsidR="00EE0A50" w:rsidRPr="00F20933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20933">
        <w:rPr>
          <w:rStyle w:val="FontStyle11"/>
          <w:sz w:val="30"/>
          <w:szCs w:val="30"/>
        </w:rPr>
        <w:t xml:space="preserve">осуществляет подготовку материалов для рассмотрения </w:t>
      </w:r>
      <w:r w:rsidR="00B65179" w:rsidRPr="00F20933">
        <w:rPr>
          <w:rStyle w:val="FontStyle11"/>
          <w:sz w:val="30"/>
          <w:szCs w:val="30"/>
        </w:rPr>
        <w:t xml:space="preserve">                  </w:t>
      </w:r>
      <w:r w:rsidRPr="00F20933">
        <w:rPr>
          <w:rStyle w:val="FontStyle11"/>
          <w:sz w:val="30"/>
          <w:szCs w:val="30"/>
        </w:rPr>
        <w:t xml:space="preserve">на заседании </w:t>
      </w:r>
      <w:r w:rsidR="00552D84" w:rsidRPr="00F20933">
        <w:rPr>
          <w:rStyle w:val="FontStyle11"/>
          <w:sz w:val="30"/>
          <w:szCs w:val="30"/>
        </w:rPr>
        <w:t xml:space="preserve">городской </w:t>
      </w:r>
      <w:r w:rsidRPr="00F20933">
        <w:rPr>
          <w:rStyle w:val="FontStyle11"/>
          <w:sz w:val="30"/>
          <w:szCs w:val="30"/>
        </w:rPr>
        <w:t>комиссии;</w:t>
      </w:r>
    </w:p>
    <w:p w:rsidR="00F7442F" w:rsidRPr="00F20933" w:rsidRDefault="002C4A22" w:rsidP="00552D84">
      <w:pPr>
        <w:pStyle w:val="Style2"/>
        <w:widowControl/>
        <w:spacing w:line="240" w:lineRule="auto"/>
        <w:ind w:right="480" w:firstLine="709"/>
        <w:rPr>
          <w:rStyle w:val="FontStyle11"/>
          <w:sz w:val="30"/>
          <w:szCs w:val="30"/>
        </w:rPr>
      </w:pPr>
      <w:r w:rsidRPr="00F20933">
        <w:rPr>
          <w:rStyle w:val="FontStyle11"/>
          <w:sz w:val="30"/>
          <w:szCs w:val="30"/>
        </w:rPr>
        <w:t xml:space="preserve">осуществляет подготовку заседаний </w:t>
      </w:r>
      <w:r w:rsidR="00552D84" w:rsidRPr="00F20933">
        <w:rPr>
          <w:rStyle w:val="FontStyle11"/>
          <w:sz w:val="30"/>
          <w:szCs w:val="30"/>
        </w:rPr>
        <w:t xml:space="preserve">городской </w:t>
      </w:r>
      <w:r w:rsidRPr="00F20933">
        <w:rPr>
          <w:rStyle w:val="FontStyle11"/>
          <w:sz w:val="30"/>
          <w:szCs w:val="30"/>
        </w:rPr>
        <w:t xml:space="preserve">комиссии; </w:t>
      </w:r>
    </w:p>
    <w:p w:rsidR="00F7442F" w:rsidRPr="00F20933" w:rsidRDefault="002C4A22" w:rsidP="00552D84">
      <w:pPr>
        <w:pStyle w:val="Style2"/>
        <w:widowControl/>
        <w:spacing w:line="240" w:lineRule="auto"/>
        <w:ind w:right="55" w:firstLine="709"/>
        <w:rPr>
          <w:rStyle w:val="FontStyle11"/>
          <w:sz w:val="30"/>
          <w:szCs w:val="30"/>
        </w:rPr>
      </w:pPr>
      <w:r w:rsidRPr="00F20933">
        <w:rPr>
          <w:rStyle w:val="FontStyle11"/>
          <w:sz w:val="30"/>
          <w:szCs w:val="30"/>
        </w:rPr>
        <w:t xml:space="preserve">оформляет протоколы заседаний и решения </w:t>
      </w:r>
      <w:r w:rsidR="00552D84" w:rsidRPr="00F20933">
        <w:rPr>
          <w:rStyle w:val="FontStyle11"/>
          <w:sz w:val="30"/>
          <w:szCs w:val="30"/>
        </w:rPr>
        <w:t xml:space="preserve">городской </w:t>
      </w:r>
      <w:r w:rsidRPr="00F20933">
        <w:rPr>
          <w:rStyle w:val="FontStyle11"/>
          <w:sz w:val="30"/>
          <w:szCs w:val="30"/>
        </w:rPr>
        <w:t xml:space="preserve">комиссии; </w:t>
      </w:r>
    </w:p>
    <w:p w:rsidR="00EE0A50" w:rsidRPr="00F20933" w:rsidRDefault="002C4A22" w:rsidP="00F7442F">
      <w:pPr>
        <w:pStyle w:val="Style2"/>
        <w:widowControl/>
        <w:spacing w:line="240" w:lineRule="auto"/>
        <w:ind w:right="1613" w:firstLine="709"/>
        <w:rPr>
          <w:rStyle w:val="FontStyle11"/>
          <w:sz w:val="30"/>
          <w:szCs w:val="30"/>
        </w:rPr>
      </w:pPr>
      <w:r w:rsidRPr="00F20933">
        <w:rPr>
          <w:rStyle w:val="FontStyle11"/>
          <w:sz w:val="30"/>
          <w:szCs w:val="30"/>
        </w:rPr>
        <w:t>ведет делопроизводство в</w:t>
      </w:r>
      <w:r w:rsidR="00552D84" w:rsidRPr="00F20933">
        <w:rPr>
          <w:rStyle w:val="FontStyle11"/>
          <w:sz w:val="30"/>
          <w:szCs w:val="30"/>
        </w:rPr>
        <w:t xml:space="preserve"> городской</w:t>
      </w:r>
      <w:r w:rsidRPr="00F20933">
        <w:rPr>
          <w:rStyle w:val="FontStyle11"/>
          <w:sz w:val="30"/>
          <w:szCs w:val="30"/>
        </w:rPr>
        <w:t xml:space="preserve"> комиссии;</w:t>
      </w:r>
    </w:p>
    <w:p w:rsidR="00EE0A50" w:rsidRPr="00F20933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20933">
        <w:rPr>
          <w:rStyle w:val="FontStyle11"/>
          <w:sz w:val="30"/>
          <w:szCs w:val="30"/>
        </w:rPr>
        <w:t xml:space="preserve">осуществляет иные функции, возложенные на него председателем </w:t>
      </w:r>
      <w:r w:rsidR="00552D84" w:rsidRPr="00F20933">
        <w:rPr>
          <w:rStyle w:val="FontStyle11"/>
          <w:sz w:val="30"/>
          <w:szCs w:val="30"/>
        </w:rPr>
        <w:t xml:space="preserve">городской </w:t>
      </w:r>
      <w:r w:rsidRPr="00F20933">
        <w:rPr>
          <w:rStyle w:val="FontStyle11"/>
          <w:sz w:val="30"/>
          <w:szCs w:val="30"/>
        </w:rPr>
        <w:t>комиссии.</w:t>
      </w:r>
    </w:p>
    <w:p w:rsidR="00990B59" w:rsidRPr="00F20933" w:rsidRDefault="00990B59" w:rsidP="00990B59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20933">
        <w:rPr>
          <w:rStyle w:val="FontStyle11"/>
          <w:sz w:val="30"/>
          <w:szCs w:val="30"/>
        </w:rPr>
        <w:t xml:space="preserve">В период отсутствия секретаря городской комиссии его обязанности выполняет </w:t>
      </w:r>
      <w:r w:rsidR="006D2002" w:rsidRPr="00F20933">
        <w:rPr>
          <w:rStyle w:val="FontStyle11"/>
          <w:sz w:val="30"/>
          <w:szCs w:val="30"/>
        </w:rPr>
        <w:t>член</w:t>
      </w:r>
      <w:r w:rsidRPr="00F20933">
        <w:rPr>
          <w:rStyle w:val="FontStyle11"/>
          <w:sz w:val="30"/>
          <w:szCs w:val="30"/>
        </w:rPr>
        <w:t xml:space="preserve"> городской комиссии, </w:t>
      </w:r>
      <w:r w:rsidR="006D2002" w:rsidRPr="00F20933">
        <w:rPr>
          <w:sz w:val="30"/>
          <w:szCs w:val="30"/>
        </w:rPr>
        <w:t>определенный</w:t>
      </w:r>
      <w:r w:rsidRPr="00F20933">
        <w:rPr>
          <w:rStyle w:val="FontStyle11"/>
          <w:sz w:val="30"/>
          <w:szCs w:val="30"/>
        </w:rPr>
        <w:t xml:space="preserve"> председателем комиссии.</w:t>
      </w:r>
    </w:p>
    <w:p w:rsidR="00EE0A50" w:rsidRPr="00F7442F" w:rsidRDefault="00B65179" w:rsidP="00F7442F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9. </w:t>
      </w:r>
      <w:r w:rsidR="002C4A22" w:rsidRPr="00F7442F">
        <w:rPr>
          <w:rStyle w:val="FontStyle11"/>
          <w:sz w:val="30"/>
          <w:szCs w:val="30"/>
        </w:rPr>
        <w:t xml:space="preserve">В состав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 включаются депутаты </w:t>
      </w:r>
      <w:r w:rsidR="00A60ED6">
        <w:rPr>
          <w:rStyle w:val="FontStyle11"/>
          <w:sz w:val="30"/>
          <w:szCs w:val="30"/>
        </w:rPr>
        <w:t>Витебского городского Совета депутатов</w:t>
      </w:r>
      <w:r w:rsidR="002C4A22" w:rsidRPr="00F7442F">
        <w:rPr>
          <w:rStyle w:val="FontStyle11"/>
          <w:sz w:val="30"/>
          <w:szCs w:val="30"/>
        </w:rPr>
        <w:t>,</w:t>
      </w:r>
      <w:r w:rsid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специалисты структурных подразделений </w:t>
      </w:r>
      <w:r w:rsidR="00F7442F">
        <w:rPr>
          <w:rStyle w:val="FontStyle11"/>
          <w:sz w:val="30"/>
          <w:szCs w:val="30"/>
        </w:rPr>
        <w:lastRenderedPageBreak/>
        <w:t>горисполкома</w:t>
      </w:r>
      <w:r w:rsidR="00C4549D">
        <w:rPr>
          <w:rStyle w:val="FontStyle11"/>
          <w:sz w:val="30"/>
          <w:szCs w:val="30"/>
        </w:rPr>
        <w:t xml:space="preserve">, </w:t>
      </w:r>
      <w:r w:rsidR="002C4A22" w:rsidRPr="00F7442F">
        <w:rPr>
          <w:rStyle w:val="FontStyle11"/>
          <w:sz w:val="30"/>
          <w:szCs w:val="30"/>
        </w:rPr>
        <w:t>представители республиканских государственн</w:t>
      </w:r>
      <w:proofErr w:type="gramStart"/>
      <w:r w:rsidR="002C4A22" w:rsidRPr="00F7442F">
        <w:rPr>
          <w:rStyle w:val="FontStyle11"/>
          <w:sz w:val="30"/>
          <w:szCs w:val="30"/>
        </w:rPr>
        <w:t>о-</w:t>
      </w:r>
      <w:proofErr w:type="gramEnd"/>
      <w:r w:rsidR="00552D8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общественных объединений, иных общественных объединений</w:t>
      </w:r>
      <w:r w:rsidR="00E53315">
        <w:rPr>
          <w:rStyle w:val="FontStyle11"/>
          <w:sz w:val="30"/>
          <w:szCs w:val="30"/>
        </w:rPr>
        <w:t xml:space="preserve">, представители </w:t>
      </w:r>
      <w:r w:rsidR="00AF291C">
        <w:rPr>
          <w:rStyle w:val="FontStyle11"/>
          <w:sz w:val="30"/>
          <w:szCs w:val="30"/>
        </w:rPr>
        <w:t>государственного учреждения зд</w:t>
      </w:r>
      <w:r w:rsidR="00C10DE8">
        <w:rPr>
          <w:rStyle w:val="FontStyle11"/>
          <w:sz w:val="30"/>
          <w:szCs w:val="30"/>
        </w:rPr>
        <w:t>р</w:t>
      </w:r>
      <w:r w:rsidR="00AF291C">
        <w:rPr>
          <w:rStyle w:val="FontStyle11"/>
          <w:sz w:val="30"/>
          <w:szCs w:val="30"/>
        </w:rPr>
        <w:t>авоохранения</w:t>
      </w:r>
      <w:r w:rsidR="00E53315">
        <w:rPr>
          <w:rStyle w:val="FontStyle11"/>
          <w:sz w:val="30"/>
          <w:szCs w:val="30"/>
        </w:rPr>
        <w:t xml:space="preserve"> «Витебская городская центральная поликлиника» и </w:t>
      </w:r>
      <w:r w:rsidR="00AF291C">
        <w:rPr>
          <w:rStyle w:val="FontStyle11"/>
          <w:sz w:val="30"/>
          <w:szCs w:val="30"/>
        </w:rPr>
        <w:t>управления внутренних дел</w:t>
      </w:r>
      <w:r w:rsidR="00E53315">
        <w:rPr>
          <w:rStyle w:val="FontStyle11"/>
          <w:sz w:val="30"/>
          <w:szCs w:val="30"/>
        </w:rPr>
        <w:t xml:space="preserve"> Витебского обл</w:t>
      </w:r>
      <w:r w:rsidR="00C10DE8">
        <w:rPr>
          <w:rStyle w:val="FontStyle11"/>
          <w:sz w:val="30"/>
          <w:szCs w:val="30"/>
        </w:rPr>
        <w:t xml:space="preserve">астного </w:t>
      </w:r>
      <w:r w:rsidR="00E53315">
        <w:rPr>
          <w:rStyle w:val="FontStyle11"/>
          <w:sz w:val="30"/>
          <w:szCs w:val="30"/>
        </w:rPr>
        <w:t>испол</w:t>
      </w:r>
      <w:r w:rsidR="00C10DE8">
        <w:rPr>
          <w:rStyle w:val="FontStyle11"/>
          <w:sz w:val="30"/>
          <w:szCs w:val="30"/>
        </w:rPr>
        <w:t xml:space="preserve">нительного </w:t>
      </w:r>
      <w:r w:rsidR="00E53315">
        <w:rPr>
          <w:rStyle w:val="FontStyle11"/>
          <w:sz w:val="30"/>
          <w:szCs w:val="30"/>
        </w:rPr>
        <w:t>ком</w:t>
      </w:r>
      <w:r w:rsidR="00C10DE8">
        <w:rPr>
          <w:rStyle w:val="FontStyle11"/>
          <w:sz w:val="30"/>
          <w:szCs w:val="30"/>
        </w:rPr>
        <w:t>итет</w:t>
      </w:r>
      <w:r w:rsidR="00E53315">
        <w:rPr>
          <w:rStyle w:val="FontStyle11"/>
          <w:sz w:val="30"/>
          <w:szCs w:val="30"/>
        </w:rPr>
        <w:t>а</w:t>
      </w:r>
      <w:r w:rsidR="002C4A22" w:rsidRPr="00F7442F">
        <w:rPr>
          <w:rStyle w:val="FontStyle11"/>
          <w:sz w:val="30"/>
          <w:szCs w:val="30"/>
        </w:rPr>
        <w:t>.</w:t>
      </w:r>
    </w:p>
    <w:p w:rsidR="00EE0A50" w:rsidRPr="00F7442F" w:rsidRDefault="00B65179" w:rsidP="00F7442F">
      <w:pPr>
        <w:pStyle w:val="Style3"/>
        <w:widowControl/>
        <w:tabs>
          <w:tab w:val="left" w:pos="104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10. </w:t>
      </w:r>
      <w:r w:rsidR="002C4A22" w:rsidRPr="00F7442F">
        <w:rPr>
          <w:rStyle w:val="FontStyle11"/>
          <w:sz w:val="30"/>
          <w:szCs w:val="30"/>
        </w:rPr>
        <w:t xml:space="preserve">Персональный состав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утверждается решением горисполкома.</w:t>
      </w:r>
    </w:p>
    <w:p w:rsidR="00EE0A50" w:rsidRPr="00F7442F" w:rsidRDefault="00B65179" w:rsidP="00F7442F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11. </w:t>
      </w:r>
      <w:r w:rsidR="002C4A22" w:rsidRPr="00F7442F">
        <w:rPr>
          <w:rStyle w:val="FontStyle11"/>
          <w:sz w:val="30"/>
          <w:szCs w:val="30"/>
        </w:rPr>
        <w:t xml:space="preserve">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созываются секретарем комиссии по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согласованию с председателем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по мере необходимости, но не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реже двух раз в месяц.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считаются правомочными при наличии </w:t>
      </w:r>
      <w:r w:rsidR="009B01D0">
        <w:rPr>
          <w:rStyle w:val="FontStyle11"/>
          <w:sz w:val="30"/>
          <w:szCs w:val="30"/>
        </w:rPr>
        <w:t xml:space="preserve">на них </w:t>
      </w:r>
      <w:r w:rsidRPr="00F7442F">
        <w:rPr>
          <w:rStyle w:val="FontStyle11"/>
          <w:sz w:val="30"/>
          <w:szCs w:val="30"/>
        </w:rPr>
        <w:t>не менее двух третей ее членов.</w:t>
      </w:r>
    </w:p>
    <w:p w:rsidR="00EE0A50" w:rsidRPr="00F7442F" w:rsidRDefault="00B65179" w:rsidP="00F7442F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12. </w:t>
      </w:r>
      <w:r w:rsidR="002C4A22" w:rsidRPr="00F7442F">
        <w:rPr>
          <w:rStyle w:val="FontStyle11"/>
          <w:sz w:val="30"/>
          <w:szCs w:val="30"/>
        </w:rPr>
        <w:t xml:space="preserve">Решение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принимается открытым голосованием и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оформляется протоколом, который в течение пяти рабочих дней после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проведения 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подписывается председательствовавшим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на ее заседании и секретарем комиссии.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Решение считается принятым, если за него проголосовало более половины членов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комиссии, присутствовавших на заседании. </w:t>
      </w:r>
      <w:r w:rsidR="0001385E">
        <w:rPr>
          <w:rStyle w:val="FontStyle11"/>
          <w:sz w:val="30"/>
          <w:szCs w:val="30"/>
        </w:rPr>
        <w:t xml:space="preserve">          </w:t>
      </w:r>
      <w:r w:rsidRPr="00F7442F">
        <w:rPr>
          <w:rStyle w:val="FontStyle11"/>
          <w:sz w:val="30"/>
          <w:szCs w:val="30"/>
        </w:rPr>
        <w:t xml:space="preserve">В случае равенства голосов принятым считается решение, за которое проголосовал председательствующий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1E7CB7" w:rsidRDefault="002C4A22" w:rsidP="00552D84">
      <w:pPr>
        <w:pStyle w:val="Style5"/>
        <w:widowControl/>
        <w:tabs>
          <w:tab w:val="left" w:pos="1099"/>
        </w:tabs>
        <w:spacing w:line="240" w:lineRule="auto"/>
        <w:ind w:right="48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13.</w:t>
      </w:r>
      <w:r w:rsidR="001E7CB7">
        <w:rPr>
          <w:rStyle w:val="FontStyle11"/>
          <w:sz w:val="30"/>
          <w:szCs w:val="30"/>
        </w:rPr>
        <w:tab/>
      </w:r>
      <w:r w:rsidR="00B65179">
        <w:rPr>
          <w:rStyle w:val="FontStyle11"/>
          <w:sz w:val="30"/>
          <w:szCs w:val="30"/>
        </w:rPr>
        <w:t> </w:t>
      </w:r>
      <w:r w:rsidRPr="00F7442F">
        <w:rPr>
          <w:rStyle w:val="FontStyle11"/>
          <w:sz w:val="30"/>
          <w:szCs w:val="30"/>
        </w:rPr>
        <w:t xml:space="preserve">В протоколе 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указываются:</w:t>
      </w:r>
      <w:r w:rsidR="001E7CB7">
        <w:rPr>
          <w:rStyle w:val="FontStyle11"/>
          <w:sz w:val="30"/>
          <w:szCs w:val="30"/>
        </w:rPr>
        <w:t xml:space="preserve"> </w:t>
      </w:r>
    </w:p>
    <w:p w:rsidR="00EE0A50" w:rsidRPr="00F7442F" w:rsidRDefault="002C4A22" w:rsidP="00F7442F">
      <w:pPr>
        <w:pStyle w:val="Style5"/>
        <w:widowControl/>
        <w:tabs>
          <w:tab w:val="left" w:pos="1099"/>
        </w:tabs>
        <w:spacing w:line="240" w:lineRule="auto"/>
        <w:ind w:right="215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дата и место проведения заседания;</w:t>
      </w:r>
    </w:p>
    <w:p w:rsidR="000B1674" w:rsidRDefault="002C4A22" w:rsidP="000B1674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фамилии, собственные имена, отчества (если таковые </w:t>
      </w:r>
      <w:r w:rsidR="00910340">
        <w:rPr>
          <w:rStyle w:val="FontStyle11"/>
          <w:sz w:val="30"/>
          <w:szCs w:val="30"/>
        </w:rPr>
        <w:t xml:space="preserve">                   </w:t>
      </w:r>
      <w:r w:rsidRPr="00F7442F">
        <w:rPr>
          <w:rStyle w:val="FontStyle11"/>
          <w:sz w:val="30"/>
          <w:szCs w:val="30"/>
        </w:rPr>
        <w:t xml:space="preserve">имеются) </w:t>
      </w:r>
      <w:r w:rsidR="001E7CB7">
        <w:rPr>
          <w:rStyle w:val="FontStyle11"/>
          <w:sz w:val="30"/>
          <w:szCs w:val="30"/>
        </w:rPr>
        <w:t>ч</w:t>
      </w:r>
      <w:r w:rsidRPr="00F7442F">
        <w:rPr>
          <w:rStyle w:val="FontStyle11"/>
          <w:sz w:val="30"/>
          <w:szCs w:val="30"/>
        </w:rPr>
        <w:t>ленов комиссии и других лиц, присутствующих на заседании; председательствующий на заседании;</w:t>
      </w:r>
    </w:p>
    <w:p w:rsidR="00EE0A50" w:rsidRPr="00F7442F" w:rsidRDefault="002C4A22" w:rsidP="000B1674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содержание рассматриваемых вопросов с изложением принятых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>по ним решений и обоснованием мотивов их принятия; результаты голосования и принятые решения.</w:t>
      </w:r>
    </w:p>
    <w:p w:rsidR="00EE0A50" w:rsidRPr="00F7442F" w:rsidRDefault="00B65179" w:rsidP="001E7CB7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 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552D84">
        <w:rPr>
          <w:rStyle w:val="FontStyle11"/>
          <w:sz w:val="30"/>
          <w:szCs w:val="30"/>
        </w:rPr>
        <w:t>к</w:t>
      </w:r>
      <w:r w:rsidR="002C4A22" w:rsidRPr="00F7442F">
        <w:rPr>
          <w:rStyle w:val="FontStyle11"/>
          <w:sz w:val="30"/>
          <w:szCs w:val="30"/>
        </w:rPr>
        <w:t xml:space="preserve">омиссией обеспечивается всестороннее, полное </w:t>
      </w:r>
      <w:r>
        <w:rPr>
          <w:rStyle w:val="FontStyle11"/>
          <w:sz w:val="30"/>
          <w:szCs w:val="30"/>
        </w:rPr>
        <w:t xml:space="preserve">       </w:t>
      </w:r>
      <w:r w:rsidR="002C4A22" w:rsidRPr="00F7442F">
        <w:rPr>
          <w:rStyle w:val="FontStyle11"/>
          <w:sz w:val="30"/>
          <w:szCs w:val="30"/>
        </w:rPr>
        <w:t xml:space="preserve">и объективное рассмотрение всех материалов по каждому вопросу, вынесенному на рассмотрение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комиссии.</w:t>
      </w:r>
    </w:p>
    <w:p w:rsidR="00EE0A50" w:rsidRPr="00F7442F" w:rsidRDefault="00B65179" w:rsidP="001E7CB7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 </w:t>
      </w:r>
      <w:r w:rsidR="002C4A22" w:rsidRPr="00F7442F">
        <w:rPr>
          <w:rStyle w:val="FontStyle11"/>
          <w:sz w:val="30"/>
          <w:szCs w:val="30"/>
        </w:rPr>
        <w:t xml:space="preserve">Протоколы заседаний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комиссии, заявления граждан </w:t>
      </w:r>
      <w:r>
        <w:rPr>
          <w:rStyle w:val="FontStyle11"/>
          <w:sz w:val="30"/>
          <w:szCs w:val="30"/>
        </w:rPr>
        <w:t xml:space="preserve">   </w:t>
      </w:r>
      <w:r w:rsidR="002C4A22" w:rsidRPr="00F7442F">
        <w:rPr>
          <w:rStyle w:val="FontStyle11"/>
          <w:sz w:val="30"/>
          <w:szCs w:val="30"/>
        </w:rPr>
        <w:t xml:space="preserve">и приложенные к ним документы, журналы регистрации и другие документы, касающиеся работы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комиссии, хранятся </w:t>
      </w:r>
      <w:r>
        <w:rPr>
          <w:rStyle w:val="FontStyle11"/>
          <w:sz w:val="30"/>
          <w:szCs w:val="30"/>
        </w:rPr>
        <w:t xml:space="preserve">                 </w:t>
      </w:r>
      <w:r w:rsidR="002C4A22" w:rsidRPr="00F7442F">
        <w:rPr>
          <w:rStyle w:val="FontStyle11"/>
          <w:sz w:val="30"/>
          <w:szCs w:val="30"/>
        </w:rPr>
        <w:t xml:space="preserve">в </w:t>
      </w:r>
      <w:r w:rsidR="001E7CB7">
        <w:rPr>
          <w:rStyle w:val="FontStyle11"/>
          <w:sz w:val="30"/>
          <w:szCs w:val="30"/>
        </w:rPr>
        <w:t>горисполкоме</w:t>
      </w:r>
      <w:r w:rsidR="002C4A22" w:rsidRPr="00F7442F">
        <w:rPr>
          <w:rStyle w:val="FontStyle11"/>
          <w:sz w:val="30"/>
          <w:szCs w:val="30"/>
        </w:rPr>
        <w:t xml:space="preserve"> три года.</w:t>
      </w:r>
    </w:p>
    <w:p w:rsidR="00941CDF" w:rsidRPr="002C5C5C" w:rsidRDefault="00D107F0" w:rsidP="00941CDF">
      <w:pPr>
        <w:pStyle w:val="point"/>
        <w:numPr>
          <w:ilvl w:val="0"/>
          <w:numId w:val="2"/>
        </w:numPr>
        <w:spacing w:before="0" w:after="0"/>
        <w:ind w:firstLine="709"/>
        <w:rPr>
          <w:sz w:val="30"/>
          <w:szCs w:val="30"/>
          <w:lang w:val="ru-RU"/>
        </w:rPr>
      </w:pPr>
      <w:r w:rsidRPr="002C5C5C">
        <w:rPr>
          <w:sz w:val="30"/>
          <w:szCs w:val="30"/>
          <w:lang w:val="ru-RU"/>
        </w:rPr>
        <w:t> </w:t>
      </w:r>
      <w:proofErr w:type="gramStart"/>
      <w:r w:rsidR="00941CDF" w:rsidRPr="002C5C5C">
        <w:rPr>
          <w:sz w:val="30"/>
          <w:szCs w:val="30"/>
          <w:lang w:val="ru-RU"/>
        </w:rPr>
        <w:t>После получения доступа к</w:t>
      </w:r>
      <w:r w:rsidR="009832CD">
        <w:rPr>
          <w:sz w:val="30"/>
          <w:szCs w:val="30"/>
          <w:lang w:val="ru-RU"/>
        </w:rPr>
        <w:t xml:space="preserve"> базе </w:t>
      </w:r>
      <w:r w:rsidR="00905E2F">
        <w:rPr>
          <w:sz w:val="30"/>
          <w:szCs w:val="30"/>
          <w:lang w:val="ru-RU"/>
        </w:rPr>
        <w:t xml:space="preserve">данных </w:t>
      </w:r>
      <w:r w:rsidR="009832CD">
        <w:rPr>
          <w:sz w:val="30"/>
          <w:szCs w:val="30"/>
          <w:lang w:val="ru-RU"/>
        </w:rPr>
        <w:t>городская комиссия</w:t>
      </w:r>
      <w:r w:rsidR="00941CDF" w:rsidRPr="002C5C5C">
        <w:rPr>
          <w:sz w:val="30"/>
          <w:szCs w:val="30"/>
          <w:lang w:val="ru-RU"/>
        </w:rPr>
        <w:t xml:space="preserve"> </w:t>
      </w:r>
      <w:r w:rsidR="00F20933" w:rsidRPr="002C5C5C">
        <w:rPr>
          <w:sz w:val="30"/>
          <w:szCs w:val="30"/>
          <w:lang w:val="ru-RU"/>
        </w:rPr>
        <w:t xml:space="preserve">контролирует </w:t>
      </w:r>
      <w:r w:rsidR="00941CDF" w:rsidRPr="002C5C5C">
        <w:rPr>
          <w:sz w:val="30"/>
          <w:szCs w:val="30"/>
          <w:lang w:val="ru-RU"/>
        </w:rPr>
        <w:t>ежемесячно</w:t>
      </w:r>
      <w:r w:rsidR="00F20933" w:rsidRPr="002C5C5C">
        <w:rPr>
          <w:sz w:val="30"/>
          <w:szCs w:val="30"/>
          <w:lang w:val="ru-RU"/>
        </w:rPr>
        <w:t>е</w:t>
      </w:r>
      <w:r w:rsidR="00941CDF" w:rsidRPr="002C5C5C">
        <w:rPr>
          <w:sz w:val="30"/>
          <w:szCs w:val="30"/>
          <w:lang w:val="ru-RU"/>
        </w:rPr>
        <w:t xml:space="preserve"> формир</w:t>
      </w:r>
      <w:r w:rsidR="00F20933" w:rsidRPr="002C5C5C">
        <w:rPr>
          <w:sz w:val="30"/>
          <w:szCs w:val="30"/>
          <w:lang w:val="ru-RU"/>
        </w:rPr>
        <w:t>ование</w:t>
      </w:r>
      <w:r w:rsidR="00941CDF" w:rsidRPr="002C5C5C">
        <w:rPr>
          <w:sz w:val="30"/>
          <w:szCs w:val="30"/>
          <w:lang w:val="ru-RU"/>
        </w:rPr>
        <w:t xml:space="preserve"> </w:t>
      </w:r>
      <w:r w:rsidR="002C5C5C" w:rsidRPr="002C5C5C">
        <w:rPr>
          <w:sz w:val="30"/>
          <w:szCs w:val="30"/>
          <w:lang w:val="ru-RU"/>
        </w:rPr>
        <w:t>в</w:t>
      </w:r>
      <w:r w:rsidR="002C7028">
        <w:rPr>
          <w:sz w:val="30"/>
          <w:szCs w:val="30"/>
          <w:lang w:val="ru-RU"/>
        </w:rPr>
        <w:t xml:space="preserve"> </w:t>
      </w:r>
      <w:r w:rsidR="002C5C5C" w:rsidRPr="002C5C5C">
        <w:rPr>
          <w:sz w:val="30"/>
          <w:szCs w:val="30"/>
          <w:lang w:val="ru-RU"/>
        </w:rPr>
        <w:t xml:space="preserve">электронном виде </w:t>
      </w:r>
      <w:r w:rsidR="00F05F54">
        <w:rPr>
          <w:sz w:val="30"/>
          <w:szCs w:val="30"/>
          <w:lang w:val="ru-RU"/>
        </w:rPr>
        <w:t xml:space="preserve">постоянно действующими </w:t>
      </w:r>
      <w:r w:rsidR="00F20933" w:rsidRPr="002C5C5C">
        <w:rPr>
          <w:sz w:val="30"/>
          <w:szCs w:val="30"/>
          <w:lang w:val="ru-RU"/>
        </w:rPr>
        <w:t xml:space="preserve">комиссиями </w:t>
      </w:r>
      <w:r w:rsidR="00F05F54">
        <w:rPr>
          <w:sz w:val="30"/>
          <w:szCs w:val="30"/>
          <w:lang w:val="ru-RU"/>
        </w:rPr>
        <w:t>по координации работы по содействию занятости населения, созданными администрациями</w:t>
      </w:r>
      <w:r w:rsidR="00F20933" w:rsidRPr="002C5C5C">
        <w:rPr>
          <w:sz w:val="30"/>
          <w:szCs w:val="30"/>
          <w:lang w:val="ru-RU"/>
        </w:rPr>
        <w:t xml:space="preserve"> районов г. В</w:t>
      </w:r>
      <w:r w:rsidR="002C5C5C" w:rsidRPr="002C5C5C">
        <w:rPr>
          <w:sz w:val="30"/>
          <w:szCs w:val="30"/>
          <w:lang w:val="ru-RU"/>
        </w:rPr>
        <w:t>итебска</w:t>
      </w:r>
      <w:r w:rsidR="00F20933" w:rsidRPr="002C5C5C">
        <w:rPr>
          <w:sz w:val="30"/>
          <w:szCs w:val="30"/>
          <w:lang w:val="ru-RU"/>
        </w:rPr>
        <w:t xml:space="preserve"> </w:t>
      </w:r>
      <w:r w:rsidR="00F05F54">
        <w:rPr>
          <w:sz w:val="30"/>
          <w:szCs w:val="30"/>
          <w:lang w:val="ru-RU"/>
        </w:rPr>
        <w:t xml:space="preserve">(далее – комиссии администраций районов г. Витебска) </w:t>
      </w:r>
      <w:r w:rsidR="002C5C5C" w:rsidRPr="002C5C5C">
        <w:rPr>
          <w:sz w:val="30"/>
          <w:szCs w:val="30"/>
          <w:lang w:val="ru-RU"/>
        </w:rPr>
        <w:t>спис</w:t>
      </w:r>
      <w:r w:rsidR="00941CDF" w:rsidRPr="002C5C5C">
        <w:rPr>
          <w:sz w:val="30"/>
          <w:szCs w:val="30"/>
          <w:lang w:val="ru-RU"/>
        </w:rPr>
        <w:t>к</w:t>
      </w:r>
      <w:r w:rsidR="002C5C5C" w:rsidRPr="002C5C5C">
        <w:rPr>
          <w:sz w:val="30"/>
          <w:szCs w:val="30"/>
          <w:lang w:val="ru-RU"/>
        </w:rPr>
        <w:t>ов</w:t>
      </w:r>
      <w:r w:rsidR="00941CDF" w:rsidRPr="002C5C5C">
        <w:rPr>
          <w:sz w:val="30"/>
          <w:szCs w:val="30"/>
          <w:lang w:val="ru-RU"/>
        </w:rPr>
        <w:t xml:space="preserve"> </w:t>
      </w:r>
      <w:r w:rsidR="00941CDF" w:rsidRPr="002C5C5C">
        <w:rPr>
          <w:sz w:val="30"/>
          <w:szCs w:val="30"/>
          <w:lang w:val="ru-RU"/>
        </w:rPr>
        <w:lastRenderedPageBreak/>
        <w:t>трудоспособных граждан, не</w:t>
      </w:r>
      <w:r w:rsidR="00941CDF" w:rsidRPr="002C5C5C">
        <w:rPr>
          <w:sz w:val="30"/>
          <w:szCs w:val="30"/>
        </w:rPr>
        <w:t> </w:t>
      </w:r>
      <w:r w:rsidR="00941CDF" w:rsidRPr="002C5C5C">
        <w:rPr>
          <w:sz w:val="30"/>
          <w:szCs w:val="30"/>
          <w:lang w:val="ru-RU"/>
        </w:rPr>
        <w:t>занятых в</w:t>
      </w:r>
      <w:r w:rsidR="002C7028">
        <w:rPr>
          <w:sz w:val="30"/>
          <w:szCs w:val="30"/>
          <w:lang w:val="ru-RU"/>
        </w:rPr>
        <w:t xml:space="preserve"> </w:t>
      </w:r>
      <w:r w:rsidR="00941CDF" w:rsidRPr="002C5C5C">
        <w:rPr>
          <w:sz w:val="30"/>
          <w:szCs w:val="30"/>
          <w:lang w:val="ru-RU"/>
        </w:rPr>
        <w:t>экономике, оплачивающих услуги с</w:t>
      </w:r>
      <w:r w:rsidR="00941CDF" w:rsidRPr="002C5C5C">
        <w:rPr>
          <w:sz w:val="30"/>
          <w:szCs w:val="30"/>
        </w:rPr>
        <w:t> </w:t>
      </w:r>
      <w:r w:rsidR="00941CDF" w:rsidRPr="002C5C5C">
        <w:rPr>
          <w:sz w:val="30"/>
          <w:szCs w:val="30"/>
          <w:lang w:val="ru-RU"/>
        </w:rPr>
        <w:t>возмещением затрат, и организует работу с гражданами, сведения о</w:t>
      </w:r>
      <w:r w:rsidR="002C7028">
        <w:rPr>
          <w:sz w:val="30"/>
          <w:szCs w:val="30"/>
          <w:lang w:val="ru-RU"/>
        </w:rPr>
        <w:t xml:space="preserve"> </w:t>
      </w:r>
      <w:r w:rsidR="00941CDF" w:rsidRPr="002C5C5C">
        <w:rPr>
          <w:sz w:val="30"/>
          <w:szCs w:val="30"/>
          <w:lang w:val="ru-RU"/>
        </w:rPr>
        <w:t>которых содержатся в</w:t>
      </w:r>
      <w:r w:rsidR="00941CDF" w:rsidRPr="002C5C5C">
        <w:rPr>
          <w:sz w:val="30"/>
          <w:szCs w:val="30"/>
        </w:rPr>
        <w:t> </w:t>
      </w:r>
      <w:r w:rsidR="009832CD">
        <w:rPr>
          <w:sz w:val="30"/>
          <w:szCs w:val="30"/>
          <w:lang w:val="ru-RU"/>
        </w:rPr>
        <w:t>них</w:t>
      </w:r>
      <w:r w:rsidR="00941CDF" w:rsidRPr="002C5C5C">
        <w:rPr>
          <w:sz w:val="30"/>
          <w:szCs w:val="30"/>
          <w:lang w:val="ru-RU"/>
        </w:rPr>
        <w:t>, в</w:t>
      </w:r>
      <w:r w:rsidR="002C7028">
        <w:rPr>
          <w:sz w:val="30"/>
          <w:szCs w:val="30"/>
          <w:lang w:val="ru-RU"/>
        </w:rPr>
        <w:t xml:space="preserve"> </w:t>
      </w:r>
      <w:r w:rsidR="00941CDF" w:rsidRPr="002C5C5C">
        <w:rPr>
          <w:sz w:val="30"/>
          <w:szCs w:val="30"/>
          <w:lang w:val="ru-RU"/>
        </w:rPr>
        <w:t>том</w:t>
      </w:r>
      <w:proofErr w:type="gramEnd"/>
      <w:r w:rsidR="00941CDF" w:rsidRPr="002C5C5C">
        <w:rPr>
          <w:sz w:val="30"/>
          <w:szCs w:val="30"/>
          <w:lang w:val="ru-RU"/>
        </w:rPr>
        <w:t xml:space="preserve"> </w:t>
      </w:r>
      <w:proofErr w:type="gramStart"/>
      <w:r w:rsidR="00941CDF" w:rsidRPr="002C5C5C">
        <w:rPr>
          <w:sz w:val="30"/>
          <w:szCs w:val="30"/>
          <w:lang w:val="ru-RU"/>
        </w:rPr>
        <w:t>числе</w:t>
      </w:r>
      <w:proofErr w:type="gramEnd"/>
      <w:r w:rsidR="00941CDF" w:rsidRPr="002C5C5C">
        <w:rPr>
          <w:sz w:val="30"/>
          <w:szCs w:val="30"/>
          <w:lang w:val="ru-RU"/>
        </w:rPr>
        <w:t xml:space="preserve"> рассматривает </w:t>
      </w:r>
      <w:r w:rsidR="002C7028">
        <w:rPr>
          <w:sz w:val="30"/>
          <w:szCs w:val="30"/>
          <w:lang w:val="ru-RU"/>
        </w:rPr>
        <w:t xml:space="preserve">                           </w:t>
      </w:r>
      <w:r w:rsidR="00941CDF" w:rsidRPr="002C5C5C">
        <w:rPr>
          <w:sz w:val="30"/>
          <w:szCs w:val="30"/>
          <w:lang w:val="ru-RU"/>
        </w:rPr>
        <w:t>их заявления</w:t>
      </w:r>
      <w:r w:rsidR="002C5C5C" w:rsidRPr="002C5C5C">
        <w:rPr>
          <w:sz w:val="30"/>
          <w:szCs w:val="30"/>
          <w:lang w:val="ru-RU"/>
        </w:rPr>
        <w:t xml:space="preserve"> </w:t>
      </w:r>
      <w:r w:rsidR="00511F54" w:rsidRPr="002C5C5C">
        <w:rPr>
          <w:sz w:val="30"/>
          <w:szCs w:val="30"/>
          <w:lang w:val="ru-RU"/>
        </w:rPr>
        <w:t xml:space="preserve">и </w:t>
      </w:r>
      <w:r w:rsidR="002D7412" w:rsidRPr="002C5C5C">
        <w:rPr>
          <w:sz w:val="30"/>
          <w:szCs w:val="30"/>
          <w:lang w:val="ru-RU"/>
        </w:rPr>
        <w:t xml:space="preserve">при необходимости направляет </w:t>
      </w:r>
      <w:r w:rsidR="00511F54" w:rsidRPr="002C5C5C">
        <w:rPr>
          <w:sz w:val="30"/>
          <w:szCs w:val="30"/>
          <w:lang w:val="ru-RU"/>
        </w:rPr>
        <w:t xml:space="preserve">граждан </w:t>
      </w:r>
      <w:r w:rsidR="002D7412" w:rsidRPr="002C5C5C">
        <w:rPr>
          <w:sz w:val="30"/>
          <w:szCs w:val="30"/>
          <w:lang w:val="ru-RU"/>
        </w:rPr>
        <w:t xml:space="preserve">в районные комиссии по месту </w:t>
      </w:r>
      <w:r w:rsidR="00511F54" w:rsidRPr="002C5C5C">
        <w:rPr>
          <w:sz w:val="30"/>
          <w:szCs w:val="30"/>
          <w:lang w:val="ru-RU"/>
        </w:rPr>
        <w:t>их регистрации</w:t>
      </w:r>
      <w:r w:rsidR="00941CDF" w:rsidRPr="002C5C5C">
        <w:rPr>
          <w:sz w:val="30"/>
          <w:szCs w:val="30"/>
          <w:lang w:val="ru-RU"/>
        </w:rPr>
        <w:t>.</w:t>
      </w:r>
    </w:p>
    <w:p w:rsidR="00EC6A02" w:rsidRPr="002C5C5C" w:rsidRDefault="00676239" w:rsidP="002A1865">
      <w:pPr>
        <w:pStyle w:val="newncpi"/>
        <w:numPr>
          <w:ilvl w:val="0"/>
          <w:numId w:val="2"/>
        </w:numPr>
        <w:spacing w:before="0" w:after="0"/>
        <w:ind w:firstLine="709"/>
        <w:rPr>
          <w:sz w:val="30"/>
          <w:szCs w:val="30"/>
        </w:rPr>
      </w:pPr>
      <w:r w:rsidRPr="002C5C5C">
        <w:rPr>
          <w:sz w:val="30"/>
          <w:szCs w:val="30"/>
        </w:rPr>
        <w:t> Сформированны</w:t>
      </w:r>
      <w:r w:rsidR="002C5C5C" w:rsidRPr="002C5C5C">
        <w:rPr>
          <w:sz w:val="30"/>
          <w:szCs w:val="30"/>
        </w:rPr>
        <w:t>е</w:t>
      </w:r>
      <w:r w:rsidRPr="002C5C5C">
        <w:rPr>
          <w:sz w:val="30"/>
          <w:szCs w:val="30"/>
        </w:rPr>
        <w:t xml:space="preserve"> в электронном виде списк</w:t>
      </w:r>
      <w:r w:rsidR="002C5C5C" w:rsidRPr="002C5C5C">
        <w:rPr>
          <w:sz w:val="30"/>
          <w:szCs w:val="30"/>
        </w:rPr>
        <w:t>и</w:t>
      </w:r>
      <w:r w:rsidRPr="002C5C5C">
        <w:rPr>
          <w:sz w:val="30"/>
          <w:szCs w:val="30"/>
        </w:rPr>
        <w:t xml:space="preserve"> трудоспособных граждан, не занятых в э</w:t>
      </w:r>
      <w:r w:rsidR="002C7028">
        <w:rPr>
          <w:sz w:val="30"/>
          <w:szCs w:val="30"/>
        </w:rPr>
        <w:t xml:space="preserve">кономике, оплачивающих услуги с </w:t>
      </w:r>
      <w:r w:rsidRPr="002C5C5C">
        <w:rPr>
          <w:sz w:val="30"/>
          <w:szCs w:val="30"/>
        </w:rPr>
        <w:t xml:space="preserve">возмещением затрат, </w:t>
      </w:r>
      <w:r w:rsidR="00EC6A02" w:rsidRPr="002C5C5C">
        <w:rPr>
          <w:sz w:val="30"/>
          <w:szCs w:val="30"/>
        </w:rPr>
        <w:t xml:space="preserve">ежемесячно: </w:t>
      </w:r>
    </w:p>
    <w:p w:rsidR="00511F54" w:rsidRPr="002C5C5C" w:rsidRDefault="00EC6A02" w:rsidP="00EC6A02">
      <w:pPr>
        <w:pStyle w:val="newncpi"/>
        <w:spacing w:before="0" w:after="0"/>
        <w:ind w:firstLine="709"/>
        <w:rPr>
          <w:sz w:val="30"/>
          <w:szCs w:val="30"/>
        </w:rPr>
      </w:pPr>
      <w:r w:rsidRPr="002C5C5C">
        <w:rPr>
          <w:sz w:val="30"/>
          <w:szCs w:val="30"/>
        </w:rPr>
        <w:t>до 26-го числа</w:t>
      </w:r>
      <w:r w:rsidR="00676239" w:rsidRPr="002C5C5C">
        <w:rPr>
          <w:sz w:val="30"/>
          <w:szCs w:val="30"/>
        </w:rPr>
        <w:t xml:space="preserve"> </w:t>
      </w:r>
      <w:r w:rsidR="002A1865" w:rsidRPr="002C5C5C">
        <w:rPr>
          <w:sz w:val="30"/>
          <w:szCs w:val="30"/>
        </w:rPr>
        <w:t>подпис</w:t>
      </w:r>
      <w:r w:rsidR="002C5C5C" w:rsidRPr="002C5C5C">
        <w:rPr>
          <w:sz w:val="30"/>
          <w:szCs w:val="30"/>
        </w:rPr>
        <w:t>ываю</w:t>
      </w:r>
      <w:r w:rsidR="00676239" w:rsidRPr="002C5C5C">
        <w:rPr>
          <w:sz w:val="30"/>
          <w:szCs w:val="30"/>
        </w:rPr>
        <w:t>тся</w:t>
      </w:r>
      <w:r w:rsidR="002C7028">
        <w:rPr>
          <w:sz w:val="30"/>
          <w:szCs w:val="30"/>
        </w:rPr>
        <w:t xml:space="preserve"> в </w:t>
      </w:r>
      <w:r w:rsidRPr="002C5C5C">
        <w:rPr>
          <w:sz w:val="30"/>
          <w:szCs w:val="30"/>
        </w:rPr>
        <w:t>базе данных председателя</w:t>
      </w:r>
      <w:r w:rsidR="002A1865" w:rsidRPr="002C5C5C">
        <w:rPr>
          <w:sz w:val="30"/>
          <w:szCs w:val="30"/>
        </w:rPr>
        <w:t>м</w:t>
      </w:r>
      <w:r w:rsidRPr="002C5C5C">
        <w:rPr>
          <w:sz w:val="30"/>
          <w:szCs w:val="30"/>
        </w:rPr>
        <w:t>и</w:t>
      </w:r>
      <w:r w:rsidR="002A1865" w:rsidRPr="002C5C5C">
        <w:rPr>
          <w:sz w:val="30"/>
          <w:szCs w:val="30"/>
        </w:rPr>
        <w:t xml:space="preserve"> </w:t>
      </w:r>
      <w:r w:rsidRPr="002C5C5C">
        <w:rPr>
          <w:sz w:val="30"/>
          <w:szCs w:val="30"/>
        </w:rPr>
        <w:t>комиссий</w:t>
      </w:r>
      <w:r w:rsidR="00676239" w:rsidRPr="002C5C5C">
        <w:rPr>
          <w:sz w:val="30"/>
          <w:szCs w:val="30"/>
        </w:rPr>
        <w:t xml:space="preserve"> администраций районов</w:t>
      </w:r>
      <w:r w:rsidR="00B225E4" w:rsidRPr="002C5C5C">
        <w:rPr>
          <w:sz w:val="30"/>
          <w:szCs w:val="30"/>
        </w:rPr>
        <w:t xml:space="preserve"> г.</w:t>
      </w:r>
      <w:r w:rsidR="00676239" w:rsidRPr="002C5C5C">
        <w:rPr>
          <w:sz w:val="30"/>
          <w:szCs w:val="30"/>
        </w:rPr>
        <w:t xml:space="preserve"> Витебска</w:t>
      </w:r>
      <w:r w:rsidR="002A1865" w:rsidRPr="002C5C5C">
        <w:rPr>
          <w:sz w:val="30"/>
          <w:szCs w:val="30"/>
        </w:rPr>
        <w:t xml:space="preserve"> электронной ци</w:t>
      </w:r>
      <w:r w:rsidR="002C7028">
        <w:rPr>
          <w:sz w:val="30"/>
          <w:szCs w:val="30"/>
        </w:rPr>
        <w:t xml:space="preserve">фровой подписью, выработанной с </w:t>
      </w:r>
      <w:r w:rsidR="002A1865" w:rsidRPr="002C5C5C">
        <w:rPr>
          <w:sz w:val="30"/>
          <w:szCs w:val="30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</w:t>
      </w:r>
      <w:r w:rsidR="009B01D0">
        <w:rPr>
          <w:sz w:val="30"/>
          <w:szCs w:val="30"/>
        </w:rPr>
        <w:t xml:space="preserve">                  (далее – электронная цифровая подпись)</w:t>
      </w:r>
      <w:r w:rsidR="002A1865" w:rsidRPr="002C5C5C">
        <w:rPr>
          <w:sz w:val="30"/>
          <w:szCs w:val="30"/>
        </w:rPr>
        <w:t>;</w:t>
      </w:r>
    </w:p>
    <w:p w:rsidR="002A1865" w:rsidRPr="002C5C5C" w:rsidRDefault="002A1865" w:rsidP="00676239">
      <w:pPr>
        <w:pStyle w:val="newncpi"/>
        <w:spacing w:before="0" w:after="0"/>
        <w:ind w:firstLine="709"/>
        <w:rPr>
          <w:sz w:val="30"/>
          <w:szCs w:val="30"/>
        </w:rPr>
      </w:pPr>
      <w:r w:rsidRPr="002C5C5C">
        <w:rPr>
          <w:sz w:val="30"/>
          <w:szCs w:val="30"/>
        </w:rPr>
        <w:t>до</w:t>
      </w:r>
      <w:r w:rsidR="002C5C5C" w:rsidRPr="002C5C5C">
        <w:rPr>
          <w:sz w:val="30"/>
          <w:szCs w:val="30"/>
        </w:rPr>
        <w:t xml:space="preserve"> конца текущего месяца утверждаю</w:t>
      </w:r>
      <w:r w:rsidRPr="002C5C5C">
        <w:rPr>
          <w:sz w:val="30"/>
          <w:szCs w:val="30"/>
        </w:rPr>
        <w:t xml:space="preserve">тся решением </w:t>
      </w:r>
      <w:r w:rsidR="002C5C5C" w:rsidRPr="002C5C5C">
        <w:rPr>
          <w:sz w:val="30"/>
          <w:szCs w:val="30"/>
        </w:rPr>
        <w:t>горисполкома и подписываю</w:t>
      </w:r>
      <w:r w:rsidR="00676239" w:rsidRPr="002C5C5C">
        <w:rPr>
          <w:sz w:val="30"/>
          <w:szCs w:val="30"/>
        </w:rPr>
        <w:t xml:space="preserve">тся в </w:t>
      </w:r>
      <w:r w:rsidRPr="002C5C5C">
        <w:rPr>
          <w:sz w:val="30"/>
          <w:szCs w:val="30"/>
        </w:rPr>
        <w:t xml:space="preserve">базе данных председателем </w:t>
      </w:r>
      <w:r w:rsidR="00676239" w:rsidRPr="002C5C5C">
        <w:rPr>
          <w:sz w:val="30"/>
          <w:szCs w:val="30"/>
        </w:rPr>
        <w:t xml:space="preserve">горисполкома </w:t>
      </w:r>
      <w:r w:rsidRPr="002C5C5C">
        <w:rPr>
          <w:sz w:val="30"/>
          <w:szCs w:val="30"/>
        </w:rPr>
        <w:t>электронной ци</w:t>
      </w:r>
      <w:r w:rsidR="009B01D0">
        <w:rPr>
          <w:sz w:val="30"/>
          <w:szCs w:val="30"/>
        </w:rPr>
        <w:t>фровой подписью.</w:t>
      </w:r>
      <w:r w:rsidR="002C7028">
        <w:rPr>
          <w:sz w:val="30"/>
          <w:szCs w:val="30"/>
        </w:rPr>
        <w:t xml:space="preserve"> </w:t>
      </w:r>
    </w:p>
    <w:p w:rsidR="00511F54" w:rsidRPr="002C5C5C" w:rsidRDefault="002C5C5C" w:rsidP="00974A74">
      <w:pPr>
        <w:pStyle w:val="newncpi"/>
        <w:spacing w:before="0" w:after="0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Спис</w:t>
      </w:r>
      <w:r w:rsidR="002A1865" w:rsidRPr="002C5C5C">
        <w:rPr>
          <w:sz w:val="30"/>
          <w:szCs w:val="30"/>
        </w:rPr>
        <w:t>к</w:t>
      </w:r>
      <w:r>
        <w:rPr>
          <w:sz w:val="30"/>
          <w:szCs w:val="30"/>
        </w:rPr>
        <w:t>и</w:t>
      </w:r>
      <w:r w:rsidR="002C7028">
        <w:rPr>
          <w:sz w:val="30"/>
          <w:szCs w:val="30"/>
        </w:rPr>
        <w:t xml:space="preserve"> трудоспособных граждан, не занятых в </w:t>
      </w:r>
      <w:r w:rsidR="002A1865" w:rsidRPr="002C5C5C">
        <w:rPr>
          <w:sz w:val="30"/>
          <w:szCs w:val="30"/>
        </w:rPr>
        <w:t>э</w:t>
      </w:r>
      <w:r w:rsidR="002C7028">
        <w:rPr>
          <w:sz w:val="30"/>
          <w:szCs w:val="30"/>
        </w:rPr>
        <w:t xml:space="preserve">кономике, оплачивающих услуги с </w:t>
      </w:r>
      <w:r w:rsidR="002A1865" w:rsidRPr="002C5C5C">
        <w:rPr>
          <w:sz w:val="30"/>
          <w:szCs w:val="30"/>
        </w:rPr>
        <w:t>возмещением затрат, ежемесяч</w:t>
      </w:r>
      <w:r w:rsidR="002C7028">
        <w:rPr>
          <w:sz w:val="30"/>
          <w:szCs w:val="30"/>
        </w:rPr>
        <w:t xml:space="preserve">но до </w:t>
      </w:r>
      <w:r w:rsidR="002A1865" w:rsidRPr="002C5C5C">
        <w:rPr>
          <w:sz w:val="30"/>
          <w:szCs w:val="30"/>
        </w:rPr>
        <w:t>5-го числа месяца, следующего за месяцем утвержден</w:t>
      </w:r>
      <w:r>
        <w:rPr>
          <w:sz w:val="30"/>
          <w:szCs w:val="30"/>
        </w:rPr>
        <w:t>ия, предоставляю</w:t>
      </w:r>
      <w:r w:rsidR="00676239" w:rsidRPr="002C5C5C">
        <w:rPr>
          <w:sz w:val="30"/>
          <w:szCs w:val="30"/>
        </w:rPr>
        <w:t xml:space="preserve">тся посредством общегосударственной </w:t>
      </w:r>
      <w:r w:rsidR="002A1865" w:rsidRPr="002C5C5C">
        <w:rPr>
          <w:sz w:val="30"/>
          <w:szCs w:val="30"/>
        </w:rPr>
        <w:t>автоматизированной и</w:t>
      </w:r>
      <w:r w:rsidR="00676239" w:rsidRPr="002C5C5C">
        <w:rPr>
          <w:sz w:val="30"/>
          <w:szCs w:val="30"/>
        </w:rPr>
        <w:t xml:space="preserve">нформационной системы открытому </w:t>
      </w:r>
      <w:r w:rsidR="002A1865" w:rsidRPr="002C5C5C">
        <w:rPr>
          <w:sz w:val="30"/>
          <w:szCs w:val="30"/>
        </w:rPr>
        <w:t>акционерному обществу «Небанковская кредитно-финансовая организация «Единое расчетное</w:t>
      </w:r>
      <w:r w:rsidR="00676239" w:rsidRPr="002C5C5C">
        <w:rPr>
          <w:sz w:val="30"/>
          <w:szCs w:val="30"/>
        </w:rPr>
        <w:t xml:space="preserve"> и информационное пространство» для обработки в </w:t>
      </w:r>
      <w:r w:rsidR="002A1865" w:rsidRPr="002C5C5C">
        <w:rPr>
          <w:sz w:val="30"/>
          <w:szCs w:val="30"/>
        </w:rPr>
        <w:t>единой общереспубликанской информационной системе по учету, расчету и начислению платы з</w:t>
      </w:r>
      <w:r w:rsidR="00974A74" w:rsidRPr="002C5C5C">
        <w:rPr>
          <w:sz w:val="30"/>
          <w:szCs w:val="30"/>
        </w:rPr>
        <w:t xml:space="preserve">а жилищно-коммунальные услуги и </w:t>
      </w:r>
      <w:r w:rsidR="002A1865" w:rsidRPr="002C5C5C">
        <w:rPr>
          <w:sz w:val="30"/>
          <w:szCs w:val="30"/>
        </w:rPr>
        <w:t>платы за пользование жилым помещением</w:t>
      </w:r>
      <w:proofErr w:type="gramEnd"/>
      <w:r w:rsidR="002A1865" w:rsidRPr="002C5C5C">
        <w:rPr>
          <w:sz w:val="30"/>
          <w:szCs w:val="30"/>
        </w:rPr>
        <w:t xml:space="preserve"> (далее – АИС «Расчет-ЖК</w:t>
      </w:r>
      <w:r w:rsidR="002C7028">
        <w:rPr>
          <w:sz w:val="30"/>
          <w:szCs w:val="30"/>
        </w:rPr>
        <w:t xml:space="preserve">У») с целью начисления платы за </w:t>
      </w:r>
      <w:r w:rsidR="002A1865" w:rsidRPr="002C5C5C">
        <w:rPr>
          <w:sz w:val="30"/>
          <w:szCs w:val="30"/>
        </w:rPr>
        <w:t>жилищно-коммунальные услуги и платы за пользование жилым помещением организациями,</w:t>
      </w:r>
      <w:r w:rsidR="002C7028">
        <w:rPr>
          <w:sz w:val="30"/>
          <w:szCs w:val="30"/>
        </w:rPr>
        <w:t xml:space="preserve"> осуществляющими учет, расчет и начисление платы за </w:t>
      </w:r>
      <w:r w:rsidR="002A1865" w:rsidRPr="002C5C5C">
        <w:rPr>
          <w:sz w:val="30"/>
          <w:szCs w:val="30"/>
        </w:rPr>
        <w:t>жилищно</w:t>
      </w:r>
      <w:r w:rsidR="002C7028">
        <w:rPr>
          <w:sz w:val="30"/>
          <w:szCs w:val="30"/>
        </w:rPr>
        <w:t xml:space="preserve">-коммунальные услуги                  и платы за </w:t>
      </w:r>
      <w:r w:rsidR="002A1865" w:rsidRPr="002C5C5C">
        <w:rPr>
          <w:sz w:val="30"/>
          <w:szCs w:val="30"/>
        </w:rPr>
        <w:t>пользование жилым помещением.</w:t>
      </w:r>
    </w:p>
    <w:p w:rsidR="00D53580" w:rsidRPr="002C5C5C" w:rsidRDefault="009B01D0" w:rsidP="00D53580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18</w:t>
      </w:r>
      <w:r w:rsidR="00D53580" w:rsidRPr="002C5C5C">
        <w:rPr>
          <w:sz w:val="30"/>
          <w:szCs w:val="30"/>
          <w:lang w:val="ru-RU"/>
        </w:rPr>
        <w:t>.</w:t>
      </w:r>
      <w:r w:rsidR="00D53580" w:rsidRPr="002C5C5C">
        <w:rPr>
          <w:sz w:val="30"/>
          <w:szCs w:val="30"/>
        </w:rPr>
        <w:t> </w:t>
      </w:r>
      <w:r w:rsidR="00D53580" w:rsidRPr="002C5C5C">
        <w:rPr>
          <w:sz w:val="30"/>
          <w:szCs w:val="30"/>
          <w:lang w:val="ru-RU"/>
        </w:rPr>
        <w:t>Сформированный в</w:t>
      </w:r>
      <w:r w:rsidR="00D53580" w:rsidRPr="002C5C5C">
        <w:rPr>
          <w:sz w:val="30"/>
          <w:szCs w:val="30"/>
        </w:rPr>
        <w:t> </w:t>
      </w:r>
      <w:r w:rsidR="00D53580" w:rsidRPr="002C5C5C">
        <w:rPr>
          <w:sz w:val="30"/>
          <w:szCs w:val="30"/>
          <w:lang w:val="ru-RU"/>
        </w:rPr>
        <w:t>электронном виде список трудоспособных граждан, не</w:t>
      </w:r>
      <w:r w:rsidR="00D53580" w:rsidRPr="002C5C5C">
        <w:rPr>
          <w:sz w:val="30"/>
          <w:szCs w:val="30"/>
        </w:rPr>
        <w:t> </w:t>
      </w:r>
      <w:r w:rsidR="00D53580" w:rsidRPr="002C5C5C">
        <w:rPr>
          <w:sz w:val="30"/>
          <w:szCs w:val="30"/>
          <w:lang w:val="ru-RU"/>
        </w:rPr>
        <w:t>занятых в</w:t>
      </w:r>
      <w:r w:rsidR="002C7028">
        <w:rPr>
          <w:sz w:val="30"/>
          <w:szCs w:val="30"/>
          <w:lang w:val="ru-RU"/>
        </w:rPr>
        <w:t xml:space="preserve"> </w:t>
      </w:r>
      <w:r w:rsidR="00D53580" w:rsidRPr="002C5C5C">
        <w:rPr>
          <w:sz w:val="30"/>
          <w:szCs w:val="30"/>
          <w:lang w:val="ru-RU"/>
        </w:rPr>
        <w:t>экономике, выехавших за</w:t>
      </w:r>
      <w:r w:rsidR="002C7028">
        <w:rPr>
          <w:sz w:val="30"/>
          <w:szCs w:val="30"/>
          <w:lang w:val="ru-RU"/>
        </w:rPr>
        <w:t xml:space="preserve"> </w:t>
      </w:r>
      <w:r w:rsidR="00D53580" w:rsidRPr="002C5C5C">
        <w:rPr>
          <w:sz w:val="30"/>
          <w:szCs w:val="30"/>
          <w:lang w:val="ru-RU"/>
        </w:rPr>
        <w:t>пределы Республики Беларусь, оплачивающих услуги с</w:t>
      </w:r>
      <w:r w:rsidR="00D53580" w:rsidRPr="002C5C5C">
        <w:rPr>
          <w:sz w:val="30"/>
          <w:szCs w:val="30"/>
        </w:rPr>
        <w:t> </w:t>
      </w:r>
      <w:r w:rsidR="00D53580" w:rsidRPr="002C5C5C">
        <w:rPr>
          <w:sz w:val="30"/>
          <w:szCs w:val="30"/>
          <w:lang w:val="ru-RU"/>
        </w:rPr>
        <w:t>возмещением затрат, ежемесячно:</w:t>
      </w:r>
      <w:r w:rsidR="00D53580" w:rsidRPr="002C5C5C">
        <w:rPr>
          <w:sz w:val="30"/>
          <w:szCs w:val="30"/>
        </w:rPr>
        <w:t> </w:t>
      </w:r>
    </w:p>
    <w:p w:rsidR="009B01D0" w:rsidRDefault="002C7028" w:rsidP="00D53580">
      <w:pPr>
        <w:pStyle w:val="newncpi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до 7-го числа подписывается в </w:t>
      </w:r>
      <w:r w:rsidR="00D53580" w:rsidRPr="002C5C5C">
        <w:rPr>
          <w:sz w:val="30"/>
          <w:szCs w:val="30"/>
        </w:rPr>
        <w:t>базе данных председателем городской комисси</w:t>
      </w:r>
      <w:r w:rsidR="009B01D0">
        <w:rPr>
          <w:sz w:val="30"/>
          <w:szCs w:val="30"/>
        </w:rPr>
        <w:t>и электронной цифровой подписью;</w:t>
      </w:r>
      <w:r w:rsidR="00D53580" w:rsidRPr="002C5C5C">
        <w:rPr>
          <w:sz w:val="30"/>
          <w:szCs w:val="30"/>
        </w:rPr>
        <w:t xml:space="preserve"> </w:t>
      </w:r>
    </w:p>
    <w:p w:rsidR="009B01D0" w:rsidRDefault="00D53580" w:rsidP="00D53580">
      <w:pPr>
        <w:pStyle w:val="newncpi"/>
        <w:spacing w:before="0" w:after="0"/>
        <w:ind w:firstLine="709"/>
        <w:rPr>
          <w:sz w:val="30"/>
          <w:szCs w:val="30"/>
        </w:rPr>
      </w:pPr>
      <w:r w:rsidRPr="002C5C5C">
        <w:rPr>
          <w:sz w:val="30"/>
          <w:szCs w:val="30"/>
        </w:rPr>
        <w:t xml:space="preserve">до 9-го числа утверждается решением </w:t>
      </w:r>
      <w:r w:rsidR="00A8534D" w:rsidRPr="002C5C5C">
        <w:rPr>
          <w:sz w:val="30"/>
          <w:szCs w:val="30"/>
        </w:rPr>
        <w:t>горисполкома</w:t>
      </w:r>
      <w:r w:rsidR="002C7028">
        <w:rPr>
          <w:sz w:val="30"/>
          <w:szCs w:val="30"/>
        </w:rPr>
        <w:t xml:space="preserve">                                   и подписывается в </w:t>
      </w:r>
      <w:r w:rsidRPr="002C5C5C">
        <w:rPr>
          <w:sz w:val="30"/>
          <w:szCs w:val="30"/>
        </w:rPr>
        <w:t xml:space="preserve">базе данных председателем </w:t>
      </w:r>
      <w:r w:rsidR="00A8534D" w:rsidRPr="002C5C5C">
        <w:rPr>
          <w:sz w:val="30"/>
          <w:szCs w:val="30"/>
        </w:rPr>
        <w:t>горисполкома</w:t>
      </w:r>
      <w:r w:rsidRPr="002C5C5C">
        <w:rPr>
          <w:sz w:val="30"/>
          <w:szCs w:val="30"/>
        </w:rPr>
        <w:t xml:space="preserve"> эле</w:t>
      </w:r>
      <w:r w:rsidR="009B01D0">
        <w:rPr>
          <w:sz w:val="30"/>
          <w:szCs w:val="30"/>
        </w:rPr>
        <w:t>ктронной цифровой подписью.</w:t>
      </w:r>
      <w:r w:rsidRPr="002C5C5C">
        <w:rPr>
          <w:sz w:val="30"/>
          <w:szCs w:val="30"/>
        </w:rPr>
        <w:t xml:space="preserve"> </w:t>
      </w:r>
    </w:p>
    <w:p w:rsidR="00D53580" w:rsidRPr="002C5C5C" w:rsidRDefault="00D53580" w:rsidP="00D53580">
      <w:pPr>
        <w:pStyle w:val="newncpi"/>
        <w:spacing w:before="0" w:after="0"/>
        <w:ind w:firstLine="709"/>
        <w:rPr>
          <w:sz w:val="30"/>
          <w:szCs w:val="30"/>
        </w:rPr>
      </w:pPr>
      <w:r w:rsidRPr="002C5C5C">
        <w:rPr>
          <w:sz w:val="30"/>
          <w:szCs w:val="30"/>
        </w:rPr>
        <w:lastRenderedPageBreak/>
        <w:t>Сп</w:t>
      </w:r>
      <w:r w:rsidR="002C7028">
        <w:rPr>
          <w:sz w:val="30"/>
          <w:szCs w:val="30"/>
        </w:rPr>
        <w:t xml:space="preserve">исок трудоспособных граждан, не </w:t>
      </w:r>
      <w:r w:rsidRPr="002C5C5C">
        <w:rPr>
          <w:sz w:val="30"/>
          <w:szCs w:val="30"/>
        </w:rPr>
        <w:t>за</w:t>
      </w:r>
      <w:r w:rsidR="002C7028">
        <w:rPr>
          <w:sz w:val="30"/>
          <w:szCs w:val="30"/>
        </w:rPr>
        <w:t xml:space="preserve">нятых в экономике, выехавших за </w:t>
      </w:r>
      <w:r w:rsidRPr="002C5C5C">
        <w:rPr>
          <w:sz w:val="30"/>
          <w:szCs w:val="30"/>
        </w:rPr>
        <w:t>пределы Республики Беларусь, оплачивающих усл</w:t>
      </w:r>
      <w:r w:rsidR="002C7028">
        <w:rPr>
          <w:sz w:val="30"/>
          <w:szCs w:val="30"/>
        </w:rPr>
        <w:t xml:space="preserve">уги                  с </w:t>
      </w:r>
      <w:r w:rsidRPr="002C5C5C">
        <w:rPr>
          <w:sz w:val="30"/>
          <w:szCs w:val="30"/>
        </w:rPr>
        <w:t>во</w:t>
      </w:r>
      <w:r w:rsidR="00B76EFB" w:rsidRPr="002C5C5C">
        <w:rPr>
          <w:sz w:val="30"/>
          <w:szCs w:val="30"/>
        </w:rPr>
        <w:t xml:space="preserve">змещением затрат, ежемесячно до </w:t>
      </w:r>
      <w:r w:rsidRPr="002C5C5C">
        <w:rPr>
          <w:sz w:val="30"/>
          <w:szCs w:val="30"/>
        </w:rPr>
        <w:t>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</w:t>
      </w:r>
      <w:r w:rsidR="002C7028">
        <w:rPr>
          <w:sz w:val="30"/>
          <w:szCs w:val="30"/>
        </w:rPr>
        <w:t xml:space="preserve">остранство» для обработки в «АИС «Расчет-ЖКУ» в целях начисления платы за жилищно-коммунальные услуги и платы                  за </w:t>
      </w:r>
      <w:r w:rsidRPr="002C5C5C">
        <w:rPr>
          <w:sz w:val="30"/>
          <w:szCs w:val="30"/>
        </w:rPr>
        <w:t>пользование жилым помещением организациями,</w:t>
      </w:r>
      <w:r w:rsidR="002C7028">
        <w:rPr>
          <w:sz w:val="30"/>
          <w:szCs w:val="30"/>
        </w:rPr>
        <w:t xml:space="preserve"> осуществляющими учет, расчет и начисление платы за </w:t>
      </w:r>
      <w:r w:rsidRPr="002C5C5C">
        <w:rPr>
          <w:sz w:val="30"/>
          <w:szCs w:val="30"/>
        </w:rPr>
        <w:t>жилищно</w:t>
      </w:r>
      <w:r w:rsidR="002C7028">
        <w:rPr>
          <w:sz w:val="30"/>
          <w:szCs w:val="30"/>
        </w:rPr>
        <w:t xml:space="preserve">-коммунальные услуги и платы за </w:t>
      </w:r>
      <w:r w:rsidRPr="002C5C5C">
        <w:rPr>
          <w:sz w:val="30"/>
          <w:szCs w:val="30"/>
        </w:rPr>
        <w:t>пользование жилым помещением.</w:t>
      </w:r>
    </w:p>
    <w:p w:rsidR="00663430" w:rsidRPr="002C5C5C" w:rsidRDefault="009B01D0" w:rsidP="0069236A">
      <w:pPr>
        <w:pStyle w:val="newncpi"/>
        <w:spacing w:before="0" w:after="0"/>
        <w:ind w:firstLine="709"/>
        <w:rPr>
          <w:sz w:val="30"/>
          <w:szCs w:val="30"/>
        </w:rPr>
      </w:pPr>
      <w:bookmarkStart w:id="1" w:name="a17"/>
      <w:bookmarkStart w:id="2" w:name="a29"/>
      <w:bookmarkEnd w:id="1"/>
      <w:bookmarkEnd w:id="2"/>
      <w:r>
        <w:rPr>
          <w:sz w:val="30"/>
          <w:szCs w:val="30"/>
        </w:rPr>
        <w:t xml:space="preserve"> 19</w:t>
      </w:r>
      <w:r w:rsidR="0069236A" w:rsidRPr="002C5C5C">
        <w:rPr>
          <w:sz w:val="30"/>
          <w:szCs w:val="30"/>
        </w:rPr>
        <w:t>. </w:t>
      </w:r>
      <w:r w:rsidR="00663430" w:rsidRPr="002C5C5C">
        <w:rPr>
          <w:sz w:val="30"/>
          <w:szCs w:val="30"/>
        </w:rPr>
        <w:t xml:space="preserve">В случае выявления трудоспособных граждан, не занятых </w:t>
      </w:r>
      <w:r w:rsidR="00F65C32" w:rsidRPr="002C5C5C">
        <w:rPr>
          <w:sz w:val="30"/>
          <w:szCs w:val="30"/>
        </w:rPr>
        <w:t xml:space="preserve">        </w:t>
      </w:r>
      <w:r w:rsidR="00663430" w:rsidRPr="002C5C5C">
        <w:rPr>
          <w:sz w:val="30"/>
          <w:szCs w:val="30"/>
        </w:rPr>
        <w:t xml:space="preserve">в экономике, которые подлежали включению в списки за прошлые периоды, такие списки пересматриваются в соответствии </w:t>
      </w:r>
      <w:r w:rsidR="00F65C32" w:rsidRPr="002C5C5C">
        <w:rPr>
          <w:sz w:val="30"/>
          <w:szCs w:val="30"/>
        </w:rPr>
        <w:t xml:space="preserve">                          </w:t>
      </w:r>
      <w:r w:rsidR="002C7028">
        <w:rPr>
          <w:sz w:val="30"/>
          <w:szCs w:val="30"/>
        </w:rPr>
        <w:t xml:space="preserve">с </w:t>
      </w:r>
      <w:r w:rsidR="00663430" w:rsidRPr="002C5C5C">
        <w:rPr>
          <w:sz w:val="30"/>
          <w:szCs w:val="30"/>
        </w:rPr>
        <w:t>законодательством, действовавшем на дату их формирования. При этом учиты</w:t>
      </w:r>
      <w:r>
        <w:rPr>
          <w:sz w:val="30"/>
          <w:szCs w:val="30"/>
        </w:rPr>
        <w:t xml:space="preserve">ваются все периоды </w:t>
      </w:r>
      <w:proofErr w:type="gramStart"/>
      <w:r>
        <w:rPr>
          <w:sz w:val="30"/>
          <w:szCs w:val="30"/>
        </w:rPr>
        <w:t>формирования</w:t>
      </w:r>
      <w:proofErr w:type="gramEnd"/>
      <w:r w:rsidR="00663430" w:rsidRPr="002C5C5C">
        <w:rPr>
          <w:sz w:val="30"/>
          <w:szCs w:val="30"/>
        </w:rPr>
        <w:t xml:space="preserve"> начиная с месяца, с которого указанные граждане подлежали включению в списки за прошлые периоды.</w:t>
      </w:r>
    </w:p>
    <w:p w:rsidR="00663430" w:rsidRPr="002C5C5C" w:rsidRDefault="00663430" w:rsidP="0069236A">
      <w:pPr>
        <w:pStyle w:val="newncpi"/>
        <w:spacing w:before="0" w:after="0"/>
        <w:ind w:firstLine="709"/>
        <w:rPr>
          <w:sz w:val="30"/>
          <w:szCs w:val="30"/>
        </w:rPr>
      </w:pPr>
      <w:proofErr w:type="gramStart"/>
      <w:r w:rsidRPr="002C5C5C">
        <w:rPr>
          <w:sz w:val="30"/>
          <w:szCs w:val="30"/>
        </w:rPr>
        <w:t xml:space="preserve">Включение трудоспособных граждан, не занятых в экономике, </w:t>
      </w:r>
      <w:r w:rsidR="00F65C32" w:rsidRPr="002C5C5C">
        <w:rPr>
          <w:sz w:val="30"/>
          <w:szCs w:val="30"/>
        </w:rPr>
        <w:t xml:space="preserve">           </w:t>
      </w:r>
      <w:r w:rsidRPr="002C5C5C">
        <w:rPr>
          <w:sz w:val="30"/>
          <w:szCs w:val="30"/>
        </w:rPr>
        <w:t xml:space="preserve">в списки за прошлые периоды осуществляется путем формирования </w:t>
      </w:r>
      <w:r w:rsidR="00F65C32" w:rsidRPr="002C5C5C">
        <w:rPr>
          <w:sz w:val="30"/>
          <w:szCs w:val="30"/>
        </w:rPr>
        <w:t xml:space="preserve">         </w:t>
      </w:r>
      <w:r w:rsidRPr="002C5C5C">
        <w:rPr>
          <w:sz w:val="30"/>
          <w:szCs w:val="30"/>
        </w:rPr>
        <w:t>в электронном виде дополнительных списков, названных в абзаце четвертом пункта 4 настоящего Положения, содержащих сведения</w:t>
      </w:r>
      <w:r w:rsidR="00F65C32" w:rsidRPr="002C5C5C">
        <w:rPr>
          <w:sz w:val="30"/>
          <w:szCs w:val="30"/>
        </w:rPr>
        <w:t xml:space="preserve">                  об указанных гражданах и периодах перерасчета платы за жилищно-коммунальные услуги по установленным законодательством тарифам (ценам) на жилищно-коммунальные услуги, обеспечивающим полное возмещение экономически обоснованных затрат на их оказание </w:t>
      </w:r>
      <w:r w:rsidR="002C7028">
        <w:rPr>
          <w:sz w:val="30"/>
          <w:szCs w:val="30"/>
        </w:rPr>
        <w:t xml:space="preserve">                   </w:t>
      </w:r>
      <w:r w:rsidR="00F65C32" w:rsidRPr="002C5C5C">
        <w:rPr>
          <w:sz w:val="30"/>
          <w:szCs w:val="30"/>
        </w:rPr>
        <w:t>(далее – пересмотренные списки).</w:t>
      </w:r>
      <w:proofErr w:type="gramEnd"/>
    </w:p>
    <w:p w:rsidR="00D53580" w:rsidRPr="002C5C5C" w:rsidRDefault="00D53580" w:rsidP="0069236A">
      <w:pPr>
        <w:pStyle w:val="newncpi"/>
        <w:spacing w:before="0" w:after="0"/>
        <w:ind w:firstLine="709"/>
        <w:rPr>
          <w:sz w:val="30"/>
          <w:szCs w:val="30"/>
        </w:rPr>
      </w:pPr>
      <w:r w:rsidRPr="002C5C5C">
        <w:rPr>
          <w:sz w:val="30"/>
          <w:szCs w:val="30"/>
        </w:rPr>
        <w:t>Пересмотренные списки подписыв</w:t>
      </w:r>
      <w:r w:rsidR="002C7028">
        <w:rPr>
          <w:sz w:val="30"/>
          <w:szCs w:val="30"/>
        </w:rPr>
        <w:t xml:space="preserve">аются и утверждаются в месяце их формирования в </w:t>
      </w:r>
      <w:r w:rsidRPr="002C5C5C">
        <w:rPr>
          <w:sz w:val="30"/>
          <w:szCs w:val="30"/>
        </w:rPr>
        <w:t xml:space="preserve">порядке, установленном абзацами вторым </w:t>
      </w:r>
      <w:r w:rsidR="009B01D0">
        <w:rPr>
          <w:sz w:val="30"/>
          <w:szCs w:val="30"/>
        </w:rPr>
        <w:t>и третьим части первой пункта 17</w:t>
      </w:r>
      <w:r w:rsidRPr="002C5C5C">
        <w:rPr>
          <w:sz w:val="30"/>
          <w:szCs w:val="30"/>
        </w:rPr>
        <w:t xml:space="preserve"> настоящего Положения. </w:t>
      </w:r>
    </w:p>
    <w:p w:rsidR="00D53580" w:rsidRPr="002C5C5C" w:rsidRDefault="00B225E4" w:rsidP="0069236A">
      <w:pPr>
        <w:pStyle w:val="newncpi"/>
        <w:spacing w:before="0" w:after="0"/>
        <w:ind w:firstLine="709"/>
        <w:rPr>
          <w:sz w:val="30"/>
          <w:szCs w:val="30"/>
        </w:rPr>
      </w:pPr>
      <w:bookmarkStart w:id="3" w:name="a20"/>
      <w:bookmarkEnd w:id="3"/>
      <w:proofErr w:type="gramStart"/>
      <w:r w:rsidRPr="002C5C5C">
        <w:rPr>
          <w:sz w:val="30"/>
          <w:szCs w:val="30"/>
        </w:rPr>
        <w:t xml:space="preserve">Утвержденные </w:t>
      </w:r>
      <w:r w:rsidR="00D53580" w:rsidRPr="002C5C5C">
        <w:rPr>
          <w:sz w:val="30"/>
          <w:szCs w:val="30"/>
        </w:rPr>
        <w:t>пересмотренные списки посредством общегосударственной автоматизиров</w:t>
      </w:r>
      <w:r w:rsidR="002C7028">
        <w:rPr>
          <w:sz w:val="30"/>
          <w:szCs w:val="30"/>
        </w:rPr>
        <w:t xml:space="preserve">анной информационной системы             до </w:t>
      </w:r>
      <w:r w:rsidR="00D53580" w:rsidRPr="002C5C5C">
        <w:rPr>
          <w:sz w:val="30"/>
          <w:szCs w:val="30"/>
        </w:rPr>
        <w:t>5</w:t>
      </w:r>
      <w:r w:rsidR="002C7028">
        <w:rPr>
          <w:sz w:val="30"/>
          <w:szCs w:val="30"/>
        </w:rPr>
        <w:t xml:space="preserve">-го числа месяца, следующего за </w:t>
      </w:r>
      <w:r w:rsidR="00D53580" w:rsidRPr="002C5C5C">
        <w:rPr>
          <w:sz w:val="30"/>
          <w:szCs w:val="30"/>
        </w:rPr>
        <w:t>месяцем их формирования, предоставляются открытому акционерному обществу «Небанковская кредитно-финансовая организация «Единое расчетное и и</w:t>
      </w:r>
      <w:r w:rsidR="002C7028">
        <w:rPr>
          <w:sz w:val="30"/>
          <w:szCs w:val="30"/>
        </w:rPr>
        <w:t xml:space="preserve">нформационное пространство» для обработки в «АИС «Расчет-ЖКУ» в </w:t>
      </w:r>
      <w:r w:rsidR="00D53580" w:rsidRPr="002C5C5C">
        <w:rPr>
          <w:sz w:val="30"/>
          <w:szCs w:val="30"/>
        </w:rPr>
        <w:t>целях начисления пла</w:t>
      </w:r>
      <w:r w:rsidR="002C7028">
        <w:rPr>
          <w:sz w:val="30"/>
          <w:szCs w:val="30"/>
        </w:rPr>
        <w:t xml:space="preserve">ты за </w:t>
      </w:r>
      <w:r w:rsidR="00D53580" w:rsidRPr="002C5C5C">
        <w:rPr>
          <w:sz w:val="30"/>
          <w:szCs w:val="30"/>
        </w:rPr>
        <w:t>жилищно</w:t>
      </w:r>
      <w:r w:rsidR="002C7028">
        <w:rPr>
          <w:sz w:val="30"/>
          <w:szCs w:val="30"/>
        </w:rPr>
        <w:t xml:space="preserve">-коммунальные услуги и платы за </w:t>
      </w:r>
      <w:r w:rsidR="00D53580" w:rsidRPr="002C5C5C">
        <w:rPr>
          <w:sz w:val="30"/>
          <w:szCs w:val="30"/>
        </w:rPr>
        <w:t>пользование жилым помещением организациями, осуществляющими уче</w:t>
      </w:r>
      <w:r w:rsidRPr="002C5C5C">
        <w:rPr>
          <w:sz w:val="30"/>
          <w:szCs w:val="30"/>
        </w:rPr>
        <w:t xml:space="preserve">т, расчет и начисление платы за жилищно-коммунальные услуги и </w:t>
      </w:r>
      <w:r w:rsidR="00D53580" w:rsidRPr="002C5C5C">
        <w:rPr>
          <w:sz w:val="30"/>
          <w:szCs w:val="30"/>
        </w:rPr>
        <w:t xml:space="preserve">платы </w:t>
      </w:r>
      <w:r w:rsidR="002C7028">
        <w:rPr>
          <w:sz w:val="30"/>
          <w:szCs w:val="30"/>
        </w:rPr>
        <w:t xml:space="preserve">                            </w:t>
      </w:r>
      <w:r w:rsidR="00D53580" w:rsidRPr="002C5C5C">
        <w:rPr>
          <w:sz w:val="30"/>
          <w:szCs w:val="30"/>
        </w:rPr>
        <w:t>за</w:t>
      </w:r>
      <w:proofErr w:type="gramEnd"/>
      <w:r w:rsidR="002C7028">
        <w:rPr>
          <w:sz w:val="30"/>
          <w:szCs w:val="30"/>
        </w:rPr>
        <w:t xml:space="preserve"> </w:t>
      </w:r>
      <w:r w:rsidR="0069236A" w:rsidRPr="002C5C5C">
        <w:rPr>
          <w:sz w:val="30"/>
          <w:szCs w:val="30"/>
        </w:rPr>
        <w:t>пользование жилым помещением.</w:t>
      </w:r>
    </w:p>
    <w:p w:rsidR="00D53580" w:rsidRPr="002C5C5C" w:rsidRDefault="009832CD" w:rsidP="0069236A">
      <w:pPr>
        <w:pStyle w:val="newncpi"/>
        <w:spacing w:before="0" w:after="0"/>
        <w:ind w:firstLine="709"/>
        <w:rPr>
          <w:sz w:val="30"/>
          <w:szCs w:val="30"/>
        </w:rPr>
      </w:pPr>
      <w:r>
        <w:rPr>
          <w:rStyle w:val="rednoun"/>
          <w:sz w:val="30"/>
          <w:szCs w:val="30"/>
        </w:rPr>
        <w:t>20</w:t>
      </w:r>
      <w:r w:rsidR="00B225E4" w:rsidRPr="002C5C5C">
        <w:rPr>
          <w:sz w:val="30"/>
          <w:szCs w:val="30"/>
        </w:rPr>
        <w:t>. </w:t>
      </w:r>
      <w:r w:rsidR="002C7028">
        <w:rPr>
          <w:sz w:val="30"/>
          <w:szCs w:val="30"/>
        </w:rPr>
        <w:t xml:space="preserve">Утвержденные списки хранятся в </w:t>
      </w:r>
      <w:r w:rsidR="0069236A" w:rsidRPr="002C5C5C">
        <w:rPr>
          <w:sz w:val="30"/>
          <w:szCs w:val="30"/>
        </w:rPr>
        <w:t>базе данных три года.</w:t>
      </w:r>
    </w:p>
    <w:p w:rsidR="002E687E" w:rsidRPr="00D66315" w:rsidRDefault="009832CD" w:rsidP="009832CD">
      <w:pPr>
        <w:pStyle w:val="point"/>
        <w:spacing w:before="0" w:after="0"/>
        <w:ind w:firstLine="0"/>
        <w:rPr>
          <w:color w:val="1A1A1A"/>
          <w:spacing w:val="4"/>
          <w:sz w:val="30"/>
          <w:szCs w:val="30"/>
          <w:shd w:val="clear" w:color="auto" w:fill="FFFFFF"/>
          <w:lang w:val="ru-RU"/>
        </w:rPr>
      </w:pPr>
      <w:r>
        <w:rPr>
          <w:color w:val="1A1A1A"/>
          <w:spacing w:val="4"/>
          <w:sz w:val="30"/>
          <w:szCs w:val="30"/>
          <w:shd w:val="clear" w:color="auto" w:fill="FFFFFF"/>
          <w:lang w:val="ru-RU"/>
        </w:rPr>
        <w:lastRenderedPageBreak/>
        <w:tab/>
        <w:t>21.</w:t>
      </w:r>
      <w:r w:rsidR="00B225E4">
        <w:rPr>
          <w:color w:val="1A1A1A"/>
          <w:spacing w:val="4"/>
          <w:sz w:val="30"/>
          <w:szCs w:val="30"/>
          <w:shd w:val="clear" w:color="auto" w:fill="FFFFFF"/>
          <w:lang w:val="ru-RU"/>
        </w:rPr>
        <w:t> </w:t>
      </w:r>
      <w:r w:rsidR="002E687E" w:rsidRPr="00D66315">
        <w:rPr>
          <w:color w:val="1A1A1A"/>
          <w:spacing w:val="4"/>
          <w:sz w:val="30"/>
          <w:szCs w:val="30"/>
          <w:shd w:val="clear" w:color="auto" w:fill="FFFFFF"/>
          <w:lang w:val="ru-RU"/>
        </w:rPr>
        <w:t>Информирование граждан об оп</w:t>
      </w:r>
      <w:r w:rsidR="002C5C5C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лате услуг с возмещением затрат </w:t>
      </w:r>
      <w:r w:rsidR="002E687E" w:rsidRPr="00D66315">
        <w:rPr>
          <w:color w:val="1A1A1A"/>
          <w:spacing w:val="4"/>
          <w:sz w:val="30"/>
          <w:szCs w:val="30"/>
          <w:shd w:val="clear" w:color="auto" w:fill="FFFFFF"/>
          <w:lang w:val="ru-RU"/>
        </w:rPr>
        <w:t>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A60ED6" w:rsidRPr="002C5C5C" w:rsidRDefault="00D65423" w:rsidP="00953A7F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5E7FC4">
        <w:rPr>
          <w:sz w:val="30"/>
          <w:szCs w:val="30"/>
          <w:lang w:val="ru-RU"/>
        </w:rPr>
        <w:t>. </w:t>
      </w:r>
      <w:r w:rsidR="005C640C" w:rsidRPr="005C640C">
        <w:rPr>
          <w:sz w:val="30"/>
          <w:szCs w:val="30"/>
          <w:lang w:val="ru-RU"/>
        </w:rPr>
        <w:t xml:space="preserve">Городская </w:t>
      </w:r>
      <w:r w:rsidR="0054118E">
        <w:rPr>
          <w:sz w:val="30"/>
          <w:szCs w:val="30"/>
          <w:lang w:val="ru-RU"/>
        </w:rPr>
        <w:t>к</w:t>
      </w:r>
      <w:r w:rsidR="00A60ED6" w:rsidRPr="005C640C">
        <w:rPr>
          <w:sz w:val="30"/>
          <w:szCs w:val="30"/>
          <w:lang w:val="ru-RU"/>
        </w:rPr>
        <w:t xml:space="preserve">омиссия анализирует и обобщает ход и результаты работы </w:t>
      </w:r>
      <w:r w:rsidR="000835E7">
        <w:rPr>
          <w:sz w:val="30"/>
          <w:szCs w:val="30"/>
          <w:lang w:val="ru-RU"/>
        </w:rPr>
        <w:t>в</w:t>
      </w:r>
      <w:r w:rsidR="00A60ED6" w:rsidRPr="005C640C">
        <w:rPr>
          <w:sz w:val="30"/>
          <w:szCs w:val="30"/>
          <w:lang w:val="ru-RU"/>
        </w:rPr>
        <w:t xml:space="preserve"> </w:t>
      </w:r>
      <w:r w:rsidR="005C640C" w:rsidRPr="005C640C">
        <w:rPr>
          <w:sz w:val="30"/>
          <w:szCs w:val="30"/>
          <w:lang w:val="ru-RU"/>
        </w:rPr>
        <w:t>г.</w:t>
      </w:r>
      <w:r w:rsidR="00D66315">
        <w:rPr>
          <w:sz w:val="30"/>
          <w:szCs w:val="30"/>
          <w:lang w:val="ru-RU"/>
        </w:rPr>
        <w:t xml:space="preserve"> </w:t>
      </w:r>
      <w:r w:rsidR="000835E7">
        <w:rPr>
          <w:sz w:val="30"/>
          <w:szCs w:val="30"/>
          <w:lang w:val="ru-RU"/>
        </w:rPr>
        <w:t>Витебске</w:t>
      </w:r>
      <w:r w:rsidR="00A60ED6" w:rsidRPr="005C640C">
        <w:rPr>
          <w:sz w:val="30"/>
          <w:szCs w:val="30"/>
          <w:lang w:val="ru-RU"/>
        </w:rPr>
        <w:t xml:space="preserve"> по реализации Декрета </w:t>
      </w:r>
      <w:r w:rsidR="00A60ED6" w:rsidRPr="002C5C5C">
        <w:rPr>
          <w:sz w:val="30"/>
          <w:szCs w:val="30"/>
          <w:lang w:val="ru-RU"/>
        </w:rPr>
        <w:t xml:space="preserve">№ 3, координирует работу </w:t>
      </w:r>
      <w:r w:rsidR="00F05F54">
        <w:rPr>
          <w:sz w:val="30"/>
          <w:szCs w:val="30"/>
          <w:lang w:val="ru-RU"/>
        </w:rPr>
        <w:t>комиссий администраций районов г. Витебска</w:t>
      </w:r>
      <w:r w:rsidR="00A60ED6" w:rsidRPr="002C5C5C">
        <w:rPr>
          <w:sz w:val="30"/>
          <w:szCs w:val="30"/>
          <w:lang w:val="ru-RU"/>
        </w:rPr>
        <w:t>.</w:t>
      </w:r>
    </w:p>
    <w:p w:rsidR="006876A9" w:rsidRPr="002C5C5C" w:rsidRDefault="00D65423" w:rsidP="00953A7F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23</w:t>
      </w:r>
      <w:r w:rsidR="005E7FC4" w:rsidRPr="002C5C5C">
        <w:rPr>
          <w:rStyle w:val="FontStyle11"/>
          <w:sz w:val="30"/>
          <w:szCs w:val="30"/>
        </w:rPr>
        <w:t>. </w:t>
      </w:r>
      <w:r w:rsidR="005E7FC4" w:rsidRPr="002C5C5C">
        <w:rPr>
          <w:sz w:val="30"/>
          <w:szCs w:val="30"/>
        </w:rPr>
        <w:t xml:space="preserve">По результатам работы </w:t>
      </w:r>
      <w:r w:rsidR="00F05F54">
        <w:rPr>
          <w:sz w:val="30"/>
          <w:szCs w:val="30"/>
        </w:rPr>
        <w:t xml:space="preserve">городская </w:t>
      </w:r>
      <w:r w:rsidR="005E7FC4" w:rsidRPr="002C5C5C">
        <w:rPr>
          <w:sz w:val="30"/>
          <w:szCs w:val="30"/>
        </w:rPr>
        <w:t>комиссия инфо</w:t>
      </w:r>
      <w:r w:rsidR="00F65C32" w:rsidRPr="002C5C5C">
        <w:rPr>
          <w:sz w:val="30"/>
          <w:szCs w:val="30"/>
        </w:rPr>
        <w:t xml:space="preserve">рмирует оператора базы данных о </w:t>
      </w:r>
      <w:r w:rsidR="005E7FC4" w:rsidRPr="002C5C5C">
        <w:rPr>
          <w:sz w:val="30"/>
          <w:szCs w:val="30"/>
        </w:rPr>
        <w:t>выявленных некорректных данных путем отражения информации в базе данных.</w:t>
      </w:r>
    </w:p>
    <w:sectPr w:rsidR="006876A9" w:rsidRPr="002C5C5C" w:rsidSect="00F93DC8">
      <w:headerReference w:type="even" r:id="rId9"/>
      <w:headerReference w:type="default" r:id="rId10"/>
      <w:type w:val="continuous"/>
      <w:pgSz w:w="11905" w:h="16837"/>
      <w:pgMar w:top="851" w:right="706" w:bottom="993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5A" w:rsidRDefault="003C0B5A">
      <w:r>
        <w:separator/>
      </w:r>
    </w:p>
  </w:endnote>
  <w:endnote w:type="continuationSeparator" w:id="0">
    <w:p w:rsidR="003C0B5A" w:rsidRDefault="003C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5A" w:rsidRDefault="003C0B5A">
      <w:r>
        <w:separator/>
      </w:r>
    </w:p>
  </w:footnote>
  <w:footnote w:type="continuationSeparator" w:id="0">
    <w:p w:rsidR="003C0B5A" w:rsidRDefault="003C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E" w:rsidRDefault="00D228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85E">
      <w:rPr>
        <w:noProof/>
      </w:rPr>
      <w:t>4</w:t>
    </w:r>
    <w:r>
      <w:rPr>
        <w:noProof/>
      </w:rPr>
      <w:fldChar w:fldCharType="end"/>
    </w:r>
  </w:p>
  <w:p w:rsidR="0001385E" w:rsidRDefault="0001385E" w:rsidP="00415761">
    <w:pPr>
      <w:widowControl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E" w:rsidRDefault="00244D50">
    <w:pPr>
      <w:pStyle w:val="Style7"/>
      <w:widowControl/>
      <w:ind w:left="4407" w:right="-38"/>
      <w:rPr>
        <w:rStyle w:val="FontStyle11"/>
      </w:rPr>
    </w:pPr>
    <w:r>
      <w:rPr>
        <w:rStyle w:val="FontStyle11"/>
      </w:rPr>
      <w:fldChar w:fldCharType="begin"/>
    </w:r>
    <w:r w:rsidR="0001385E">
      <w:rPr>
        <w:rStyle w:val="FontStyle11"/>
      </w:rPr>
      <w:instrText>PAGE</w:instrText>
    </w:r>
    <w:r>
      <w:rPr>
        <w:rStyle w:val="FontStyle11"/>
      </w:rPr>
      <w:fldChar w:fldCharType="separate"/>
    </w:r>
    <w:r w:rsidR="009D289E">
      <w:rPr>
        <w:rStyle w:val="FontStyle11"/>
        <w:noProof/>
      </w:rPr>
      <w:t>7</w:t>
    </w:r>
    <w:r>
      <w:rPr>
        <w:rStyle w:val="FontStyle11"/>
      </w:rPr>
      <w:fldChar w:fldCharType="end"/>
    </w:r>
  </w:p>
  <w:p w:rsidR="00BF30D5" w:rsidRDefault="00BF30D5">
    <w:pPr>
      <w:pStyle w:val="Style7"/>
      <w:widowControl/>
      <w:ind w:left="4407" w:right="-38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45B"/>
    <w:multiLevelType w:val="singleLevel"/>
    <w:tmpl w:val="649052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12F7A93"/>
    <w:multiLevelType w:val="singleLevel"/>
    <w:tmpl w:val="345AC000"/>
    <w:lvl w:ilvl="0">
      <w:start w:val="1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9"/>
    <w:rsid w:val="0001385E"/>
    <w:rsid w:val="000835E7"/>
    <w:rsid w:val="0008673C"/>
    <w:rsid w:val="000951D4"/>
    <w:rsid w:val="000B1674"/>
    <w:rsid w:val="000C381A"/>
    <w:rsid w:val="000D67C8"/>
    <w:rsid w:val="000D7378"/>
    <w:rsid w:val="00121614"/>
    <w:rsid w:val="001E7CB7"/>
    <w:rsid w:val="00202D53"/>
    <w:rsid w:val="00244D50"/>
    <w:rsid w:val="00245CAB"/>
    <w:rsid w:val="00286D20"/>
    <w:rsid w:val="002A1865"/>
    <w:rsid w:val="002C4A22"/>
    <w:rsid w:val="002C4ACE"/>
    <w:rsid w:val="002C5C5C"/>
    <w:rsid w:val="002C7028"/>
    <w:rsid w:val="002D4420"/>
    <w:rsid w:val="002D7412"/>
    <w:rsid w:val="002E687E"/>
    <w:rsid w:val="002E6E43"/>
    <w:rsid w:val="002E75EB"/>
    <w:rsid w:val="002F54A4"/>
    <w:rsid w:val="0031365C"/>
    <w:rsid w:val="00335735"/>
    <w:rsid w:val="003532E5"/>
    <w:rsid w:val="003602EE"/>
    <w:rsid w:val="00365C6B"/>
    <w:rsid w:val="00385DF7"/>
    <w:rsid w:val="003873E4"/>
    <w:rsid w:val="00396C1A"/>
    <w:rsid w:val="003B363E"/>
    <w:rsid w:val="003C0B5A"/>
    <w:rsid w:val="003E64A7"/>
    <w:rsid w:val="003E6C6D"/>
    <w:rsid w:val="003F3A50"/>
    <w:rsid w:val="00405D5C"/>
    <w:rsid w:val="00410C7A"/>
    <w:rsid w:val="00415761"/>
    <w:rsid w:val="00423F3F"/>
    <w:rsid w:val="004372D1"/>
    <w:rsid w:val="0046776D"/>
    <w:rsid w:val="004B7EFA"/>
    <w:rsid w:val="00511F54"/>
    <w:rsid w:val="005218D6"/>
    <w:rsid w:val="00526760"/>
    <w:rsid w:val="0054118E"/>
    <w:rsid w:val="00552D84"/>
    <w:rsid w:val="0055734C"/>
    <w:rsid w:val="00565A2D"/>
    <w:rsid w:val="00572855"/>
    <w:rsid w:val="0058670F"/>
    <w:rsid w:val="005A4A55"/>
    <w:rsid w:val="005C640C"/>
    <w:rsid w:val="005E14AE"/>
    <w:rsid w:val="005E7FC4"/>
    <w:rsid w:val="005F3DCA"/>
    <w:rsid w:val="00605184"/>
    <w:rsid w:val="00630D13"/>
    <w:rsid w:val="00660BE1"/>
    <w:rsid w:val="00663430"/>
    <w:rsid w:val="00676239"/>
    <w:rsid w:val="006876A9"/>
    <w:rsid w:val="0069236A"/>
    <w:rsid w:val="006B2CF8"/>
    <w:rsid w:val="006C673B"/>
    <w:rsid w:val="006D0C3E"/>
    <w:rsid w:val="006D1BB9"/>
    <w:rsid w:val="006D2002"/>
    <w:rsid w:val="006E45FB"/>
    <w:rsid w:val="00703795"/>
    <w:rsid w:val="0070480A"/>
    <w:rsid w:val="00777F13"/>
    <w:rsid w:val="00781DFE"/>
    <w:rsid w:val="007935DC"/>
    <w:rsid w:val="00796F46"/>
    <w:rsid w:val="007A6A59"/>
    <w:rsid w:val="007A7168"/>
    <w:rsid w:val="007C071C"/>
    <w:rsid w:val="007D25CD"/>
    <w:rsid w:val="007F6573"/>
    <w:rsid w:val="008251A5"/>
    <w:rsid w:val="00877E3F"/>
    <w:rsid w:val="00885815"/>
    <w:rsid w:val="0089091F"/>
    <w:rsid w:val="00894F28"/>
    <w:rsid w:val="008F0BD3"/>
    <w:rsid w:val="0090295A"/>
    <w:rsid w:val="00905E2F"/>
    <w:rsid w:val="00910340"/>
    <w:rsid w:val="00917C32"/>
    <w:rsid w:val="009321AC"/>
    <w:rsid w:val="00940DD0"/>
    <w:rsid w:val="00941CDF"/>
    <w:rsid w:val="00951968"/>
    <w:rsid w:val="00953A7F"/>
    <w:rsid w:val="00954909"/>
    <w:rsid w:val="0096563C"/>
    <w:rsid w:val="00974A74"/>
    <w:rsid w:val="009832CD"/>
    <w:rsid w:val="00990B59"/>
    <w:rsid w:val="0099686F"/>
    <w:rsid w:val="009B01D0"/>
    <w:rsid w:val="009D1DF9"/>
    <w:rsid w:val="009D289E"/>
    <w:rsid w:val="009D6CD7"/>
    <w:rsid w:val="009E02E1"/>
    <w:rsid w:val="009E2CCC"/>
    <w:rsid w:val="009F6B3C"/>
    <w:rsid w:val="00A104A8"/>
    <w:rsid w:val="00A32CCA"/>
    <w:rsid w:val="00A52D2B"/>
    <w:rsid w:val="00A60ED6"/>
    <w:rsid w:val="00A6144A"/>
    <w:rsid w:val="00A80DE9"/>
    <w:rsid w:val="00A8534D"/>
    <w:rsid w:val="00A94E85"/>
    <w:rsid w:val="00AB0A08"/>
    <w:rsid w:val="00AF291C"/>
    <w:rsid w:val="00B111D0"/>
    <w:rsid w:val="00B21AEB"/>
    <w:rsid w:val="00B22517"/>
    <w:rsid w:val="00B225E4"/>
    <w:rsid w:val="00B40205"/>
    <w:rsid w:val="00B42088"/>
    <w:rsid w:val="00B65179"/>
    <w:rsid w:val="00B664B9"/>
    <w:rsid w:val="00B76EFB"/>
    <w:rsid w:val="00B803B5"/>
    <w:rsid w:val="00B95843"/>
    <w:rsid w:val="00BA5F65"/>
    <w:rsid w:val="00BD7E18"/>
    <w:rsid w:val="00BE116C"/>
    <w:rsid w:val="00BF30D5"/>
    <w:rsid w:val="00C10DE8"/>
    <w:rsid w:val="00C3611F"/>
    <w:rsid w:val="00C4549D"/>
    <w:rsid w:val="00C6076C"/>
    <w:rsid w:val="00C65362"/>
    <w:rsid w:val="00CC32AC"/>
    <w:rsid w:val="00CC672D"/>
    <w:rsid w:val="00CE570C"/>
    <w:rsid w:val="00D107F0"/>
    <w:rsid w:val="00D22828"/>
    <w:rsid w:val="00D51624"/>
    <w:rsid w:val="00D53580"/>
    <w:rsid w:val="00D57705"/>
    <w:rsid w:val="00D63016"/>
    <w:rsid w:val="00D65423"/>
    <w:rsid w:val="00D66315"/>
    <w:rsid w:val="00D676D9"/>
    <w:rsid w:val="00D7074C"/>
    <w:rsid w:val="00D804F3"/>
    <w:rsid w:val="00D82A35"/>
    <w:rsid w:val="00E03409"/>
    <w:rsid w:val="00E06DBF"/>
    <w:rsid w:val="00E526A3"/>
    <w:rsid w:val="00E53315"/>
    <w:rsid w:val="00E55D33"/>
    <w:rsid w:val="00EC5DAB"/>
    <w:rsid w:val="00EC6A02"/>
    <w:rsid w:val="00EE0A50"/>
    <w:rsid w:val="00F05F54"/>
    <w:rsid w:val="00F15E61"/>
    <w:rsid w:val="00F20933"/>
    <w:rsid w:val="00F21557"/>
    <w:rsid w:val="00F25F30"/>
    <w:rsid w:val="00F60E26"/>
    <w:rsid w:val="00F65C32"/>
    <w:rsid w:val="00F67992"/>
    <w:rsid w:val="00F71064"/>
    <w:rsid w:val="00F7442F"/>
    <w:rsid w:val="00F93DC8"/>
    <w:rsid w:val="00FA1359"/>
    <w:rsid w:val="00FB662F"/>
    <w:rsid w:val="00FD3F86"/>
    <w:rsid w:val="00FE1F54"/>
    <w:rsid w:val="00FE721E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0A50"/>
    <w:pPr>
      <w:spacing w:line="322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EE0A50"/>
    <w:pPr>
      <w:spacing w:line="259" w:lineRule="exact"/>
    </w:pPr>
  </w:style>
  <w:style w:type="paragraph" w:customStyle="1" w:styleId="Style3">
    <w:name w:val="Style3"/>
    <w:basedOn w:val="a"/>
    <w:uiPriority w:val="99"/>
    <w:rsid w:val="00EE0A50"/>
    <w:pPr>
      <w:spacing w:line="31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EE0A50"/>
  </w:style>
  <w:style w:type="paragraph" w:customStyle="1" w:styleId="Style5">
    <w:name w:val="Style5"/>
    <w:basedOn w:val="a"/>
    <w:uiPriority w:val="99"/>
    <w:rsid w:val="00EE0A50"/>
    <w:pPr>
      <w:spacing w:line="322" w:lineRule="exact"/>
    </w:pPr>
  </w:style>
  <w:style w:type="paragraph" w:customStyle="1" w:styleId="Style6">
    <w:name w:val="Style6"/>
    <w:basedOn w:val="a"/>
    <w:uiPriority w:val="99"/>
    <w:rsid w:val="00EE0A50"/>
    <w:pPr>
      <w:spacing w:line="222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EE0A50"/>
    <w:pPr>
      <w:jc w:val="both"/>
    </w:pPr>
  </w:style>
  <w:style w:type="character" w:customStyle="1" w:styleId="FontStyle11">
    <w:name w:val="Font Style11"/>
    <w:basedOn w:val="a0"/>
    <w:uiPriority w:val="99"/>
    <w:rsid w:val="00EE0A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E0A5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15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5761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576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15761"/>
    <w:rPr>
      <w:rFonts w:ascii="Calibri"/>
      <w:lang w:eastAsia="en-US"/>
    </w:rPr>
  </w:style>
  <w:style w:type="paragraph" w:customStyle="1" w:styleId="point">
    <w:name w:val="point"/>
    <w:basedOn w:val="a"/>
    <w:rsid w:val="00A60ED6"/>
    <w:pPr>
      <w:widowControl/>
      <w:autoSpaceDE/>
      <w:autoSpaceDN/>
      <w:adjustRightInd/>
      <w:spacing w:before="160" w:after="160"/>
      <w:ind w:firstLine="567"/>
      <w:jc w:val="both"/>
    </w:pPr>
    <w:rPr>
      <w:lang w:val="en-US" w:eastAsia="en-US"/>
    </w:rPr>
  </w:style>
  <w:style w:type="paragraph" w:customStyle="1" w:styleId="newncpi">
    <w:name w:val="newncpi"/>
    <w:basedOn w:val="a"/>
    <w:rsid w:val="00A32CCA"/>
    <w:pPr>
      <w:widowControl/>
      <w:autoSpaceDE/>
      <w:autoSpaceDN/>
      <w:adjustRightInd/>
      <w:spacing w:before="160" w:after="160"/>
      <w:ind w:firstLine="567"/>
      <w:jc w:val="both"/>
    </w:pPr>
    <w:rPr>
      <w:rFonts w:eastAsiaTheme="minorEastAsia"/>
    </w:rPr>
  </w:style>
  <w:style w:type="character" w:customStyle="1" w:styleId="rednoun">
    <w:name w:val="rednoun"/>
    <w:basedOn w:val="a0"/>
    <w:rsid w:val="00941CDF"/>
  </w:style>
  <w:style w:type="character" w:styleId="a7">
    <w:name w:val="Hyperlink"/>
    <w:basedOn w:val="a0"/>
    <w:uiPriority w:val="99"/>
    <w:semiHidden/>
    <w:unhideWhenUsed/>
    <w:rsid w:val="00D53580"/>
    <w:rPr>
      <w:color w:val="0000FF"/>
      <w:u w:val="single"/>
    </w:rPr>
  </w:style>
  <w:style w:type="paragraph" w:customStyle="1" w:styleId="newncpi0">
    <w:name w:val="newncpi0"/>
    <w:basedOn w:val="a"/>
    <w:rsid w:val="00D53580"/>
    <w:pPr>
      <w:widowControl/>
      <w:autoSpaceDE/>
      <w:autoSpaceDN/>
      <w:adjustRightInd/>
      <w:spacing w:before="160" w:after="160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0A50"/>
    <w:pPr>
      <w:spacing w:line="322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EE0A50"/>
    <w:pPr>
      <w:spacing w:line="259" w:lineRule="exact"/>
    </w:pPr>
  </w:style>
  <w:style w:type="paragraph" w:customStyle="1" w:styleId="Style3">
    <w:name w:val="Style3"/>
    <w:basedOn w:val="a"/>
    <w:uiPriority w:val="99"/>
    <w:rsid w:val="00EE0A50"/>
    <w:pPr>
      <w:spacing w:line="31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EE0A50"/>
  </w:style>
  <w:style w:type="paragraph" w:customStyle="1" w:styleId="Style5">
    <w:name w:val="Style5"/>
    <w:basedOn w:val="a"/>
    <w:uiPriority w:val="99"/>
    <w:rsid w:val="00EE0A50"/>
    <w:pPr>
      <w:spacing w:line="322" w:lineRule="exact"/>
    </w:pPr>
  </w:style>
  <w:style w:type="paragraph" w:customStyle="1" w:styleId="Style6">
    <w:name w:val="Style6"/>
    <w:basedOn w:val="a"/>
    <w:uiPriority w:val="99"/>
    <w:rsid w:val="00EE0A50"/>
    <w:pPr>
      <w:spacing w:line="222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EE0A50"/>
    <w:pPr>
      <w:jc w:val="both"/>
    </w:pPr>
  </w:style>
  <w:style w:type="character" w:customStyle="1" w:styleId="FontStyle11">
    <w:name w:val="Font Style11"/>
    <w:basedOn w:val="a0"/>
    <w:uiPriority w:val="99"/>
    <w:rsid w:val="00EE0A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E0A5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15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5761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576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15761"/>
    <w:rPr>
      <w:rFonts w:ascii="Calibri"/>
      <w:lang w:eastAsia="en-US"/>
    </w:rPr>
  </w:style>
  <w:style w:type="paragraph" w:customStyle="1" w:styleId="point">
    <w:name w:val="point"/>
    <w:basedOn w:val="a"/>
    <w:rsid w:val="00A60ED6"/>
    <w:pPr>
      <w:widowControl/>
      <w:autoSpaceDE/>
      <w:autoSpaceDN/>
      <w:adjustRightInd/>
      <w:spacing w:before="160" w:after="160"/>
      <w:ind w:firstLine="567"/>
      <w:jc w:val="both"/>
    </w:pPr>
    <w:rPr>
      <w:lang w:val="en-US" w:eastAsia="en-US"/>
    </w:rPr>
  </w:style>
  <w:style w:type="paragraph" w:customStyle="1" w:styleId="newncpi">
    <w:name w:val="newncpi"/>
    <w:basedOn w:val="a"/>
    <w:rsid w:val="00A32CCA"/>
    <w:pPr>
      <w:widowControl/>
      <w:autoSpaceDE/>
      <w:autoSpaceDN/>
      <w:adjustRightInd/>
      <w:spacing w:before="160" w:after="160"/>
      <w:ind w:firstLine="567"/>
      <w:jc w:val="both"/>
    </w:pPr>
    <w:rPr>
      <w:rFonts w:eastAsiaTheme="minorEastAsia"/>
    </w:rPr>
  </w:style>
  <w:style w:type="character" w:customStyle="1" w:styleId="rednoun">
    <w:name w:val="rednoun"/>
    <w:basedOn w:val="a0"/>
    <w:rsid w:val="00941CDF"/>
  </w:style>
  <w:style w:type="character" w:styleId="a7">
    <w:name w:val="Hyperlink"/>
    <w:basedOn w:val="a0"/>
    <w:uiPriority w:val="99"/>
    <w:semiHidden/>
    <w:unhideWhenUsed/>
    <w:rsid w:val="00D53580"/>
    <w:rPr>
      <w:color w:val="0000FF"/>
      <w:u w:val="single"/>
    </w:rPr>
  </w:style>
  <w:style w:type="paragraph" w:customStyle="1" w:styleId="newncpi0">
    <w:name w:val="newncpi0"/>
    <w:basedOn w:val="a"/>
    <w:rsid w:val="00D53580"/>
    <w:pPr>
      <w:widowControl/>
      <w:autoSpaceDE/>
      <w:autoSpaceDN/>
      <w:adjustRightInd/>
      <w:spacing w:before="160" w:after="16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5117-3101-40F9-A38B-C32AD1DD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Хаткевич Инесса Викторовна</dc:creator>
  <cp:lastModifiedBy>Ходосевич Наталья Петровна</cp:lastModifiedBy>
  <cp:revision>44</cp:revision>
  <cp:lastPrinted>2024-06-25T10:33:00Z</cp:lastPrinted>
  <dcterms:created xsi:type="dcterms:W3CDTF">2024-02-26T18:35:00Z</dcterms:created>
  <dcterms:modified xsi:type="dcterms:W3CDTF">2024-07-08T04:53:00Z</dcterms:modified>
</cp:coreProperties>
</file>