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FC" w:rsidRPr="004E50FC" w:rsidRDefault="004E50FC" w:rsidP="004E50F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10038" cy="3089801"/>
            <wp:effectExtent l="152400" t="152400" r="357505" b="358775"/>
            <wp:docPr id="1" name="Рисунок 1" descr="https://static.tildacdn.com/tild6262-3163-4062-b433-323864616332/no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6262-3163-4062-b433-323864616332/noroo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032" cy="30942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10E6" w:rsidRDefault="004E50FC" w:rsidP="00452CEA">
      <w:pPr>
        <w:spacing w:line="240" w:lineRule="auto"/>
      </w:pPr>
      <w:r w:rsidRPr="004E50FC">
        <w:rPr>
          <w:b/>
        </w:rPr>
        <w:t xml:space="preserve">Инициативный проект </w:t>
      </w:r>
      <w:r w:rsidRPr="004E50FC">
        <w:t xml:space="preserve">государственного учреждения «Территориальный центр социального обслуживания населения Первомайского района г.Витебска» </w:t>
      </w:r>
    </w:p>
    <w:p w:rsidR="004E50FC" w:rsidRPr="004E50FC" w:rsidRDefault="004E50FC" w:rsidP="00452CEA">
      <w:pPr>
        <w:spacing w:line="240" w:lineRule="auto"/>
      </w:pPr>
      <w:r w:rsidRPr="004E50FC">
        <w:t xml:space="preserve">   </w:t>
      </w:r>
    </w:p>
    <w:p w:rsidR="004E50FC" w:rsidRPr="00AC12BB" w:rsidRDefault="001B39C8" w:rsidP="00452CEA">
      <w:pPr>
        <w:spacing w:line="240" w:lineRule="auto"/>
        <w:rPr>
          <w:b/>
          <w:lang w:val="en-US"/>
        </w:rPr>
      </w:pPr>
      <w:r w:rsidRPr="001B39C8">
        <w:rPr>
          <w:b/>
          <w:lang w:val="en-US"/>
        </w:rPr>
        <w:t>Initiative project of the State Institution "Territorial Social Service Center of Pervomaisky District of Vitebsk"</w:t>
      </w:r>
    </w:p>
    <w:p w:rsidR="000410E6" w:rsidRPr="00AC12BB" w:rsidRDefault="000410E6" w:rsidP="00452CEA">
      <w:pPr>
        <w:spacing w:line="240" w:lineRule="auto"/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566"/>
        <w:gridCol w:w="3348"/>
        <w:gridCol w:w="7074"/>
      </w:tblGrid>
      <w:tr w:rsidR="004E50FC" w:rsidRPr="00AC12BB" w:rsidTr="003755A5">
        <w:tc>
          <w:tcPr>
            <w:tcW w:w="516" w:type="dxa"/>
          </w:tcPr>
          <w:p w:rsidR="004E50FC" w:rsidRPr="004E50FC" w:rsidRDefault="004E50FC" w:rsidP="004E50FC">
            <w:r w:rsidRPr="004E50FC">
              <w:t>1</w:t>
            </w:r>
          </w:p>
        </w:tc>
        <w:tc>
          <w:tcPr>
            <w:tcW w:w="3787" w:type="dxa"/>
          </w:tcPr>
          <w:p w:rsidR="00D8341F" w:rsidRDefault="00D8341F" w:rsidP="00D8341F">
            <w:pPr>
              <w:spacing w:line="240" w:lineRule="exact"/>
              <w:ind w:firstLine="0"/>
            </w:pPr>
          </w:p>
          <w:p w:rsidR="004E50FC" w:rsidRPr="00333384" w:rsidRDefault="004E50FC" w:rsidP="00D8341F">
            <w:pPr>
              <w:spacing w:line="240" w:lineRule="exact"/>
              <w:ind w:firstLine="0"/>
            </w:pPr>
            <w:r w:rsidRPr="00333384">
              <w:t>Наименование проекта</w:t>
            </w:r>
          </w:p>
          <w:p w:rsidR="004E50FC" w:rsidRDefault="004E50FC" w:rsidP="004E50FC"/>
          <w:p w:rsidR="00C87EAF" w:rsidRPr="00333384" w:rsidRDefault="00C87EAF" w:rsidP="004E50FC"/>
          <w:p w:rsidR="004E50FC" w:rsidRPr="00333384" w:rsidRDefault="004E50FC" w:rsidP="00452CEA">
            <w:pPr>
              <w:ind w:firstLine="0"/>
            </w:pPr>
            <w:r w:rsidRPr="00333384">
              <w:rPr>
                <w:lang w:val="en-US"/>
              </w:rPr>
              <w:t>Project</w:t>
            </w:r>
            <w:r w:rsidR="00D8341F">
              <w:t xml:space="preserve"> </w:t>
            </w:r>
            <w:r w:rsidRPr="00333384">
              <w:rPr>
                <w:lang w:val="en-US"/>
              </w:rPr>
              <w:t>title</w:t>
            </w:r>
          </w:p>
        </w:tc>
        <w:tc>
          <w:tcPr>
            <w:tcW w:w="6685" w:type="dxa"/>
          </w:tcPr>
          <w:p w:rsidR="00A92D22" w:rsidRPr="005A4855" w:rsidRDefault="00A92D22" w:rsidP="00FE399D">
            <w:pPr>
              <w:spacing w:line="240" w:lineRule="auto"/>
            </w:pPr>
            <w:r w:rsidRPr="005A4855">
              <w:t xml:space="preserve">«Создание </w:t>
            </w:r>
            <w:r w:rsidR="00DD2BAD">
              <w:t>доступной душевой</w:t>
            </w:r>
            <w:r w:rsidRPr="005A4855">
              <w:t xml:space="preserve"> комнаты для проведения гигиенических процедур пожилых граждан и инвалидов</w:t>
            </w:r>
            <w:r w:rsidR="00AC12BB">
              <w:t>,</w:t>
            </w:r>
            <w:r w:rsidRPr="005A4855">
              <w:t xml:space="preserve"> посещающих ТЦСОН</w:t>
            </w:r>
            <w:r w:rsidR="005A4855" w:rsidRPr="005A4855">
              <w:t>, и других нуждающихся граждан»</w:t>
            </w:r>
          </w:p>
          <w:p w:rsidR="004E50FC" w:rsidRPr="004E50FC" w:rsidRDefault="005A4855" w:rsidP="00D8341F">
            <w:pPr>
              <w:spacing w:line="240" w:lineRule="auto"/>
              <w:rPr>
                <w:lang w:val="en-US"/>
              </w:rPr>
            </w:pPr>
            <w:r w:rsidRPr="005A4855">
              <w:rPr>
                <w:lang w:val="en-US"/>
              </w:rPr>
              <w:t>"Creation of a barrier-free bathroom for hygienic procedures of elderly and disabled people visiting TCSPC and other citizens in need"</w:t>
            </w:r>
          </w:p>
        </w:tc>
      </w:tr>
      <w:tr w:rsidR="004E50FC" w:rsidRPr="004E50FC" w:rsidTr="003755A5">
        <w:tc>
          <w:tcPr>
            <w:tcW w:w="516" w:type="dxa"/>
          </w:tcPr>
          <w:p w:rsidR="004E50FC" w:rsidRPr="004E50FC" w:rsidRDefault="004E50FC" w:rsidP="004E50FC">
            <w:r w:rsidRPr="004E50FC">
              <w:t>2</w:t>
            </w:r>
          </w:p>
        </w:tc>
        <w:tc>
          <w:tcPr>
            <w:tcW w:w="3787" w:type="dxa"/>
          </w:tcPr>
          <w:p w:rsidR="004E50FC" w:rsidRPr="00333384" w:rsidRDefault="004E50FC" w:rsidP="00D8341F">
            <w:pPr>
              <w:spacing w:line="240" w:lineRule="exact"/>
            </w:pPr>
            <w:r w:rsidRPr="00333384">
              <w:t>Период реализации гуманитарного проекта</w:t>
            </w:r>
          </w:p>
          <w:p w:rsidR="00FE399D" w:rsidRPr="00333384" w:rsidRDefault="00FE399D" w:rsidP="00FE399D">
            <w:pPr>
              <w:spacing w:line="240" w:lineRule="auto"/>
            </w:pPr>
          </w:p>
          <w:p w:rsidR="004E50FC" w:rsidRPr="00333384" w:rsidRDefault="004E50FC" w:rsidP="00D8341F">
            <w:pPr>
              <w:spacing w:line="240" w:lineRule="exact"/>
            </w:pPr>
            <w:r w:rsidRPr="00333384">
              <w:rPr>
                <w:lang w:val="en-US"/>
              </w:rPr>
              <w:t>Project</w:t>
            </w:r>
            <w:r w:rsidR="00D8341F">
              <w:t xml:space="preserve"> </w:t>
            </w:r>
            <w:r w:rsidRPr="00333384">
              <w:rPr>
                <w:lang w:val="en-US"/>
              </w:rPr>
              <w:t>implementation</w:t>
            </w:r>
            <w:r w:rsidR="00D8341F">
              <w:t xml:space="preserve"> </w:t>
            </w:r>
            <w:r w:rsidRPr="00333384">
              <w:rPr>
                <w:lang w:val="en-US"/>
              </w:rPr>
              <w:t>period</w:t>
            </w:r>
          </w:p>
        </w:tc>
        <w:tc>
          <w:tcPr>
            <w:tcW w:w="6685" w:type="dxa"/>
          </w:tcPr>
          <w:p w:rsidR="004E50FC" w:rsidRDefault="004E50FC" w:rsidP="00FE399D">
            <w:r w:rsidRPr="004E50FC">
              <w:t>12 месяцев</w:t>
            </w:r>
          </w:p>
          <w:p w:rsidR="00FE399D" w:rsidRPr="004E50FC" w:rsidRDefault="00FE399D" w:rsidP="00FE399D"/>
          <w:p w:rsidR="004E50FC" w:rsidRPr="004E50FC" w:rsidRDefault="004E50FC" w:rsidP="004E50FC">
            <w:pPr>
              <w:rPr>
                <w:lang w:val="en-US"/>
              </w:rPr>
            </w:pPr>
            <w:r w:rsidRPr="004E50FC">
              <w:t xml:space="preserve">12 </w:t>
            </w:r>
            <w:r w:rsidRPr="004E50FC">
              <w:rPr>
                <w:lang w:val="en-US"/>
              </w:rPr>
              <w:t>months</w:t>
            </w:r>
          </w:p>
        </w:tc>
      </w:tr>
      <w:tr w:rsidR="004E50FC" w:rsidRPr="00AC12BB" w:rsidTr="003755A5">
        <w:tc>
          <w:tcPr>
            <w:tcW w:w="516" w:type="dxa"/>
          </w:tcPr>
          <w:p w:rsidR="004E50FC" w:rsidRPr="004E50FC" w:rsidRDefault="004E50FC" w:rsidP="004E50FC">
            <w:r w:rsidRPr="004E50FC">
              <w:t>3</w:t>
            </w:r>
          </w:p>
        </w:tc>
        <w:tc>
          <w:tcPr>
            <w:tcW w:w="3787" w:type="dxa"/>
          </w:tcPr>
          <w:p w:rsidR="004E50FC" w:rsidRPr="00333384" w:rsidRDefault="004E50FC" w:rsidP="00B65FB8">
            <w:pPr>
              <w:spacing w:line="240" w:lineRule="exact"/>
            </w:pPr>
            <w:r w:rsidRPr="00333384">
              <w:t xml:space="preserve">Организация - заявитель, предлагающая проект </w:t>
            </w:r>
          </w:p>
          <w:p w:rsidR="004E50FC" w:rsidRPr="00333384" w:rsidRDefault="004E50FC" w:rsidP="004E50FC"/>
          <w:p w:rsidR="004E50FC" w:rsidRPr="00333384" w:rsidRDefault="004E50FC" w:rsidP="00B65FB8">
            <w:pPr>
              <w:spacing w:line="240" w:lineRule="exact"/>
            </w:pPr>
            <w:r w:rsidRPr="00333384">
              <w:rPr>
                <w:lang w:val="en-US"/>
              </w:rPr>
              <w:t>The</w:t>
            </w:r>
            <w:r w:rsidR="00B65FB8">
              <w:t xml:space="preserve"> </w:t>
            </w:r>
            <w:r w:rsidRPr="00333384">
              <w:rPr>
                <w:lang w:val="en-US"/>
              </w:rPr>
              <w:t>applicantinstitution</w:t>
            </w:r>
            <w:r w:rsidRPr="00333384">
              <w:t xml:space="preserve"> </w:t>
            </w:r>
          </w:p>
        </w:tc>
        <w:tc>
          <w:tcPr>
            <w:tcW w:w="6685" w:type="dxa"/>
          </w:tcPr>
          <w:p w:rsidR="004E50FC" w:rsidRPr="004E50FC" w:rsidRDefault="004E50FC" w:rsidP="00B65FB8">
            <w:pPr>
              <w:spacing w:line="240" w:lineRule="exact"/>
            </w:pPr>
            <w:r w:rsidRPr="004E50FC">
              <w:t>Государственное</w:t>
            </w:r>
            <w:r w:rsidR="00FE399D">
              <w:t> </w:t>
            </w:r>
            <w:r w:rsidRPr="004E50FC">
              <w:t>учреждение «Территориальный центр социального обслуживания населения Первомайского района г.Витебска»</w:t>
            </w:r>
          </w:p>
          <w:p w:rsidR="004E50FC" w:rsidRPr="004E50FC" w:rsidRDefault="004E50FC" w:rsidP="004E50FC"/>
          <w:p w:rsidR="004E50FC" w:rsidRPr="004E50FC" w:rsidRDefault="005A4855" w:rsidP="0075089B">
            <w:pPr>
              <w:spacing w:line="240" w:lineRule="exact"/>
              <w:rPr>
                <w:lang w:val="en-US"/>
              </w:rPr>
            </w:pPr>
            <w:r w:rsidRPr="005A4855">
              <w:rPr>
                <w:lang w:val="en-US"/>
              </w:rPr>
              <w:t>State Institution "Territorial Social Service Center of the Population of Pervomaisky District, Vitebsk"</w:t>
            </w:r>
          </w:p>
        </w:tc>
      </w:tr>
      <w:tr w:rsidR="004E50FC" w:rsidRPr="00AC12BB" w:rsidTr="003755A5">
        <w:tc>
          <w:tcPr>
            <w:tcW w:w="516" w:type="dxa"/>
          </w:tcPr>
          <w:p w:rsidR="004E50FC" w:rsidRPr="004E50FC" w:rsidRDefault="004E50FC" w:rsidP="004E50FC">
            <w:r w:rsidRPr="004E50FC">
              <w:t>4</w:t>
            </w:r>
          </w:p>
        </w:tc>
        <w:tc>
          <w:tcPr>
            <w:tcW w:w="3787" w:type="dxa"/>
          </w:tcPr>
          <w:p w:rsidR="004E50FC" w:rsidRPr="004E50FC" w:rsidRDefault="004E50FC" w:rsidP="004E50FC">
            <w:pPr>
              <w:rPr>
                <w:lang w:val="en-US"/>
              </w:rPr>
            </w:pPr>
            <w:r w:rsidRPr="0075089B">
              <w:t>Цели</w:t>
            </w:r>
            <w:r w:rsidR="0075089B" w:rsidRPr="000410E6">
              <w:rPr>
                <w:lang w:val="en-US"/>
              </w:rPr>
              <w:t xml:space="preserve"> </w:t>
            </w:r>
            <w:r w:rsidRPr="0075089B">
              <w:t>проекта</w:t>
            </w:r>
          </w:p>
          <w:p w:rsidR="004E50FC" w:rsidRPr="004E50FC" w:rsidRDefault="004E50FC" w:rsidP="004E50FC">
            <w:pPr>
              <w:rPr>
                <w:lang w:val="en-US"/>
              </w:rPr>
            </w:pPr>
          </w:p>
          <w:p w:rsidR="004E50FC" w:rsidRPr="004E50FC" w:rsidRDefault="004E50FC" w:rsidP="000A17C8">
            <w:pPr>
              <w:ind w:firstLine="0"/>
              <w:rPr>
                <w:lang w:val="en-US"/>
              </w:rPr>
            </w:pPr>
          </w:p>
          <w:p w:rsidR="004E50FC" w:rsidRPr="004E50FC" w:rsidRDefault="004E50FC" w:rsidP="00B65FB8">
            <w:pPr>
              <w:spacing w:line="240" w:lineRule="exact"/>
              <w:rPr>
                <w:lang w:val="en-US"/>
              </w:rPr>
            </w:pPr>
            <w:r w:rsidRPr="0075089B">
              <w:rPr>
                <w:lang w:val="en-US"/>
              </w:rPr>
              <w:lastRenderedPageBreak/>
              <w:t>The goals of the project</w:t>
            </w:r>
          </w:p>
        </w:tc>
        <w:tc>
          <w:tcPr>
            <w:tcW w:w="6685" w:type="dxa"/>
          </w:tcPr>
          <w:p w:rsidR="005A4855" w:rsidRDefault="005A4855" w:rsidP="0075089B">
            <w:pPr>
              <w:spacing w:line="240" w:lineRule="exact"/>
            </w:pPr>
            <w:r>
              <w:lastRenderedPageBreak/>
              <w:t xml:space="preserve">- создание </w:t>
            </w:r>
            <w:r w:rsidR="00FE399D">
              <w:t>доступной душевой</w:t>
            </w:r>
            <w:r w:rsidR="008D61BA">
              <w:t xml:space="preserve"> комнаты для граждан пожилого возраста</w:t>
            </w:r>
            <w:r w:rsidR="009C259B">
              <w:t xml:space="preserve"> и инвалидов, а также других людей, которые не имеют возможности осуществлять гигиенические процедуры </w:t>
            </w:r>
            <w:r w:rsidR="00FE399D">
              <w:t>в необорудованных доступной средой помещениях.</w:t>
            </w:r>
          </w:p>
          <w:p w:rsidR="00ED7358" w:rsidRPr="004E50FC" w:rsidRDefault="00ED7358" w:rsidP="0075089B">
            <w:pPr>
              <w:spacing w:line="240" w:lineRule="exact"/>
            </w:pPr>
          </w:p>
          <w:p w:rsidR="004E50FC" w:rsidRPr="004E50FC" w:rsidRDefault="00D5321E" w:rsidP="0075089B">
            <w:pPr>
              <w:spacing w:line="240" w:lineRule="exact"/>
              <w:rPr>
                <w:lang w:val="en-US"/>
              </w:rPr>
            </w:pPr>
            <w:r w:rsidRPr="00D5321E">
              <w:rPr>
                <w:lang w:val="en-US"/>
              </w:rPr>
              <w:lastRenderedPageBreak/>
              <w:t>- creating a barrier-free bathroom for elderly and disabled citizens and other people who are unable to perform hy</w:t>
            </w:r>
            <w:r w:rsidR="000A17C8">
              <w:rPr>
                <w:lang w:val="en-US"/>
              </w:rPr>
              <w:t>giene procedures in their homes.</w:t>
            </w:r>
          </w:p>
        </w:tc>
      </w:tr>
      <w:tr w:rsidR="004E50FC" w:rsidRPr="00AC12BB" w:rsidTr="003755A5">
        <w:tc>
          <w:tcPr>
            <w:tcW w:w="516" w:type="dxa"/>
          </w:tcPr>
          <w:p w:rsidR="004E50FC" w:rsidRPr="004E50FC" w:rsidRDefault="004E50FC" w:rsidP="004E50FC">
            <w:r w:rsidRPr="004E50FC">
              <w:lastRenderedPageBreak/>
              <w:t>5</w:t>
            </w:r>
          </w:p>
        </w:tc>
        <w:tc>
          <w:tcPr>
            <w:tcW w:w="3787" w:type="dxa"/>
          </w:tcPr>
          <w:p w:rsidR="004E50FC" w:rsidRPr="0075089B" w:rsidRDefault="004E50FC" w:rsidP="0075089B">
            <w:pPr>
              <w:spacing w:line="240" w:lineRule="exact"/>
            </w:pPr>
            <w:r w:rsidRPr="0075089B">
              <w:t>Задачи, планируемые к выполнению в рамках реализации проекта</w:t>
            </w:r>
          </w:p>
          <w:p w:rsidR="004E50FC" w:rsidRPr="0075089B" w:rsidRDefault="004E50FC" w:rsidP="000A17C8">
            <w:pPr>
              <w:ind w:firstLine="0"/>
            </w:pPr>
          </w:p>
          <w:p w:rsidR="004E50FC" w:rsidRPr="0075089B" w:rsidRDefault="004E50FC" w:rsidP="004E50FC"/>
          <w:p w:rsidR="004E50FC" w:rsidRPr="0075089B" w:rsidRDefault="004E50FC" w:rsidP="00B65FB8">
            <w:pPr>
              <w:spacing w:line="240" w:lineRule="exact"/>
              <w:rPr>
                <w:lang w:val="en-US"/>
              </w:rPr>
            </w:pPr>
            <w:r w:rsidRPr="0075089B">
              <w:rPr>
                <w:lang w:val="en-US"/>
              </w:rPr>
              <w:t>The tasks within the project</w:t>
            </w:r>
          </w:p>
          <w:p w:rsidR="004E50FC" w:rsidRPr="004E50FC" w:rsidRDefault="004E50FC" w:rsidP="004E50FC">
            <w:pPr>
              <w:rPr>
                <w:lang w:val="en-US"/>
              </w:rPr>
            </w:pPr>
          </w:p>
        </w:tc>
        <w:tc>
          <w:tcPr>
            <w:tcW w:w="6685" w:type="dxa"/>
          </w:tcPr>
          <w:p w:rsidR="000A17C8" w:rsidRDefault="000A17C8" w:rsidP="0075089B">
            <w:pPr>
              <w:spacing w:line="240" w:lineRule="exact"/>
            </w:pPr>
            <w:r>
              <w:t>- помощь в поддержании гигиены нуждающимся категориям граждан;</w:t>
            </w:r>
          </w:p>
          <w:p w:rsidR="000A17C8" w:rsidRDefault="000A17C8" w:rsidP="0075089B">
            <w:pPr>
              <w:spacing w:line="240" w:lineRule="exact"/>
            </w:pPr>
            <w:r w:rsidRPr="004E50FC">
              <w:t>-улучшение качества жизни граждан пожилого возраста и людей с инвалидностью</w:t>
            </w:r>
            <w:r>
              <w:t>;</w:t>
            </w:r>
          </w:p>
          <w:p w:rsidR="000A17C8" w:rsidRDefault="000A17C8" w:rsidP="0075089B">
            <w:pPr>
              <w:spacing w:line="240" w:lineRule="exact"/>
            </w:pPr>
            <w:r>
              <w:t>- улучшение морально-психологического состояния граждан пожилого возраста и инвалидов.</w:t>
            </w:r>
          </w:p>
          <w:p w:rsidR="0075089B" w:rsidRDefault="0075089B" w:rsidP="0075089B">
            <w:pPr>
              <w:spacing w:line="240" w:lineRule="exact"/>
            </w:pPr>
          </w:p>
          <w:p w:rsidR="000A17C8" w:rsidRPr="000A17C8" w:rsidRDefault="000A17C8" w:rsidP="0075089B">
            <w:pPr>
              <w:spacing w:line="240" w:lineRule="exact"/>
              <w:rPr>
                <w:lang w:val="en-US"/>
              </w:rPr>
            </w:pPr>
            <w:r w:rsidRPr="000410E6">
              <w:t xml:space="preserve"> </w:t>
            </w:r>
            <w:r w:rsidRPr="00D5321E">
              <w:rPr>
                <w:lang w:val="en-US"/>
              </w:rPr>
              <w:t>assistanceinmaintaininghygieneforneedycategoriesofcitizens</w:t>
            </w:r>
            <w:r w:rsidRPr="000A17C8">
              <w:rPr>
                <w:lang w:val="en-US"/>
              </w:rPr>
              <w:t>;</w:t>
            </w:r>
          </w:p>
          <w:p w:rsidR="000A17C8" w:rsidRPr="00D5321E" w:rsidRDefault="000A17C8" w:rsidP="0075089B">
            <w:pPr>
              <w:spacing w:line="240" w:lineRule="exact"/>
              <w:rPr>
                <w:lang w:val="en-US"/>
              </w:rPr>
            </w:pPr>
            <w:r w:rsidRPr="00D5321E">
              <w:rPr>
                <w:lang w:val="en-US"/>
              </w:rPr>
              <w:t>- improving the quality of life of elderly citizens and people with disabilities;</w:t>
            </w:r>
          </w:p>
          <w:p w:rsidR="004E50FC" w:rsidRPr="000A17C8" w:rsidRDefault="000A17C8" w:rsidP="0075089B">
            <w:pPr>
              <w:spacing w:line="240" w:lineRule="exact"/>
              <w:rPr>
                <w:lang w:val="en-US"/>
              </w:rPr>
            </w:pPr>
            <w:r w:rsidRPr="00D5321E">
              <w:rPr>
                <w:lang w:val="en-US"/>
              </w:rPr>
              <w:t>- improving the moral and psychological state of elderly and disabled citizens.</w:t>
            </w:r>
          </w:p>
        </w:tc>
      </w:tr>
      <w:tr w:rsidR="004E50FC" w:rsidRPr="00FE399D" w:rsidTr="003755A5">
        <w:tc>
          <w:tcPr>
            <w:tcW w:w="516" w:type="dxa"/>
          </w:tcPr>
          <w:p w:rsidR="004E50FC" w:rsidRPr="004E50FC" w:rsidRDefault="004E50FC" w:rsidP="004E50FC">
            <w:r w:rsidRPr="004E50FC">
              <w:t>6</w:t>
            </w:r>
          </w:p>
        </w:tc>
        <w:tc>
          <w:tcPr>
            <w:tcW w:w="3787" w:type="dxa"/>
          </w:tcPr>
          <w:p w:rsidR="00AB249D" w:rsidRPr="0075089B" w:rsidRDefault="004E50FC" w:rsidP="00FE399D">
            <w:r w:rsidRPr="0075089B">
              <w:t>Целевая группа</w:t>
            </w:r>
          </w:p>
          <w:p w:rsidR="004E50FC" w:rsidRPr="0075089B" w:rsidRDefault="004E50FC" w:rsidP="004E50FC"/>
          <w:p w:rsidR="004E50FC" w:rsidRPr="004E50FC" w:rsidRDefault="004E50FC" w:rsidP="00C87EAF">
            <w:pPr>
              <w:rPr>
                <w:lang w:val="en-US"/>
              </w:rPr>
            </w:pPr>
            <w:r w:rsidRPr="0075089B">
              <w:rPr>
                <w:lang w:val="en-US"/>
              </w:rPr>
              <w:t>Target group</w:t>
            </w:r>
          </w:p>
        </w:tc>
        <w:tc>
          <w:tcPr>
            <w:tcW w:w="6685" w:type="dxa"/>
          </w:tcPr>
          <w:p w:rsidR="004E50FC" w:rsidRPr="004E50FC" w:rsidRDefault="004E50FC" w:rsidP="0075089B">
            <w:pPr>
              <w:spacing w:line="240" w:lineRule="exact"/>
            </w:pPr>
            <w:r w:rsidRPr="004E50FC">
              <w:t>- Граждане пожилого возраста, проживающие в Первомайском районе  г.Витебска,</w:t>
            </w:r>
          </w:p>
          <w:p w:rsidR="004E50FC" w:rsidRPr="00006DB9" w:rsidRDefault="004E50FC" w:rsidP="0075089B">
            <w:pPr>
              <w:spacing w:line="240" w:lineRule="exact"/>
              <w:rPr>
                <w:lang w:val="en-US"/>
              </w:rPr>
            </w:pPr>
            <w:r w:rsidRPr="00006DB9">
              <w:rPr>
                <w:lang w:val="en-US"/>
              </w:rPr>
              <w:t xml:space="preserve">- </w:t>
            </w:r>
            <w:r w:rsidRPr="004E50FC">
              <w:t>Люди</w:t>
            </w:r>
            <w:r w:rsidRPr="00006DB9">
              <w:rPr>
                <w:lang w:val="en-US"/>
              </w:rPr>
              <w:t xml:space="preserve"> </w:t>
            </w:r>
            <w:r w:rsidRPr="004E50FC">
              <w:t>с</w:t>
            </w:r>
            <w:r w:rsidRPr="00006DB9">
              <w:rPr>
                <w:lang w:val="en-US"/>
              </w:rPr>
              <w:t xml:space="preserve"> </w:t>
            </w:r>
            <w:r w:rsidRPr="004E50FC">
              <w:t>инвалидностью</w:t>
            </w:r>
            <w:r w:rsidRPr="00006DB9">
              <w:rPr>
                <w:lang w:val="en-US"/>
              </w:rPr>
              <w:t>,</w:t>
            </w:r>
          </w:p>
          <w:p w:rsidR="004E50FC" w:rsidRPr="00006DB9" w:rsidRDefault="004E50FC" w:rsidP="0075089B">
            <w:pPr>
              <w:spacing w:line="240" w:lineRule="exact"/>
              <w:rPr>
                <w:lang w:val="en-US"/>
              </w:rPr>
            </w:pPr>
          </w:p>
          <w:p w:rsidR="004E50FC" w:rsidRPr="004E50FC" w:rsidRDefault="004E50FC" w:rsidP="0075089B">
            <w:pPr>
              <w:spacing w:line="240" w:lineRule="exact"/>
              <w:rPr>
                <w:lang w:val="en-US"/>
              </w:rPr>
            </w:pPr>
            <w:r w:rsidRPr="004E50FC">
              <w:rPr>
                <w:lang w:val="en-US"/>
              </w:rPr>
              <w:t>- elderly people living on the territory of Pervomaisky district, Vitebsk;</w:t>
            </w:r>
          </w:p>
          <w:p w:rsidR="004E50FC" w:rsidRPr="004E50FC" w:rsidRDefault="004E50FC" w:rsidP="00C87EAF">
            <w:pPr>
              <w:spacing w:line="240" w:lineRule="exact"/>
              <w:rPr>
                <w:lang w:val="en-US"/>
              </w:rPr>
            </w:pPr>
            <w:r w:rsidRPr="004E50FC">
              <w:rPr>
                <w:lang w:val="en-US"/>
              </w:rPr>
              <w:t xml:space="preserve"> - disabled people</w:t>
            </w:r>
          </w:p>
        </w:tc>
      </w:tr>
      <w:tr w:rsidR="004E50FC" w:rsidRPr="00AC12BB" w:rsidTr="003755A5">
        <w:tc>
          <w:tcPr>
            <w:tcW w:w="516" w:type="dxa"/>
          </w:tcPr>
          <w:p w:rsidR="004E50FC" w:rsidRPr="004E50FC" w:rsidRDefault="004E50FC" w:rsidP="00553C2F">
            <w:r w:rsidRPr="004E50FC">
              <w:t>7</w:t>
            </w:r>
          </w:p>
        </w:tc>
        <w:tc>
          <w:tcPr>
            <w:tcW w:w="3787" w:type="dxa"/>
          </w:tcPr>
          <w:p w:rsidR="004E50FC" w:rsidRPr="00E00A20" w:rsidRDefault="004E50FC" w:rsidP="00C87EAF">
            <w:pPr>
              <w:spacing w:line="240" w:lineRule="exact"/>
              <w:rPr>
                <w:lang w:val="en-US"/>
              </w:rPr>
            </w:pPr>
            <w:r w:rsidRPr="00E00A20">
              <w:t>Этапы</w:t>
            </w:r>
            <w:r w:rsidR="00E00A20" w:rsidRPr="00B65FB8">
              <w:rPr>
                <w:lang w:val="en-US"/>
              </w:rPr>
              <w:t xml:space="preserve"> </w:t>
            </w:r>
            <w:r w:rsidRPr="00E00A20">
              <w:t>реализации</w:t>
            </w:r>
            <w:r w:rsidR="00E00A20" w:rsidRPr="00B65FB8">
              <w:rPr>
                <w:lang w:val="en-US"/>
              </w:rPr>
              <w:t xml:space="preserve"> </w:t>
            </w:r>
            <w:r w:rsidRPr="00E00A20">
              <w:t>проекта</w:t>
            </w:r>
          </w:p>
          <w:p w:rsidR="004E50FC" w:rsidRPr="00E00A20" w:rsidRDefault="004E50FC" w:rsidP="00C87EAF">
            <w:pPr>
              <w:spacing w:line="240" w:lineRule="exact"/>
              <w:rPr>
                <w:lang w:val="en-US"/>
              </w:rPr>
            </w:pPr>
          </w:p>
          <w:p w:rsidR="004E50FC" w:rsidRPr="000410E6" w:rsidRDefault="004E50FC" w:rsidP="00C87EAF">
            <w:pPr>
              <w:spacing w:line="240" w:lineRule="exact"/>
              <w:rPr>
                <w:lang w:val="en-US"/>
              </w:rPr>
            </w:pPr>
          </w:p>
          <w:p w:rsidR="00C87EAF" w:rsidRPr="000410E6" w:rsidRDefault="00C87EAF" w:rsidP="00C87EAF">
            <w:pPr>
              <w:spacing w:line="240" w:lineRule="exact"/>
              <w:rPr>
                <w:lang w:val="en-US"/>
              </w:rPr>
            </w:pPr>
          </w:p>
          <w:p w:rsidR="00C87EAF" w:rsidRPr="000410E6" w:rsidRDefault="00C87EAF" w:rsidP="00C87EAF">
            <w:pPr>
              <w:spacing w:line="240" w:lineRule="exact"/>
              <w:rPr>
                <w:lang w:val="en-US"/>
              </w:rPr>
            </w:pPr>
          </w:p>
          <w:p w:rsidR="00C87EAF" w:rsidRPr="000410E6" w:rsidRDefault="00C87EAF" w:rsidP="00C87EAF">
            <w:pPr>
              <w:spacing w:line="240" w:lineRule="exact"/>
              <w:rPr>
                <w:lang w:val="en-US"/>
              </w:rPr>
            </w:pPr>
          </w:p>
          <w:p w:rsidR="004E50FC" w:rsidRPr="00E00A20" w:rsidRDefault="004E50FC" w:rsidP="00C87EAF">
            <w:pPr>
              <w:spacing w:line="240" w:lineRule="exact"/>
              <w:ind w:firstLine="0"/>
              <w:rPr>
                <w:lang w:val="en-US"/>
              </w:rPr>
            </w:pPr>
          </w:p>
          <w:p w:rsidR="004E50FC" w:rsidRPr="00E00A20" w:rsidRDefault="004E50FC" w:rsidP="00C87EAF">
            <w:pPr>
              <w:spacing w:line="240" w:lineRule="exact"/>
              <w:rPr>
                <w:lang w:val="en-US"/>
              </w:rPr>
            </w:pPr>
          </w:p>
          <w:p w:rsidR="004E50FC" w:rsidRPr="00E00A20" w:rsidRDefault="004E50FC" w:rsidP="00C87EAF">
            <w:pPr>
              <w:spacing w:line="240" w:lineRule="exact"/>
              <w:rPr>
                <w:lang w:val="en-US"/>
              </w:rPr>
            </w:pPr>
            <w:r w:rsidRPr="00E00A20">
              <w:rPr>
                <w:lang w:val="en-US"/>
              </w:rPr>
              <w:t>The stages of  the project implementation</w:t>
            </w:r>
          </w:p>
          <w:p w:rsidR="004E50FC" w:rsidRPr="004E50FC" w:rsidRDefault="004E50FC" w:rsidP="004E50FC">
            <w:pPr>
              <w:rPr>
                <w:lang w:val="en-US"/>
              </w:rPr>
            </w:pPr>
          </w:p>
        </w:tc>
        <w:tc>
          <w:tcPr>
            <w:tcW w:w="6685" w:type="dxa"/>
          </w:tcPr>
          <w:p w:rsidR="00A12C99" w:rsidRPr="00A12C99" w:rsidRDefault="00A12C99" w:rsidP="00A12C99">
            <w:pPr>
              <w:rPr>
                <w:b/>
              </w:rPr>
            </w:pPr>
            <w:r w:rsidRPr="00A12C99">
              <w:rPr>
                <w:b/>
              </w:rPr>
              <w:t>Подготовительный этап:</w:t>
            </w:r>
          </w:p>
          <w:p w:rsidR="00A12C99" w:rsidRDefault="00A12C99" w:rsidP="00E00A20">
            <w:pPr>
              <w:pStyle w:val="a4"/>
              <w:numPr>
                <w:ilvl w:val="0"/>
                <w:numId w:val="1"/>
              </w:numPr>
              <w:spacing w:line="240" w:lineRule="exact"/>
              <w:ind w:left="499" w:hanging="357"/>
            </w:pPr>
            <w:r>
              <w:t>Подбор материалов и оборудования для ванной;</w:t>
            </w:r>
          </w:p>
          <w:p w:rsidR="00A12C99" w:rsidRDefault="00A12C99" w:rsidP="00E00A20">
            <w:pPr>
              <w:pStyle w:val="a4"/>
              <w:numPr>
                <w:ilvl w:val="0"/>
                <w:numId w:val="1"/>
              </w:numPr>
              <w:spacing w:line="240" w:lineRule="exact"/>
              <w:ind w:left="499" w:hanging="357"/>
            </w:pPr>
            <w:r>
              <w:t>Поиск специалистов для ремонта;</w:t>
            </w:r>
          </w:p>
          <w:p w:rsidR="00A12C99" w:rsidRDefault="00A12C99" w:rsidP="00E00A20">
            <w:pPr>
              <w:pStyle w:val="a4"/>
              <w:numPr>
                <w:ilvl w:val="0"/>
                <w:numId w:val="1"/>
              </w:numPr>
              <w:spacing w:line="240" w:lineRule="exact"/>
              <w:ind w:left="499" w:hanging="357"/>
            </w:pPr>
            <w:r>
              <w:t>Формирование группы специалистов, которая будет контролировать выполнение строительных работ в ванной комнате.</w:t>
            </w:r>
          </w:p>
          <w:p w:rsidR="00A12C99" w:rsidRPr="00A12C99" w:rsidRDefault="00A12C99" w:rsidP="00A12C99">
            <w:pPr>
              <w:rPr>
                <w:b/>
              </w:rPr>
            </w:pPr>
          </w:p>
          <w:p w:rsidR="00A12C99" w:rsidRPr="00A12C99" w:rsidRDefault="00A12C99" w:rsidP="00A12C99">
            <w:pPr>
              <w:rPr>
                <w:b/>
                <w:lang w:val="en-US"/>
              </w:rPr>
            </w:pPr>
            <w:r w:rsidRPr="00A12C99">
              <w:rPr>
                <w:b/>
                <w:lang w:val="en-US"/>
              </w:rPr>
              <w:t>Preparatory phase:</w:t>
            </w:r>
          </w:p>
          <w:p w:rsidR="00A12C99" w:rsidRPr="00A12C99" w:rsidRDefault="00A12C99" w:rsidP="00E00A20">
            <w:pPr>
              <w:spacing w:line="240" w:lineRule="exact"/>
              <w:rPr>
                <w:lang w:val="en-US"/>
              </w:rPr>
            </w:pPr>
            <w:r w:rsidRPr="00A12C99">
              <w:rPr>
                <w:lang w:val="en-US"/>
              </w:rPr>
              <w:t>1.</w:t>
            </w:r>
            <w:r w:rsidRPr="00A12C99">
              <w:rPr>
                <w:lang w:val="en-US"/>
              </w:rPr>
              <w:tab/>
              <w:t>Selection of materials and equipment for the bathroom;</w:t>
            </w:r>
          </w:p>
          <w:p w:rsidR="00A12C99" w:rsidRPr="00A12C99" w:rsidRDefault="00A12C99" w:rsidP="00E00A20">
            <w:pPr>
              <w:spacing w:line="240" w:lineRule="exact"/>
              <w:rPr>
                <w:lang w:val="en-US"/>
              </w:rPr>
            </w:pPr>
            <w:r w:rsidRPr="00A12C99">
              <w:rPr>
                <w:lang w:val="en-US"/>
              </w:rPr>
              <w:t>2.</w:t>
            </w:r>
            <w:r w:rsidRPr="00A12C99">
              <w:rPr>
                <w:lang w:val="en-US"/>
              </w:rPr>
              <w:tab/>
              <w:t>Searching for specialists for the repair;</w:t>
            </w:r>
          </w:p>
          <w:p w:rsidR="00A12C99" w:rsidRPr="000410E6" w:rsidRDefault="00A12C99" w:rsidP="00E00A20">
            <w:pPr>
              <w:spacing w:line="240" w:lineRule="exact"/>
              <w:rPr>
                <w:lang w:val="en-US"/>
              </w:rPr>
            </w:pPr>
            <w:r w:rsidRPr="00A12C99">
              <w:rPr>
                <w:lang w:val="en-US"/>
              </w:rPr>
              <w:t>3.</w:t>
            </w:r>
            <w:r w:rsidRPr="00A12C99">
              <w:rPr>
                <w:lang w:val="en-US"/>
              </w:rPr>
              <w:tab/>
              <w:t>Formation of a team of specialists who will supervise the performance of construction works in the bathroom.</w:t>
            </w:r>
          </w:p>
          <w:p w:rsidR="00E00A20" w:rsidRPr="000410E6" w:rsidRDefault="00E00A20" w:rsidP="00E00A20">
            <w:pPr>
              <w:spacing w:line="240" w:lineRule="exact"/>
              <w:rPr>
                <w:lang w:val="en-US"/>
              </w:rPr>
            </w:pPr>
          </w:p>
          <w:p w:rsidR="00A12C99" w:rsidRPr="00A12C99" w:rsidRDefault="00A12C99" w:rsidP="00FE399D">
            <w:pPr>
              <w:spacing w:line="240" w:lineRule="auto"/>
              <w:rPr>
                <w:b/>
              </w:rPr>
            </w:pPr>
            <w:r w:rsidRPr="00A12C99">
              <w:rPr>
                <w:b/>
              </w:rPr>
              <w:t>Организационный этап:</w:t>
            </w:r>
          </w:p>
          <w:p w:rsidR="00A12C99" w:rsidRDefault="00A12C99" w:rsidP="00E00A20">
            <w:pPr>
              <w:pStyle w:val="a4"/>
              <w:numPr>
                <w:ilvl w:val="0"/>
                <w:numId w:val="2"/>
              </w:numPr>
              <w:spacing w:line="240" w:lineRule="exact"/>
              <w:ind w:left="641" w:hanging="357"/>
            </w:pPr>
            <w:r>
              <w:t>Закупка необходимых материалов;</w:t>
            </w:r>
          </w:p>
          <w:p w:rsidR="00A12C99" w:rsidRDefault="00A12C99" w:rsidP="00E00A20">
            <w:pPr>
              <w:pStyle w:val="a4"/>
              <w:numPr>
                <w:ilvl w:val="0"/>
                <w:numId w:val="2"/>
              </w:numPr>
              <w:spacing w:line="240" w:lineRule="exact"/>
              <w:ind w:left="641" w:hanging="357"/>
            </w:pPr>
            <w:r>
              <w:t>Демонтаж старого оборудования и стройматериалов в ванной комнате;</w:t>
            </w:r>
          </w:p>
          <w:p w:rsidR="00A12C99" w:rsidRDefault="00A12C99" w:rsidP="00E00A20">
            <w:pPr>
              <w:pStyle w:val="a4"/>
              <w:numPr>
                <w:ilvl w:val="0"/>
                <w:numId w:val="2"/>
              </w:numPr>
              <w:spacing w:line="240" w:lineRule="exact"/>
              <w:ind w:left="641" w:hanging="357"/>
            </w:pPr>
            <w:r>
              <w:t>Облицовка ванной комнаты, ремонт труб;</w:t>
            </w:r>
          </w:p>
          <w:p w:rsidR="00A12C99" w:rsidRDefault="00A12C99" w:rsidP="00E00A20">
            <w:pPr>
              <w:pStyle w:val="a4"/>
              <w:numPr>
                <w:ilvl w:val="0"/>
                <w:numId w:val="2"/>
              </w:numPr>
              <w:spacing w:line="240" w:lineRule="exact"/>
              <w:ind w:left="641" w:hanging="357"/>
            </w:pPr>
            <w:r>
              <w:t>Установка сантехнического оборудования;</w:t>
            </w:r>
          </w:p>
          <w:p w:rsidR="00A12C99" w:rsidRDefault="00A12C99" w:rsidP="00E00A20">
            <w:pPr>
              <w:pStyle w:val="a4"/>
              <w:numPr>
                <w:ilvl w:val="0"/>
                <w:numId w:val="2"/>
              </w:numPr>
              <w:spacing w:line="240" w:lineRule="exact"/>
            </w:pPr>
            <w:r>
              <w:t xml:space="preserve">Декорирование ванной комнаты и установка </w:t>
            </w:r>
            <w:r w:rsidR="005519B5">
              <w:t>не монтажного</w:t>
            </w:r>
            <w:r>
              <w:t xml:space="preserve"> оборудования;</w:t>
            </w:r>
          </w:p>
          <w:p w:rsidR="00A12C99" w:rsidRDefault="00A12C99" w:rsidP="00E00A20">
            <w:pPr>
              <w:pStyle w:val="a4"/>
              <w:numPr>
                <w:ilvl w:val="0"/>
                <w:numId w:val="2"/>
              </w:numPr>
              <w:spacing w:line="240" w:lineRule="exact"/>
            </w:pPr>
            <w:r>
              <w:t>Проверка на соответствие стандартам, оценка посетителями Центра.</w:t>
            </w:r>
          </w:p>
          <w:p w:rsidR="00E00A20" w:rsidRDefault="00E00A20" w:rsidP="00E00A20">
            <w:pPr>
              <w:spacing w:line="240" w:lineRule="exact"/>
            </w:pPr>
          </w:p>
          <w:p w:rsidR="00A12C99" w:rsidRPr="00A12C99" w:rsidRDefault="00A12C99" w:rsidP="00E00A20">
            <w:pPr>
              <w:spacing w:line="240" w:lineRule="exact"/>
              <w:rPr>
                <w:lang w:val="en-US"/>
              </w:rPr>
            </w:pPr>
            <w:r w:rsidRPr="00A12C99">
              <w:rPr>
                <w:lang w:val="en-US"/>
              </w:rPr>
              <w:t>Organizational phase:</w:t>
            </w:r>
          </w:p>
          <w:p w:rsidR="00A12C99" w:rsidRPr="00A12C99" w:rsidRDefault="00A12C99" w:rsidP="00E00A20">
            <w:pPr>
              <w:spacing w:line="240" w:lineRule="exact"/>
              <w:rPr>
                <w:lang w:val="en-US"/>
              </w:rPr>
            </w:pPr>
            <w:r w:rsidRPr="00A12C99">
              <w:rPr>
                <w:lang w:val="en-US"/>
              </w:rPr>
              <w:t>1.</w:t>
            </w:r>
            <w:r w:rsidRPr="00A12C99">
              <w:rPr>
                <w:lang w:val="en-US"/>
              </w:rPr>
              <w:tab/>
              <w:t>Procurement of necessary materials;</w:t>
            </w:r>
          </w:p>
          <w:p w:rsidR="00A12C99" w:rsidRPr="00A12C99" w:rsidRDefault="00A12C99" w:rsidP="00E00A20">
            <w:pPr>
              <w:spacing w:line="240" w:lineRule="exact"/>
              <w:rPr>
                <w:lang w:val="en-US"/>
              </w:rPr>
            </w:pPr>
            <w:r w:rsidRPr="00A12C99">
              <w:rPr>
                <w:lang w:val="en-US"/>
              </w:rPr>
              <w:t>2.</w:t>
            </w:r>
            <w:r w:rsidRPr="00A12C99">
              <w:rPr>
                <w:lang w:val="en-US"/>
              </w:rPr>
              <w:tab/>
              <w:t>Dismantling of old equipment and building materials in the bathroom;</w:t>
            </w:r>
          </w:p>
          <w:p w:rsidR="00A12C99" w:rsidRPr="00A12C99" w:rsidRDefault="00A12C99" w:rsidP="00E00A20">
            <w:pPr>
              <w:spacing w:line="240" w:lineRule="exact"/>
              <w:rPr>
                <w:lang w:val="en-US"/>
              </w:rPr>
            </w:pPr>
            <w:r w:rsidRPr="00A12C99">
              <w:rPr>
                <w:lang w:val="en-US"/>
              </w:rPr>
              <w:t>3. Facing the bathroom, repairing the pipes;</w:t>
            </w:r>
          </w:p>
          <w:p w:rsidR="00A12C99" w:rsidRPr="00A12C99" w:rsidRDefault="00A12C99" w:rsidP="00E00A20">
            <w:pPr>
              <w:spacing w:line="240" w:lineRule="exact"/>
              <w:rPr>
                <w:lang w:val="en-US"/>
              </w:rPr>
            </w:pPr>
            <w:r w:rsidRPr="00A12C99">
              <w:rPr>
                <w:lang w:val="en-US"/>
              </w:rPr>
              <w:t>4.</w:t>
            </w:r>
            <w:r w:rsidRPr="00A12C99">
              <w:rPr>
                <w:lang w:val="en-US"/>
              </w:rPr>
              <w:tab/>
              <w:t>Installation of plumbing equipment;</w:t>
            </w:r>
          </w:p>
          <w:p w:rsidR="00A12C99" w:rsidRPr="00A12C99" w:rsidRDefault="00A12C99" w:rsidP="00E00A20">
            <w:pPr>
              <w:spacing w:line="240" w:lineRule="exact"/>
              <w:rPr>
                <w:lang w:val="en-US"/>
              </w:rPr>
            </w:pPr>
            <w:r w:rsidRPr="00A12C99">
              <w:rPr>
                <w:lang w:val="en-US"/>
              </w:rPr>
              <w:t>5.</w:t>
            </w:r>
            <w:r w:rsidRPr="00A12C99">
              <w:rPr>
                <w:lang w:val="en-US"/>
              </w:rPr>
              <w:tab/>
              <w:t>Decorating the bathroom and installation of non-mounted equipment;</w:t>
            </w:r>
          </w:p>
          <w:p w:rsidR="00A12C99" w:rsidRPr="000410E6" w:rsidRDefault="00A12C99" w:rsidP="00E00A20">
            <w:pPr>
              <w:spacing w:line="240" w:lineRule="exact"/>
              <w:rPr>
                <w:lang w:val="en-US"/>
              </w:rPr>
            </w:pPr>
            <w:r w:rsidRPr="00A12C99">
              <w:rPr>
                <w:lang w:val="en-US"/>
              </w:rPr>
              <w:t>6.</w:t>
            </w:r>
            <w:r w:rsidRPr="00A12C99">
              <w:rPr>
                <w:lang w:val="en-US"/>
              </w:rPr>
              <w:tab/>
              <w:t xml:space="preserve">Checking for compliance with standards, </w:t>
            </w:r>
            <w:r w:rsidRPr="00A12C99">
              <w:rPr>
                <w:lang w:val="en-US"/>
              </w:rPr>
              <w:lastRenderedPageBreak/>
              <w:t>evaluation by visitors to the Center.</w:t>
            </w:r>
          </w:p>
          <w:p w:rsidR="00C87EAF" w:rsidRPr="000410E6" w:rsidRDefault="00C87EAF" w:rsidP="00E00A20">
            <w:pPr>
              <w:spacing w:line="240" w:lineRule="exact"/>
              <w:rPr>
                <w:lang w:val="en-US"/>
              </w:rPr>
            </w:pPr>
          </w:p>
          <w:p w:rsidR="00A12C99" w:rsidRPr="00A12C99" w:rsidRDefault="00A12C99" w:rsidP="00A12C99">
            <w:pPr>
              <w:rPr>
                <w:b/>
              </w:rPr>
            </w:pPr>
            <w:r w:rsidRPr="00A12C99">
              <w:rPr>
                <w:b/>
              </w:rPr>
              <w:t>Информационный этап:</w:t>
            </w:r>
          </w:p>
          <w:p w:rsidR="00A12C99" w:rsidRDefault="00A12C99" w:rsidP="00E00A20">
            <w:pPr>
              <w:pStyle w:val="a4"/>
              <w:numPr>
                <w:ilvl w:val="0"/>
                <w:numId w:val="3"/>
              </w:numPr>
              <w:spacing w:line="240" w:lineRule="exact"/>
              <w:ind w:left="357" w:hanging="357"/>
            </w:pPr>
            <w:r>
              <w:t xml:space="preserve">Информационная кампания в </w:t>
            </w:r>
            <w:r w:rsidR="00FE399D" w:rsidRPr="00FE399D">
              <w:t>средствах массовой информации</w:t>
            </w:r>
            <w:r w:rsidRPr="00FE399D">
              <w:t>:</w:t>
            </w:r>
            <w:r>
              <w:t xml:space="preserve"> подготовка материалов </w:t>
            </w:r>
            <w:r w:rsidR="00FE399D">
              <w:t>для</w:t>
            </w:r>
            <w:r>
              <w:t xml:space="preserve"> размещения на городских порталах, в газетах, в социальных сетях и Интернете;</w:t>
            </w:r>
          </w:p>
          <w:p w:rsidR="00A12C99" w:rsidRPr="00FE399D" w:rsidRDefault="00A12C99" w:rsidP="00E00A20">
            <w:pPr>
              <w:pStyle w:val="a4"/>
              <w:numPr>
                <w:ilvl w:val="0"/>
                <w:numId w:val="3"/>
              </w:numPr>
              <w:spacing w:line="240" w:lineRule="exact"/>
              <w:ind w:left="357" w:hanging="357"/>
            </w:pPr>
            <w:r w:rsidRPr="00FE399D">
              <w:t>Издание и распространение методических материалов</w:t>
            </w:r>
            <w:r w:rsidR="00FE399D" w:rsidRPr="00FE399D">
              <w:t>.</w:t>
            </w:r>
          </w:p>
          <w:p w:rsidR="00E00A20" w:rsidRDefault="00E00A20" w:rsidP="00FE399D">
            <w:pPr>
              <w:spacing w:line="240" w:lineRule="auto"/>
            </w:pPr>
          </w:p>
          <w:p w:rsidR="00A12C99" w:rsidRPr="00A12C99" w:rsidRDefault="00A12C99" w:rsidP="00FE399D">
            <w:pPr>
              <w:spacing w:line="240" w:lineRule="auto"/>
              <w:rPr>
                <w:lang w:val="en-US"/>
              </w:rPr>
            </w:pPr>
            <w:r w:rsidRPr="00A12C99">
              <w:rPr>
                <w:lang w:val="en-US"/>
              </w:rPr>
              <w:t>Information stage:</w:t>
            </w:r>
          </w:p>
          <w:p w:rsidR="00A12C99" w:rsidRPr="00A12C99" w:rsidRDefault="00A12C99" w:rsidP="00E00A20">
            <w:pPr>
              <w:spacing w:line="240" w:lineRule="exact"/>
              <w:rPr>
                <w:lang w:val="en-US"/>
              </w:rPr>
            </w:pPr>
            <w:r w:rsidRPr="00A12C99">
              <w:rPr>
                <w:lang w:val="en-US"/>
              </w:rPr>
              <w:t>1. Information campaign in WSCs: preparation of materials for placement on city portals, in newspapers, in social networks and on the Internet;</w:t>
            </w:r>
          </w:p>
          <w:p w:rsidR="004E50FC" w:rsidRPr="004E50FC" w:rsidRDefault="00A12C99" w:rsidP="00E00A20">
            <w:pPr>
              <w:spacing w:line="240" w:lineRule="exact"/>
              <w:rPr>
                <w:lang w:val="en-US"/>
              </w:rPr>
            </w:pPr>
            <w:r w:rsidRPr="00A12C99">
              <w:rPr>
                <w:lang w:val="en-US"/>
              </w:rPr>
              <w:t>2. publishing and dissemination of methodological materials based on work experience.</w:t>
            </w:r>
          </w:p>
        </w:tc>
      </w:tr>
      <w:tr w:rsidR="004E50FC" w:rsidRPr="004E50FC" w:rsidTr="003755A5">
        <w:tc>
          <w:tcPr>
            <w:tcW w:w="516" w:type="dxa"/>
          </w:tcPr>
          <w:p w:rsidR="004E50FC" w:rsidRPr="004E50FC" w:rsidRDefault="004E50FC" w:rsidP="004E50FC">
            <w:r w:rsidRPr="004E50FC">
              <w:lastRenderedPageBreak/>
              <w:t>8</w:t>
            </w:r>
          </w:p>
        </w:tc>
        <w:tc>
          <w:tcPr>
            <w:tcW w:w="3787" w:type="dxa"/>
          </w:tcPr>
          <w:p w:rsidR="004E50FC" w:rsidRPr="00E00A20" w:rsidRDefault="004E50FC" w:rsidP="00FA47EA">
            <w:pPr>
              <w:spacing w:line="240" w:lineRule="exact"/>
              <w:rPr>
                <w:lang w:val="en-US"/>
              </w:rPr>
            </w:pPr>
            <w:r w:rsidRPr="00E00A20">
              <w:t>Общий объем финансирования</w:t>
            </w:r>
          </w:p>
        </w:tc>
        <w:tc>
          <w:tcPr>
            <w:tcW w:w="6685" w:type="dxa"/>
          </w:tcPr>
          <w:p w:rsidR="004E50FC" w:rsidRPr="004E50FC" w:rsidRDefault="00EF4111" w:rsidP="004E50FC">
            <w:pPr>
              <w:rPr>
                <w:lang w:val="en-US"/>
              </w:rPr>
            </w:pPr>
            <w:r>
              <w:t>26</w:t>
            </w:r>
            <w:r w:rsidR="003E21BF">
              <w:t>00</w:t>
            </w:r>
            <w:r w:rsidR="004E50FC" w:rsidRPr="004E50FC">
              <w:rPr>
                <w:lang w:val="en-US"/>
              </w:rPr>
              <w:t xml:space="preserve"> eur</w:t>
            </w:r>
          </w:p>
        </w:tc>
      </w:tr>
      <w:tr w:rsidR="004E50FC" w:rsidRPr="004E50FC" w:rsidTr="003755A5">
        <w:tc>
          <w:tcPr>
            <w:tcW w:w="516" w:type="dxa"/>
          </w:tcPr>
          <w:p w:rsidR="004E50FC" w:rsidRPr="004E50FC" w:rsidRDefault="004E50FC" w:rsidP="004E50FC">
            <w:r w:rsidRPr="004E50FC">
              <w:t>9</w:t>
            </w:r>
          </w:p>
        </w:tc>
        <w:tc>
          <w:tcPr>
            <w:tcW w:w="3787" w:type="dxa"/>
          </w:tcPr>
          <w:p w:rsidR="004E50FC" w:rsidRPr="00E00A20" w:rsidRDefault="004E50FC" w:rsidP="00E00A20">
            <w:pPr>
              <w:spacing w:line="240" w:lineRule="exact"/>
              <w:rPr>
                <w:lang w:val="en-US"/>
              </w:rPr>
            </w:pPr>
            <w:r w:rsidRPr="00E00A20">
              <w:t>Софинансирование</w:t>
            </w:r>
          </w:p>
          <w:p w:rsidR="004E50FC" w:rsidRPr="00E00A20" w:rsidRDefault="004E50FC" w:rsidP="00553C2F">
            <w:pPr>
              <w:spacing w:line="240" w:lineRule="exact"/>
              <w:rPr>
                <w:lang w:val="en-US"/>
              </w:rPr>
            </w:pPr>
            <w:r w:rsidRPr="00E00A20">
              <w:rPr>
                <w:lang w:val="en-US"/>
              </w:rPr>
              <w:t>(</w:t>
            </w:r>
            <w:r w:rsidRPr="00E00A20">
              <w:t>внебюджетные</w:t>
            </w:r>
            <w:r w:rsidR="00553C2F" w:rsidRPr="000410E6">
              <w:rPr>
                <w:lang w:val="en-US"/>
              </w:rPr>
              <w:t xml:space="preserve"> </w:t>
            </w:r>
            <w:r w:rsidRPr="00E00A20">
              <w:t>средства</w:t>
            </w:r>
            <w:r w:rsidR="00553C2F" w:rsidRPr="000410E6">
              <w:rPr>
                <w:lang w:val="en-US"/>
              </w:rPr>
              <w:t xml:space="preserve"> </w:t>
            </w:r>
            <w:r w:rsidRPr="00E00A20">
              <w:t>организации</w:t>
            </w:r>
            <w:r w:rsidRPr="00E00A20">
              <w:rPr>
                <w:lang w:val="en-US"/>
              </w:rPr>
              <w:t>)</w:t>
            </w:r>
          </w:p>
          <w:p w:rsidR="004E50FC" w:rsidRPr="00E00A20" w:rsidRDefault="004E50FC" w:rsidP="004E50FC">
            <w:pPr>
              <w:rPr>
                <w:lang w:val="en-US"/>
              </w:rPr>
            </w:pPr>
          </w:p>
          <w:p w:rsidR="004E50FC" w:rsidRPr="00E00A20" w:rsidRDefault="004E50FC" w:rsidP="00553C2F">
            <w:pPr>
              <w:spacing w:line="240" w:lineRule="exact"/>
              <w:rPr>
                <w:lang w:val="en-US"/>
              </w:rPr>
            </w:pPr>
            <w:r w:rsidRPr="00E00A20">
              <w:rPr>
                <w:lang w:val="en-US"/>
              </w:rPr>
              <w:t>Co-financing (Extrabudgetary funds of the organization)</w:t>
            </w:r>
          </w:p>
        </w:tc>
        <w:tc>
          <w:tcPr>
            <w:tcW w:w="6685" w:type="dxa"/>
          </w:tcPr>
          <w:p w:rsidR="004E50FC" w:rsidRPr="004E50FC" w:rsidRDefault="003E21BF" w:rsidP="004E50FC">
            <w:pPr>
              <w:rPr>
                <w:lang w:val="en-US"/>
              </w:rPr>
            </w:pPr>
            <w:r>
              <w:t>0</w:t>
            </w:r>
            <w:r w:rsidR="004E50FC" w:rsidRPr="004E50FC">
              <w:rPr>
                <w:lang w:val="en-US"/>
              </w:rPr>
              <w:t xml:space="preserve"> eur</w:t>
            </w:r>
          </w:p>
        </w:tc>
      </w:tr>
      <w:tr w:rsidR="004E50FC" w:rsidRPr="00AC12BB" w:rsidTr="003755A5">
        <w:tc>
          <w:tcPr>
            <w:tcW w:w="516" w:type="dxa"/>
          </w:tcPr>
          <w:p w:rsidR="004E50FC" w:rsidRPr="004E50FC" w:rsidRDefault="004E50FC" w:rsidP="00553C2F">
            <w:pPr>
              <w:rPr>
                <w:lang w:val="en-US"/>
              </w:rPr>
            </w:pPr>
            <w:r w:rsidRPr="004E50FC">
              <w:rPr>
                <w:lang w:val="en-US"/>
              </w:rPr>
              <w:t>1</w:t>
            </w:r>
          </w:p>
        </w:tc>
        <w:tc>
          <w:tcPr>
            <w:tcW w:w="3787" w:type="dxa"/>
          </w:tcPr>
          <w:p w:rsidR="004E50FC" w:rsidRPr="00553C2F" w:rsidRDefault="004E50FC" w:rsidP="00B65FB8">
            <w:pPr>
              <w:spacing w:line="240" w:lineRule="exact"/>
              <w:rPr>
                <w:lang w:val="en-US"/>
              </w:rPr>
            </w:pPr>
            <w:r w:rsidRPr="00553C2F">
              <w:t>Место</w:t>
            </w:r>
            <w:r w:rsidR="00553C2F" w:rsidRPr="000410E6">
              <w:rPr>
                <w:lang w:val="en-US"/>
              </w:rPr>
              <w:t xml:space="preserve"> </w:t>
            </w:r>
            <w:r w:rsidRPr="00553C2F">
              <w:t>реализации</w:t>
            </w:r>
            <w:r w:rsidR="00553C2F" w:rsidRPr="000410E6">
              <w:rPr>
                <w:lang w:val="en-US"/>
              </w:rPr>
              <w:t xml:space="preserve"> </w:t>
            </w:r>
            <w:r w:rsidRPr="00553C2F">
              <w:t>проекта</w:t>
            </w:r>
            <w:bookmarkStart w:id="0" w:name="_GoBack"/>
            <w:bookmarkEnd w:id="0"/>
          </w:p>
          <w:p w:rsidR="004E50FC" w:rsidRPr="004E50FC" w:rsidRDefault="004E50FC" w:rsidP="00553C2F">
            <w:pPr>
              <w:spacing w:line="240" w:lineRule="exact"/>
              <w:rPr>
                <w:b/>
                <w:lang w:val="en-US"/>
              </w:rPr>
            </w:pPr>
            <w:r w:rsidRPr="00553C2F">
              <w:rPr>
                <w:lang w:val="en-US"/>
              </w:rPr>
              <w:t>Place of the project implementation</w:t>
            </w:r>
          </w:p>
        </w:tc>
        <w:tc>
          <w:tcPr>
            <w:tcW w:w="6685" w:type="dxa"/>
          </w:tcPr>
          <w:p w:rsidR="004E50FC" w:rsidRPr="004E50FC" w:rsidRDefault="004E50FC" w:rsidP="004E50FC">
            <w:pPr>
              <w:rPr>
                <w:lang w:val="en-US"/>
              </w:rPr>
            </w:pPr>
            <w:r w:rsidRPr="004E50FC">
              <w:t>г</w:t>
            </w:r>
            <w:r w:rsidRPr="004E50FC">
              <w:rPr>
                <w:lang w:val="en-US"/>
              </w:rPr>
              <w:t xml:space="preserve">. </w:t>
            </w:r>
            <w:r w:rsidRPr="004E50FC">
              <w:t>Витебск</w:t>
            </w:r>
            <w:r w:rsidRPr="004E50FC">
              <w:rPr>
                <w:lang w:val="en-US"/>
              </w:rPr>
              <w:t xml:space="preserve">, </w:t>
            </w:r>
            <w:r w:rsidRPr="004E50FC">
              <w:t>Витебская</w:t>
            </w:r>
            <w:r w:rsidR="00553C2F" w:rsidRPr="000410E6">
              <w:rPr>
                <w:lang w:val="en-US"/>
              </w:rPr>
              <w:t xml:space="preserve"> </w:t>
            </w:r>
            <w:r w:rsidRPr="004E50FC">
              <w:t>область</w:t>
            </w:r>
            <w:r w:rsidRPr="004E50FC">
              <w:rPr>
                <w:lang w:val="en-US"/>
              </w:rPr>
              <w:t>.</w:t>
            </w:r>
          </w:p>
          <w:p w:rsidR="004E50FC" w:rsidRPr="004E50FC" w:rsidRDefault="004E50FC" w:rsidP="004E50FC">
            <w:pPr>
              <w:rPr>
                <w:lang w:val="en-US"/>
              </w:rPr>
            </w:pPr>
            <w:r w:rsidRPr="004E50FC">
              <w:rPr>
                <w:lang w:val="en-US"/>
              </w:rPr>
              <w:t>Vitebsk, Vitebsk region</w:t>
            </w:r>
          </w:p>
        </w:tc>
      </w:tr>
      <w:tr w:rsidR="004E50FC" w:rsidRPr="00AC12BB" w:rsidTr="003755A5">
        <w:tc>
          <w:tcPr>
            <w:tcW w:w="516" w:type="dxa"/>
          </w:tcPr>
          <w:p w:rsidR="004E50FC" w:rsidRPr="004E50FC" w:rsidRDefault="004E50FC" w:rsidP="004E50FC">
            <w:pPr>
              <w:rPr>
                <w:lang w:val="en-US"/>
              </w:rPr>
            </w:pPr>
          </w:p>
        </w:tc>
        <w:tc>
          <w:tcPr>
            <w:tcW w:w="3787" w:type="dxa"/>
          </w:tcPr>
          <w:p w:rsidR="004E50FC" w:rsidRPr="00553C2F" w:rsidRDefault="004E50FC" w:rsidP="004E50FC">
            <w:pPr>
              <w:rPr>
                <w:lang w:val="en-US"/>
              </w:rPr>
            </w:pPr>
            <w:r w:rsidRPr="00553C2F">
              <w:t xml:space="preserve">Контактное лицо </w:t>
            </w:r>
          </w:p>
          <w:p w:rsidR="004E50FC" w:rsidRPr="004E50FC" w:rsidRDefault="004E50FC" w:rsidP="004E50FC">
            <w:pPr>
              <w:rPr>
                <w:b/>
                <w:lang w:val="en-US"/>
              </w:rPr>
            </w:pPr>
          </w:p>
          <w:p w:rsidR="004E50FC" w:rsidRPr="004E50FC" w:rsidRDefault="004E50FC" w:rsidP="004E50FC">
            <w:pPr>
              <w:rPr>
                <w:b/>
                <w:lang w:val="en-US"/>
              </w:rPr>
            </w:pPr>
          </w:p>
          <w:p w:rsidR="00553C2F" w:rsidRPr="00553C2F" w:rsidRDefault="00553C2F" w:rsidP="004E50FC">
            <w:pPr>
              <w:rPr>
                <w:u w:val="single"/>
              </w:rPr>
            </w:pPr>
          </w:p>
          <w:p w:rsidR="004E50FC" w:rsidRPr="00553C2F" w:rsidRDefault="004E50FC" w:rsidP="004E50FC">
            <w:r w:rsidRPr="00553C2F">
              <w:rPr>
                <w:lang w:val="en-US"/>
              </w:rPr>
              <w:t>Contact person</w:t>
            </w:r>
            <w:r w:rsidRPr="00553C2F">
              <w:t xml:space="preserve"> </w:t>
            </w:r>
          </w:p>
          <w:p w:rsidR="004E50FC" w:rsidRPr="004E50FC" w:rsidRDefault="004E50FC" w:rsidP="004E50FC"/>
        </w:tc>
        <w:tc>
          <w:tcPr>
            <w:tcW w:w="6685" w:type="dxa"/>
          </w:tcPr>
          <w:p w:rsidR="004E50FC" w:rsidRPr="004E50FC" w:rsidRDefault="00C5070B" w:rsidP="00553C2F">
            <w:pPr>
              <w:spacing w:line="240" w:lineRule="exact"/>
            </w:pPr>
            <w:r>
              <w:t xml:space="preserve">Тихонова Юлия </w:t>
            </w:r>
            <w:r w:rsidR="00DD2BAD">
              <w:t>Леонидовна</w:t>
            </w:r>
            <w:r w:rsidR="004E50FC" w:rsidRPr="004E50FC">
              <w:t>, заведующий отделением</w:t>
            </w:r>
            <w:r>
              <w:t xml:space="preserve"> социальной реабилитации, абилитации инвалидов</w:t>
            </w:r>
            <w:r w:rsidR="004E50FC" w:rsidRPr="004E50FC">
              <w:t xml:space="preserve"> ГУ «Территориальный центр социального обслуживания населения Первомайского района</w:t>
            </w:r>
            <w:r>
              <w:t xml:space="preserve"> г.Витебска», тел.+ 375336204395</w:t>
            </w:r>
            <w:r w:rsidR="004E50FC" w:rsidRPr="004E50FC">
              <w:t xml:space="preserve">, </w:t>
            </w:r>
            <w:hyperlink r:id="rId8" w:history="1">
              <w:r w:rsidR="004E50FC" w:rsidRPr="004E50FC">
                <w:rPr>
                  <w:rStyle w:val="aa"/>
                </w:rPr>
                <w:t>эл.адрес</w:t>
              </w:r>
            </w:hyperlink>
            <w:r w:rsidR="004E50FC" w:rsidRPr="004E50FC">
              <w:rPr>
                <w:i/>
              </w:rPr>
              <w:t>vitebsk.perv.r-tc@mintrud.by</w:t>
            </w:r>
          </w:p>
          <w:p w:rsidR="004E50FC" w:rsidRPr="004E50FC" w:rsidRDefault="004E50FC" w:rsidP="004E50FC">
            <w:pPr>
              <w:rPr>
                <w:u w:val="single"/>
              </w:rPr>
            </w:pPr>
          </w:p>
          <w:p w:rsidR="004E50FC" w:rsidRPr="00C5070B" w:rsidRDefault="00C5070B" w:rsidP="00553C2F">
            <w:pPr>
              <w:spacing w:line="240" w:lineRule="exact"/>
              <w:rPr>
                <w:lang w:val="en-US"/>
              </w:rPr>
            </w:pPr>
            <w:r w:rsidRPr="00C5070B">
              <w:rPr>
                <w:u w:val="single"/>
                <w:lang w:val="en-US"/>
              </w:rPr>
              <w:t xml:space="preserve">Tikhonova Yulia </w:t>
            </w:r>
            <w:r w:rsidR="00DD2BAD">
              <w:rPr>
                <w:u w:val="single"/>
                <w:lang w:val="en-US"/>
              </w:rPr>
              <w:t>Leonidovna</w:t>
            </w:r>
            <w:r w:rsidRPr="00C5070B">
              <w:rPr>
                <w:u w:val="single"/>
                <w:lang w:val="en-US"/>
              </w:rPr>
              <w:t>, head of the department of social rehabilitation, habilitation of disabled people of the State Institution "Territorial center of social service of the population of Pervomaisky district of Vitebsk", tel.+ 375336204395, e-mail vitebsk.perv.r-tc@mintrud.by</w:t>
            </w:r>
          </w:p>
        </w:tc>
      </w:tr>
      <w:tr w:rsidR="004E50FC" w:rsidRPr="00AC12BB" w:rsidTr="003755A5">
        <w:tc>
          <w:tcPr>
            <w:tcW w:w="516" w:type="dxa"/>
          </w:tcPr>
          <w:p w:rsidR="004E50FC" w:rsidRPr="00553C2F" w:rsidRDefault="004E50FC" w:rsidP="004E50FC">
            <w:r w:rsidRPr="00553C2F">
              <w:t>12.</w:t>
            </w:r>
          </w:p>
        </w:tc>
        <w:tc>
          <w:tcPr>
            <w:tcW w:w="3787" w:type="dxa"/>
          </w:tcPr>
          <w:p w:rsidR="004E50FC" w:rsidRPr="00553C2F" w:rsidRDefault="004E50FC" w:rsidP="006562EA">
            <w:pPr>
              <w:spacing w:line="240" w:lineRule="exact"/>
            </w:pPr>
            <w:r w:rsidRPr="00553C2F">
              <w:t xml:space="preserve">Партнеры (организации,  участвующие в поддержке программы) </w:t>
            </w:r>
          </w:p>
          <w:p w:rsidR="004E50FC" w:rsidRPr="00553C2F" w:rsidRDefault="004E50FC" w:rsidP="004E50FC"/>
          <w:p w:rsidR="004E50FC" w:rsidRPr="00553C2F" w:rsidRDefault="004E50FC" w:rsidP="004E50FC"/>
          <w:p w:rsidR="004E50FC" w:rsidRPr="00553C2F" w:rsidRDefault="004E50FC" w:rsidP="004E50FC"/>
          <w:p w:rsidR="004E50FC" w:rsidRPr="00553C2F" w:rsidRDefault="00C5696C" w:rsidP="006562EA">
            <w:pPr>
              <w:spacing w:line="240" w:lineRule="exact"/>
              <w:rPr>
                <w:bCs/>
                <w:lang w:val="en-US"/>
              </w:rPr>
            </w:pPr>
            <w:r w:rsidRPr="00553C2F">
              <w:rPr>
                <w:bCs/>
                <w:lang w:val="en-US"/>
              </w:rPr>
              <w:t>Partners (</w:t>
            </w:r>
            <w:r w:rsidR="004E50FC" w:rsidRPr="00553C2F">
              <w:rPr>
                <w:bCs/>
                <w:lang w:val="en-US"/>
              </w:rPr>
              <w:t>organizations supporting the programme)</w:t>
            </w:r>
          </w:p>
          <w:p w:rsidR="004E50FC" w:rsidRPr="00553C2F" w:rsidRDefault="004E50FC" w:rsidP="004E50FC">
            <w:pPr>
              <w:rPr>
                <w:bCs/>
                <w:lang w:val="en-US"/>
              </w:rPr>
            </w:pPr>
          </w:p>
          <w:p w:rsidR="004E50FC" w:rsidRPr="00553C2F" w:rsidRDefault="004E50FC" w:rsidP="004E50FC">
            <w:pPr>
              <w:rPr>
                <w:lang w:val="en-US"/>
              </w:rPr>
            </w:pPr>
          </w:p>
        </w:tc>
        <w:tc>
          <w:tcPr>
            <w:tcW w:w="6685" w:type="dxa"/>
          </w:tcPr>
          <w:p w:rsidR="004E50FC" w:rsidRPr="00553C2F" w:rsidRDefault="004E50FC" w:rsidP="00D8341F">
            <w:pPr>
              <w:spacing w:line="240" w:lineRule="exact"/>
            </w:pPr>
            <w:r w:rsidRPr="00553C2F">
              <w:t>- ГУ «Витебский областной центр гигиены, эпидемиологии и общественного здоровья»;</w:t>
            </w:r>
          </w:p>
          <w:p w:rsidR="004E50FC" w:rsidRPr="00553C2F" w:rsidRDefault="004E50FC" w:rsidP="00D8341F">
            <w:pPr>
              <w:spacing w:line="240" w:lineRule="exact"/>
            </w:pPr>
            <w:r w:rsidRPr="00553C2F">
              <w:t>- ОО «Фонд милосердия и здоровья»;</w:t>
            </w:r>
          </w:p>
          <w:p w:rsidR="004E50FC" w:rsidRPr="00553C2F" w:rsidRDefault="004E50FC" w:rsidP="00D8341F">
            <w:pPr>
              <w:spacing w:line="240" w:lineRule="exact"/>
            </w:pPr>
            <w:r w:rsidRPr="00553C2F">
              <w:t>-Витебский государственный университет им. П.М.Машерова,</w:t>
            </w:r>
          </w:p>
          <w:p w:rsidR="004E50FC" w:rsidRPr="00553C2F" w:rsidRDefault="004E50FC" w:rsidP="00D8341F">
            <w:pPr>
              <w:spacing w:line="240" w:lineRule="exact"/>
            </w:pPr>
            <w:r w:rsidRPr="00553C2F">
              <w:t xml:space="preserve">-Витебский государственный </w:t>
            </w:r>
            <w:r w:rsidR="00C5696C" w:rsidRPr="00553C2F">
              <w:t>те</w:t>
            </w:r>
            <w:r w:rsidR="00DD2BAD" w:rsidRPr="00553C2F">
              <w:t>хнологический</w:t>
            </w:r>
            <w:r w:rsidR="00C5696C" w:rsidRPr="00553C2F">
              <w:t xml:space="preserve"> университет;</w:t>
            </w:r>
          </w:p>
          <w:p w:rsidR="004E50FC" w:rsidRPr="00553C2F" w:rsidRDefault="004E50FC" w:rsidP="00D8341F">
            <w:pPr>
              <w:spacing w:line="240" w:lineRule="exact"/>
              <w:rPr>
                <w:bCs/>
              </w:rPr>
            </w:pPr>
            <w:r w:rsidRPr="00553C2F">
              <w:rPr>
                <w:bCs/>
              </w:rPr>
              <w:t>-Витебская областная организация Белорусского Общества Красного Креста.</w:t>
            </w:r>
          </w:p>
          <w:p w:rsidR="00D8341F" w:rsidRPr="00553C2F" w:rsidRDefault="00D8341F" w:rsidP="00FE399D">
            <w:pPr>
              <w:spacing w:line="240" w:lineRule="auto"/>
            </w:pPr>
          </w:p>
          <w:p w:rsidR="00C5696C" w:rsidRPr="00553C2F" w:rsidRDefault="00C5696C" w:rsidP="00D8341F">
            <w:pPr>
              <w:spacing w:line="240" w:lineRule="exact"/>
              <w:rPr>
                <w:bCs/>
                <w:lang w:val="en-US"/>
              </w:rPr>
            </w:pPr>
            <w:r w:rsidRPr="00553C2F">
              <w:rPr>
                <w:bCs/>
                <w:lang w:val="en-US"/>
              </w:rPr>
              <w:t>- Vitebsk Regional Center of Hygiene, Epidemiology and Public Health;</w:t>
            </w:r>
          </w:p>
          <w:p w:rsidR="00C5696C" w:rsidRPr="00553C2F" w:rsidRDefault="00C5696C" w:rsidP="00D8341F">
            <w:pPr>
              <w:spacing w:line="240" w:lineRule="exact"/>
              <w:rPr>
                <w:bCs/>
                <w:lang w:val="en-US"/>
              </w:rPr>
            </w:pPr>
            <w:r w:rsidRPr="00553C2F">
              <w:rPr>
                <w:bCs/>
                <w:lang w:val="en-US"/>
              </w:rPr>
              <w:t>- NGO "Foundation for Mercy and Health";</w:t>
            </w:r>
          </w:p>
          <w:p w:rsidR="00C5696C" w:rsidRPr="00553C2F" w:rsidRDefault="00C5696C" w:rsidP="00D8341F">
            <w:pPr>
              <w:spacing w:line="240" w:lineRule="exact"/>
              <w:rPr>
                <w:bCs/>
                <w:lang w:val="en-US"/>
              </w:rPr>
            </w:pPr>
            <w:r w:rsidRPr="00553C2F">
              <w:rPr>
                <w:bCs/>
                <w:lang w:val="en-US"/>
              </w:rPr>
              <w:t>- Vitebsk State University named after P.M.Masherov. P.M.Masherov State University,</w:t>
            </w:r>
          </w:p>
          <w:p w:rsidR="00C5696C" w:rsidRPr="00553C2F" w:rsidRDefault="00C5696C" w:rsidP="00D8341F">
            <w:pPr>
              <w:spacing w:line="240" w:lineRule="exact"/>
              <w:rPr>
                <w:bCs/>
                <w:lang w:val="en-US"/>
              </w:rPr>
            </w:pPr>
            <w:r w:rsidRPr="00553C2F">
              <w:rPr>
                <w:bCs/>
                <w:lang w:val="en-US"/>
              </w:rPr>
              <w:t>-Vitebsk State Technical University;</w:t>
            </w:r>
          </w:p>
          <w:p w:rsidR="004E50FC" w:rsidRPr="00553C2F" w:rsidRDefault="00C5696C" w:rsidP="00D8341F">
            <w:pPr>
              <w:spacing w:line="240" w:lineRule="exact"/>
              <w:rPr>
                <w:lang w:val="en-US"/>
              </w:rPr>
            </w:pPr>
            <w:r w:rsidRPr="00553C2F">
              <w:rPr>
                <w:bCs/>
                <w:lang w:val="en-US"/>
              </w:rPr>
              <w:t xml:space="preserve">-Vitebsk regional organization of the Belarusian Red </w:t>
            </w:r>
            <w:r w:rsidRPr="00553C2F">
              <w:rPr>
                <w:bCs/>
                <w:lang w:val="en-US"/>
              </w:rPr>
              <w:lastRenderedPageBreak/>
              <w:t>Cross Society</w:t>
            </w:r>
          </w:p>
        </w:tc>
      </w:tr>
      <w:tr w:rsidR="004E50FC" w:rsidRPr="00AC12BB" w:rsidTr="003755A5">
        <w:tc>
          <w:tcPr>
            <w:tcW w:w="516" w:type="dxa"/>
          </w:tcPr>
          <w:p w:rsidR="004E50FC" w:rsidRPr="00553C2F" w:rsidRDefault="004E50FC" w:rsidP="004E50FC">
            <w:pPr>
              <w:rPr>
                <w:lang w:val="en-US"/>
              </w:rPr>
            </w:pPr>
          </w:p>
        </w:tc>
        <w:tc>
          <w:tcPr>
            <w:tcW w:w="3787" w:type="dxa"/>
          </w:tcPr>
          <w:p w:rsidR="004E50FC" w:rsidRPr="00553C2F" w:rsidRDefault="004E50FC" w:rsidP="00C24B71">
            <w:pPr>
              <w:spacing w:line="240" w:lineRule="exact"/>
              <w:ind w:firstLine="710"/>
              <w:rPr>
                <w:lang w:val="en-US"/>
              </w:rPr>
            </w:pPr>
            <w:r w:rsidRPr="00553C2F">
              <w:rPr>
                <w:bCs/>
                <w:lang w:val="en-US"/>
              </w:rPr>
              <w:t>O</w:t>
            </w:r>
            <w:r w:rsidRPr="00553C2F">
              <w:t>жидаемые</w:t>
            </w:r>
            <w:r w:rsidR="006562EA" w:rsidRPr="00C252DE">
              <w:rPr>
                <w:lang w:val="en-US"/>
              </w:rPr>
              <w:t xml:space="preserve"> </w:t>
            </w:r>
            <w:r w:rsidRPr="00553C2F">
              <w:t>результаты</w:t>
            </w:r>
            <w:r w:rsidR="006562EA" w:rsidRPr="00C252DE">
              <w:rPr>
                <w:lang w:val="en-US"/>
              </w:rPr>
              <w:t xml:space="preserve"> </w:t>
            </w:r>
            <w:r w:rsidRPr="00553C2F">
              <w:t>реализации</w:t>
            </w:r>
            <w:r w:rsidR="006562EA" w:rsidRPr="00C252DE">
              <w:rPr>
                <w:lang w:val="en-US"/>
              </w:rPr>
              <w:t xml:space="preserve"> </w:t>
            </w:r>
            <w:r w:rsidRPr="00553C2F">
              <w:t>проекта</w:t>
            </w:r>
          </w:p>
          <w:p w:rsidR="00FE399D" w:rsidRPr="00553C2F" w:rsidRDefault="00FE399D" w:rsidP="00FE399D">
            <w:pPr>
              <w:ind w:firstLine="0"/>
              <w:rPr>
                <w:lang w:val="en-US"/>
              </w:rPr>
            </w:pPr>
          </w:p>
          <w:p w:rsidR="00FE399D" w:rsidRPr="00553C2F" w:rsidRDefault="00FE399D" w:rsidP="00FE399D">
            <w:pPr>
              <w:ind w:firstLine="0"/>
              <w:rPr>
                <w:lang w:val="en-US"/>
              </w:rPr>
            </w:pPr>
          </w:p>
          <w:p w:rsidR="004E50FC" w:rsidRPr="00553C2F" w:rsidRDefault="004E50FC" w:rsidP="00C252DE">
            <w:pPr>
              <w:spacing w:line="240" w:lineRule="exact"/>
              <w:rPr>
                <w:lang w:val="en-US"/>
              </w:rPr>
            </w:pPr>
            <w:r w:rsidRPr="00553C2F">
              <w:rPr>
                <w:lang w:val="en-US"/>
              </w:rPr>
              <w:t xml:space="preserve">The anticipated results of the project         </w:t>
            </w:r>
          </w:p>
        </w:tc>
        <w:tc>
          <w:tcPr>
            <w:tcW w:w="6685" w:type="dxa"/>
          </w:tcPr>
          <w:p w:rsidR="00711B83" w:rsidRPr="00553C2F" w:rsidRDefault="00711B83" w:rsidP="00C252DE">
            <w:pPr>
              <w:spacing w:line="240" w:lineRule="exact"/>
              <w:ind w:firstLine="0"/>
            </w:pPr>
            <w:r w:rsidRPr="00553C2F">
              <w:t xml:space="preserve">- создана </w:t>
            </w:r>
            <w:r w:rsidR="00DD2BAD" w:rsidRPr="00553C2F">
              <w:t>доступная душевая</w:t>
            </w:r>
            <w:r w:rsidRPr="00553C2F">
              <w:t xml:space="preserve"> комната для граждан пожилого возраста и граждан с инвалидностью;</w:t>
            </w:r>
          </w:p>
          <w:p w:rsidR="00711B83" w:rsidRPr="00553C2F" w:rsidRDefault="00711B83" w:rsidP="00C252DE">
            <w:pPr>
              <w:spacing w:line="240" w:lineRule="exact"/>
              <w:ind w:firstLine="0"/>
            </w:pPr>
            <w:r w:rsidRPr="00553C2F">
              <w:t>- улучшено морально-психологическое состояние граждан пожилого возраста и инвалидов.</w:t>
            </w:r>
          </w:p>
          <w:p w:rsidR="00711B83" w:rsidRPr="00553C2F" w:rsidRDefault="00711B83" w:rsidP="00FE399D">
            <w:pPr>
              <w:spacing w:line="240" w:lineRule="auto"/>
              <w:ind w:firstLine="0"/>
            </w:pPr>
          </w:p>
          <w:p w:rsidR="00711B83" w:rsidRPr="00553C2F" w:rsidRDefault="00711B83" w:rsidP="00D8341F">
            <w:pPr>
              <w:spacing w:line="240" w:lineRule="exact"/>
              <w:ind w:firstLine="0"/>
              <w:rPr>
                <w:lang w:val="en-US"/>
              </w:rPr>
            </w:pPr>
            <w:r w:rsidRPr="00553C2F">
              <w:rPr>
                <w:lang w:val="en-US"/>
              </w:rPr>
              <w:t>- A barrier-free bathroom was created for elderly citizens and citizens with disabilities;</w:t>
            </w:r>
          </w:p>
          <w:p w:rsidR="004E50FC" w:rsidRPr="00553C2F" w:rsidRDefault="00711B83" w:rsidP="00D8341F">
            <w:pPr>
              <w:spacing w:line="240" w:lineRule="exact"/>
              <w:ind w:firstLine="0"/>
              <w:rPr>
                <w:lang w:val="en-US"/>
              </w:rPr>
            </w:pPr>
            <w:r w:rsidRPr="00553C2F">
              <w:rPr>
                <w:lang w:val="en-US"/>
              </w:rPr>
              <w:t>- the moral and psychological state of elderly and disabled citizens was improved.</w:t>
            </w:r>
          </w:p>
        </w:tc>
      </w:tr>
    </w:tbl>
    <w:p w:rsidR="00FA47EA" w:rsidRPr="000410E6" w:rsidRDefault="00FA47EA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p w:rsidR="00C87EAF" w:rsidRPr="000410E6" w:rsidRDefault="00C87EAF" w:rsidP="004E50FC">
      <w:pPr>
        <w:rPr>
          <w:lang w:val="en-US"/>
        </w:rPr>
      </w:pPr>
    </w:p>
    <w:sectPr w:rsidR="00C87EAF" w:rsidRPr="000410E6" w:rsidSect="002337A2">
      <w:footerReference w:type="default" r:id="rId9"/>
      <w:headerReference w:type="firs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C33" w:rsidRDefault="00230C33" w:rsidP="004E50FC">
      <w:pPr>
        <w:spacing w:line="240" w:lineRule="auto"/>
      </w:pPr>
      <w:r>
        <w:separator/>
      </w:r>
    </w:p>
  </w:endnote>
  <w:endnote w:type="continuationSeparator" w:id="1">
    <w:p w:rsidR="00230C33" w:rsidRDefault="00230C33" w:rsidP="004E5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099"/>
      <w:docPartObj>
        <w:docPartGallery w:val="Page Numbers (Bottom of Page)"/>
        <w:docPartUnique/>
      </w:docPartObj>
    </w:sdtPr>
    <w:sdtContent>
      <w:p w:rsidR="0091340A" w:rsidRDefault="009255DA">
        <w:pPr>
          <w:pStyle w:val="a8"/>
          <w:jc w:val="right"/>
        </w:pPr>
        <w:r>
          <w:fldChar w:fldCharType="begin"/>
        </w:r>
        <w:r w:rsidR="001E5509">
          <w:instrText xml:space="preserve"> PAGE   \* MERGEFORMAT </w:instrText>
        </w:r>
        <w:r>
          <w:fldChar w:fldCharType="separate"/>
        </w:r>
        <w:r w:rsidR="00AC12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1340A" w:rsidRDefault="00230C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C33" w:rsidRDefault="00230C33" w:rsidP="004E50FC">
      <w:pPr>
        <w:spacing w:line="240" w:lineRule="auto"/>
      </w:pPr>
      <w:r>
        <w:separator/>
      </w:r>
    </w:p>
  </w:footnote>
  <w:footnote w:type="continuationSeparator" w:id="1">
    <w:p w:rsidR="00230C33" w:rsidRDefault="00230C33" w:rsidP="004E50F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9340"/>
      <w:gridCol w:w="1648"/>
    </w:tblGrid>
    <w:tr w:rsidR="0091340A" w:rsidTr="00612F07">
      <w:trPr>
        <w:trHeight w:val="475"/>
      </w:trPr>
      <w:tc>
        <w:tcPr>
          <w:tcW w:w="4250" w:type="pct"/>
          <w:shd w:val="clear" w:color="auto" w:fill="8496B0" w:themeFill="text2" w:themeFillTint="99"/>
          <w:vAlign w:val="center"/>
        </w:tcPr>
        <w:p w:rsidR="0091340A" w:rsidRDefault="004E50FC" w:rsidP="004E50FC">
          <w:pPr>
            <w:pStyle w:val="a6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Первомайский район г. Витебска</w:t>
          </w:r>
        </w:p>
      </w:tc>
      <w:sdt>
        <w:sdtPr>
          <w:rPr>
            <w:color w:val="FFFFFF" w:themeColor="background1"/>
          </w:rPr>
          <w:alias w:val="Дата"/>
          <w:id w:val="78273375"/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, yyyy"/>
            <w:lid w:val="ru-RU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91340A" w:rsidRDefault="00006DB9" w:rsidP="0091340A">
              <w:pPr>
                <w:pStyle w:val="a6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     </w:t>
              </w:r>
            </w:p>
          </w:tc>
        </w:sdtContent>
      </w:sdt>
    </w:tr>
  </w:tbl>
  <w:p w:rsidR="004C1EA6" w:rsidRDefault="00230C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4635"/>
    <w:multiLevelType w:val="hybridMultilevel"/>
    <w:tmpl w:val="1F2A0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BA009F"/>
    <w:multiLevelType w:val="hybridMultilevel"/>
    <w:tmpl w:val="29C49B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C82B42"/>
    <w:multiLevelType w:val="hybridMultilevel"/>
    <w:tmpl w:val="5C28DE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176"/>
    <w:rsid w:val="00006DB9"/>
    <w:rsid w:val="00031ECD"/>
    <w:rsid w:val="000410E6"/>
    <w:rsid w:val="000A17C8"/>
    <w:rsid w:val="000F49A0"/>
    <w:rsid w:val="001B1A68"/>
    <w:rsid w:val="001B39C8"/>
    <w:rsid w:val="001E5509"/>
    <w:rsid w:val="00230C33"/>
    <w:rsid w:val="00333384"/>
    <w:rsid w:val="00335831"/>
    <w:rsid w:val="00355830"/>
    <w:rsid w:val="003E21BF"/>
    <w:rsid w:val="004132A7"/>
    <w:rsid w:val="00452CEA"/>
    <w:rsid w:val="004E50FC"/>
    <w:rsid w:val="00512417"/>
    <w:rsid w:val="00514BD7"/>
    <w:rsid w:val="00545BEF"/>
    <w:rsid w:val="005519B5"/>
    <w:rsid w:val="00553C2F"/>
    <w:rsid w:val="005A4855"/>
    <w:rsid w:val="005B00C4"/>
    <w:rsid w:val="006562EA"/>
    <w:rsid w:val="00682176"/>
    <w:rsid w:val="006838EB"/>
    <w:rsid w:val="006D1A99"/>
    <w:rsid w:val="006D5CC4"/>
    <w:rsid w:val="00711B83"/>
    <w:rsid w:val="0075089B"/>
    <w:rsid w:val="0075176C"/>
    <w:rsid w:val="00767D6C"/>
    <w:rsid w:val="007D0A93"/>
    <w:rsid w:val="007F640F"/>
    <w:rsid w:val="00844A26"/>
    <w:rsid w:val="00860935"/>
    <w:rsid w:val="008D61BA"/>
    <w:rsid w:val="009255DA"/>
    <w:rsid w:val="009A4F96"/>
    <w:rsid w:val="009C259B"/>
    <w:rsid w:val="00A01BB6"/>
    <w:rsid w:val="00A12C99"/>
    <w:rsid w:val="00A92D22"/>
    <w:rsid w:val="00AB249D"/>
    <w:rsid w:val="00AC12BB"/>
    <w:rsid w:val="00B126D4"/>
    <w:rsid w:val="00B1352E"/>
    <w:rsid w:val="00B341A9"/>
    <w:rsid w:val="00B65FB8"/>
    <w:rsid w:val="00BA44CD"/>
    <w:rsid w:val="00BC76C1"/>
    <w:rsid w:val="00BE1AF5"/>
    <w:rsid w:val="00C24B71"/>
    <w:rsid w:val="00C252DE"/>
    <w:rsid w:val="00C30A57"/>
    <w:rsid w:val="00C5070B"/>
    <w:rsid w:val="00C5696C"/>
    <w:rsid w:val="00C87EAF"/>
    <w:rsid w:val="00D5321E"/>
    <w:rsid w:val="00D61F78"/>
    <w:rsid w:val="00D741AF"/>
    <w:rsid w:val="00D8341F"/>
    <w:rsid w:val="00DD2BAD"/>
    <w:rsid w:val="00DE3FF1"/>
    <w:rsid w:val="00E00A20"/>
    <w:rsid w:val="00E07267"/>
    <w:rsid w:val="00E943D2"/>
    <w:rsid w:val="00ED7358"/>
    <w:rsid w:val="00EF4111"/>
    <w:rsid w:val="00F8421C"/>
    <w:rsid w:val="00FA47EA"/>
    <w:rsid w:val="00FB74CF"/>
    <w:rsid w:val="00FE399D"/>
    <w:rsid w:val="00FE3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"/>
    <w:qFormat/>
    <w:rsid w:val="00ED735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421C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935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F8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F8421C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0935"/>
    <w:rPr>
      <w:rFonts w:ascii="Times New Roman" w:eastAsiaTheme="majorEastAsia" w:hAnsi="Times New Roman" w:cstheme="majorBidi"/>
      <w:sz w:val="28"/>
      <w:szCs w:val="26"/>
    </w:rPr>
  </w:style>
  <w:style w:type="paragraph" w:styleId="a4">
    <w:name w:val="List Paragraph"/>
    <w:basedOn w:val="a"/>
    <w:uiPriority w:val="1"/>
    <w:qFormat/>
    <w:rsid w:val="00B1352E"/>
    <w:pPr>
      <w:widowControl w:val="0"/>
      <w:autoSpaceDE w:val="0"/>
      <w:autoSpaceDN w:val="0"/>
      <w:adjustRightInd w:val="0"/>
      <w:ind w:left="720" w:firstLine="0"/>
      <w:contextualSpacing/>
    </w:pPr>
    <w:rPr>
      <w:rFonts w:eastAsia="Times New Roman" w:cs="Times New Roman"/>
      <w:szCs w:val="20"/>
      <w:lang w:eastAsia="ru-RU"/>
    </w:rPr>
  </w:style>
  <w:style w:type="table" w:styleId="a5">
    <w:name w:val="Table Grid"/>
    <w:basedOn w:val="a1"/>
    <w:uiPriority w:val="39"/>
    <w:rsid w:val="004E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E50FC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4E50FC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4E50FC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4E50FC"/>
    <w:rPr>
      <w:rFonts w:ascii="Times New Roman" w:hAnsi="Times New Roman"/>
      <w:sz w:val="24"/>
    </w:rPr>
  </w:style>
  <w:style w:type="character" w:styleId="aa">
    <w:name w:val="Hyperlink"/>
    <w:basedOn w:val="a0"/>
    <w:uiPriority w:val="99"/>
    <w:unhideWhenUsed/>
    <w:rsid w:val="004E50F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519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1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rai7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Чигирь Л В</cp:lastModifiedBy>
  <cp:revision>8</cp:revision>
  <dcterms:created xsi:type="dcterms:W3CDTF">2024-07-08T12:09:00Z</dcterms:created>
  <dcterms:modified xsi:type="dcterms:W3CDTF">2024-07-08T14:09:00Z</dcterms:modified>
</cp:coreProperties>
</file>