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3D" w:rsidRDefault="00A312F6" w:rsidP="0010123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Заявка на финансирование гуманитарного проекта</w:t>
      </w:r>
    </w:p>
    <w:p w:rsidR="00A312F6" w:rsidRDefault="00A312F6" w:rsidP="0010123D">
      <w:pPr>
        <w:spacing w:after="0" w:line="240" w:lineRule="auto"/>
        <w:rPr>
          <w:rFonts w:ascii="Times New Roman" w:eastAsia="Times New Roman" w:hAnsi="Times New Roman" w:cs="Times New Roman"/>
          <w:sz w:val="28"/>
        </w:rPr>
      </w:pPr>
    </w:p>
    <w:tbl>
      <w:tblPr>
        <w:tblW w:w="0" w:type="auto"/>
        <w:tblInd w:w="-601" w:type="dxa"/>
        <w:tblCellMar>
          <w:left w:w="10" w:type="dxa"/>
          <w:right w:w="10" w:type="dxa"/>
        </w:tblCellMar>
        <w:tblLook w:val="04A0"/>
      </w:tblPr>
      <w:tblGrid>
        <w:gridCol w:w="709"/>
        <w:gridCol w:w="3623"/>
        <w:gridCol w:w="5840"/>
      </w:tblGrid>
      <w:tr w:rsidR="0010123D"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1.</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b/>
                <w:sz w:val="30"/>
                <w:szCs w:val="30"/>
              </w:rPr>
            </w:pPr>
            <w:r>
              <w:rPr>
                <w:rFonts w:ascii="Times New Roman" w:eastAsia="Times New Roman" w:hAnsi="Times New Roman" w:cs="Times New Roman"/>
                <w:b/>
                <w:sz w:val="30"/>
                <w:szCs w:val="30"/>
              </w:rPr>
              <w:t>Наименование проекта</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sz w:val="30"/>
                <w:szCs w:val="30"/>
              </w:rPr>
            </w:pPr>
            <w:r>
              <w:rPr>
                <w:rFonts w:ascii="Times New Roman" w:eastAsia="Times New Roman" w:hAnsi="Times New Roman" w:cs="Times New Roman"/>
                <w:sz w:val="30"/>
                <w:szCs w:val="30"/>
              </w:rPr>
              <w:t>Реконструкция музейной комнаты «История школы»</w:t>
            </w:r>
          </w:p>
        </w:tc>
      </w:tr>
      <w:tr w:rsidR="0010123D"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2.</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b/>
                <w:sz w:val="30"/>
                <w:szCs w:val="30"/>
              </w:rPr>
            </w:pPr>
            <w:r>
              <w:rPr>
                <w:rFonts w:ascii="Times New Roman" w:eastAsia="Times New Roman" w:hAnsi="Times New Roman" w:cs="Times New Roman"/>
                <w:b/>
                <w:sz w:val="30"/>
                <w:szCs w:val="30"/>
              </w:rPr>
              <w:t>Место реализации проекта</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sz w:val="30"/>
                <w:szCs w:val="30"/>
              </w:rPr>
            </w:pPr>
            <w:r>
              <w:rPr>
                <w:rFonts w:ascii="Times New Roman" w:eastAsia="Times New Roman" w:hAnsi="Times New Roman" w:cs="Times New Roman"/>
                <w:sz w:val="30"/>
                <w:szCs w:val="30"/>
              </w:rPr>
              <w:t>Государственное учреждение образования «Средняя школа №29 г. Витебска имени В.В.Пименова»</w:t>
            </w:r>
          </w:p>
        </w:tc>
      </w:tr>
      <w:tr w:rsidR="0010123D"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3.</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3D1" w:rsidRDefault="0010123D">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Физический и юридический адрес организации, телефон, </w:t>
            </w:r>
          </w:p>
          <w:p w:rsidR="0010123D" w:rsidRDefault="0010123D">
            <w:pPr>
              <w:spacing w:after="0" w:line="240" w:lineRule="auto"/>
              <w:rPr>
                <w:b/>
                <w:sz w:val="30"/>
                <w:szCs w:val="30"/>
              </w:rPr>
            </w:pPr>
            <w:r>
              <w:rPr>
                <w:rFonts w:ascii="Times New Roman" w:eastAsia="Times New Roman" w:hAnsi="Times New Roman" w:cs="Times New Roman"/>
                <w:b/>
                <w:sz w:val="30"/>
                <w:szCs w:val="30"/>
              </w:rPr>
              <w:t>e-mail</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210009   Республика Беларусь</w:t>
            </w:r>
          </w:p>
          <w:p w:rsidR="0010123D" w:rsidRDefault="0010123D">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г. Витебск, переулок 26 Июня, дом 6, </w:t>
            </w:r>
          </w:p>
          <w:p w:rsidR="0010123D" w:rsidRDefault="0010123D">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раб.тел. +375(212) 66 15 37,  </w:t>
            </w:r>
          </w:p>
          <w:p w:rsidR="0010123D" w:rsidRDefault="0010123D">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+375(212) 66 23 54</w:t>
            </w:r>
          </w:p>
          <w:p w:rsidR="0010123D" w:rsidRDefault="0010123D">
            <w:pPr>
              <w:spacing w:after="0" w:line="240" w:lineRule="auto"/>
              <w:rPr>
                <w:sz w:val="30"/>
                <w:szCs w:val="30"/>
              </w:rPr>
            </w:pPr>
            <w:r>
              <w:rPr>
                <w:rFonts w:ascii="Times New Roman" w:eastAsia="Times New Roman" w:hAnsi="Times New Roman" w:cs="Times New Roman"/>
                <w:sz w:val="30"/>
                <w:szCs w:val="30"/>
              </w:rPr>
              <w:t>V_school29@tut.by</w:t>
            </w:r>
          </w:p>
        </w:tc>
      </w:tr>
      <w:tr w:rsidR="0010123D" w:rsidRPr="00A312F6"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4.</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b/>
                <w:sz w:val="30"/>
                <w:szCs w:val="30"/>
              </w:rPr>
            </w:pPr>
            <w:r>
              <w:rPr>
                <w:rFonts w:ascii="Times New Roman" w:eastAsia="Times New Roman" w:hAnsi="Times New Roman" w:cs="Times New Roman"/>
                <w:b/>
                <w:sz w:val="30"/>
                <w:szCs w:val="30"/>
              </w:rPr>
              <w:t>Руководитель организации</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sz w:val="30"/>
                <w:szCs w:val="30"/>
                <w:lang w:val="en-US"/>
              </w:rPr>
            </w:pPr>
            <w:r>
              <w:rPr>
                <w:rFonts w:ascii="Times New Roman" w:eastAsia="Times New Roman" w:hAnsi="Times New Roman" w:cs="Times New Roman"/>
                <w:sz w:val="30"/>
                <w:szCs w:val="30"/>
              </w:rPr>
              <w:t xml:space="preserve">Розновская Ольга Викторовна, директор школы, тел. </w:t>
            </w:r>
            <w:r>
              <w:rPr>
                <w:rFonts w:ascii="Times New Roman" w:eastAsia="Times New Roman" w:hAnsi="Times New Roman" w:cs="Times New Roman"/>
                <w:sz w:val="30"/>
                <w:szCs w:val="30"/>
                <w:lang w:val="en-US"/>
              </w:rPr>
              <w:t>(0212)  66 15 34, e-mail V_school29@tut.by</w:t>
            </w:r>
          </w:p>
        </w:tc>
      </w:tr>
      <w:tr w:rsidR="0010123D"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5.</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b/>
                <w:sz w:val="30"/>
                <w:szCs w:val="30"/>
              </w:rPr>
            </w:pPr>
            <w:r>
              <w:rPr>
                <w:rFonts w:ascii="Times New Roman" w:eastAsia="Times New Roman" w:hAnsi="Times New Roman" w:cs="Times New Roman"/>
                <w:b/>
                <w:sz w:val="30"/>
                <w:szCs w:val="30"/>
              </w:rPr>
              <w:t>Общий объем финансирования (в долларах США)</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123D" w:rsidRDefault="0010123D">
            <w:pPr>
              <w:spacing w:after="0" w:line="240" w:lineRule="auto"/>
              <w:rPr>
                <w:rFonts w:ascii="Times New Roman" w:eastAsia="Times New Roman" w:hAnsi="Times New Roman" w:cs="Times New Roman"/>
                <w:sz w:val="30"/>
                <w:szCs w:val="30"/>
              </w:rPr>
            </w:pPr>
          </w:p>
          <w:p w:rsidR="0010123D" w:rsidRDefault="0010123D">
            <w:pPr>
              <w:spacing w:after="0" w:line="240" w:lineRule="auto"/>
              <w:rPr>
                <w:sz w:val="30"/>
                <w:szCs w:val="30"/>
              </w:rPr>
            </w:pPr>
            <w:r>
              <w:rPr>
                <w:rFonts w:ascii="Times New Roman" w:eastAsia="Times New Roman" w:hAnsi="Times New Roman" w:cs="Times New Roman"/>
                <w:sz w:val="30"/>
                <w:szCs w:val="30"/>
              </w:rPr>
              <w:t>40000 долларов США</w:t>
            </w:r>
          </w:p>
        </w:tc>
      </w:tr>
      <w:tr w:rsidR="0010123D"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6.</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b/>
                <w:sz w:val="30"/>
                <w:szCs w:val="30"/>
              </w:rPr>
            </w:pPr>
            <w:r>
              <w:rPr>
                <w:rFonts w:ascii="Times New Roman" w:eastAsia="Times New Roman" w:hAnsi="Times New Roman" w:cs="Times New Roman"/>
                <w:b/>
                <w:sz w:val="30"/>
                <w:szCs w:val="30"/>
              </w:rPr>
              <w:t>Софинансирование</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Средства донора: 36 000 долларов США</w:t>
            </w:r>
          </w:p>
          <w:p w:rsidR="0010123D" w:rsidRDefault="0010123D">
            <w:pPr>
              <w:spacing w:after="0" w:line="240" w:lineRule="auto"/>
              <w:rPr>
                <w:sz w:val="30"/>
                <w:szCs w:val="30"/>
              </w:rPr>
            </w:pPr>
            <w:r>
              <w:rPr>
                <w:rFonts w:ascii="Times New Roman" w:eastAsia="Times New Roman" w:hAnsi="Times New Roman" w:cs="Times New Roman"/>
                <w:sz w:val="30"/>
                <w:szCs w:val="30"/>
              </w:rPr>
              <w:t>Софинансирование: 4 000 долларов США</w:t>
            </w:r>
          </w:p>
        </w:tc>
      </w:tr>
      <w:tr w:rsidR="0010123D"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8.</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b/>
                <w:sz w:val="30"/>
                <w:szCs w:val="30"/>
              </w:rPr>
            </w:pPr>
            <w:r>
              <w:rPr>
                <w:rFonts w:ascii="Times New Roman" w:eastAsia="Times New Roman" w:hAnsi="Times New Roman" w:cs="Times New Roman"/>
                <w:b/>
                <w:sz w:val="30"/>
                <w:szCs w:val="30"/>
              </w:rPr>
              <w:t xml:space="preserve">Срок проекта </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sz w:val="30"/>
                <w:szCs w:val="30"/>
              </w:rPr>
            </w:pPr>
            <w:r>
              <w:rPr>
                <w:rFonts w:ascii="Times New Roman" w:eastAsia="Times New Roman" w:hAnsi="Times New Roman" w:cs="Times New Roman"/>
                <w:sz w:val="30"/>
                <w:szCs w:val="30"/>
              </w:rPr>
              <w:t>2020 –2022гг</w:t>
            </w:r>
          </w:p>
        </w:tc>
      </w:tr>
      <w:tr w:rsidR="0010123D"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9.</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b/>
                <w:sz w:val="30"/>
                <w:szCs w:val="30"/>
              </w:rPr>
            </w:pPr>
            <w:r>
              <w:rPr>
                <w:rFonts w:ascii="Times New Roman" w:eastAsia="Times New Roman" w:hAnsi="Times New Roman" w:cs="Times New Roman"/>
                <w:b/>
                <w:sz w:val="30"/>
                <w:szCs w:val="30"/>
              </w:rPr>
              <w:t>Цель проекта</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sz w:val="30"/>
                <w:szCs w:val="30"/>
              </w:rPr>
            </w:pPr>
            <w:r>
              <w:rPr>
                <w:rFonts w:ascii="Times New Roman" w:eastAsia="Times New Roman" w:hAnsi="Times New Roman" w:cs="Times New Roman"/>
                <w:sz w:val="30"/>
                <w:szCs w:val="30"/>
              </w:rPr>
              <w:t xml:space="preserve">Проведение реконструкционных работ музея школы, которые позволят расширить экспозицию и увеличить посещаемость </w:t>
            </w:r>
          </w:p>
        </w:tc>
      </w:tr>
      <w:tr w:rsidR="0010123D"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rFonts w:ascii="Times New Roman" w:eastAsia="Calibri" w:hAnsi="Times New Roman" w:cs="Times New Roman"/>
                <w:b/>
                <w:sz w:val="30"/>
                <w:szCs w:val="30"/>
              </w:rPr>
            </w:pPr>
            <w:r>
              <w:rPr>
                <w:rFonts w:ascii="Times New Roman" w:eastAsia="Calibri" w:hAnsi="Times New Roman" w:cs="Times New Roman"/>
                <w:b/>
                <w:sz w:val="30"/>
                <w:szCs w:val="30"/>
              </w:rPr>
              <w:t>10.</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b/>
                <w:sz w:val="30"/>
                <w:szCs w:val="30"/>
              </w:rPr>
            </w:pPr>
            <w:r>
              <w:rPr>
                <w:rFonts w:ascii="Times New Roman" w:eastAsia="Times New Roman" w:hAnsi="Times New Roman" w:cs="Times New Roman"/>
                <w:b/>
                <w:sz w:val="30"/>
                <w:szCs w:val="30"/>
              </w:rPr>
              <w:t>Задачи проекта</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jc w:val="both"/>
              <w:rPr>
                <w:sz w:val="30"/>
                <w:szCs w:val="30"/>
              </w:rPr>
            </w:pPr>
            <w:r>
              <w:rPr>
                <w:rFonts w:ascii="Times New Roman" w:eastAsia="Times New Roman" w:hAnsi="Times New Roman" w:cs="Times New Roman"/>
                <w:color w:val="000000"/>
                <w:sz w:val="30"/>
                <w:szCs w:val="30"/>
              </w:rPr>
              <w:t>Расширить экспозицию музейной комнаты</w:t>
            </w:r>
            <w:r>
              <w:rPr>
                <w:sz w:val="30"/>
                <w:szCs w:val="30"/>
              </w:rPr>
              <w:t>;</w:t>
            </w:r>
            <w:r>
              <w:rPr>
                <w:rFonts w:ascii="Times New Roman" w:eastAsia="Times New Roman" w:hAnsi="Times New Roman" w:cs="Times New Roman"/>
                <w:color w:val="000000"/>
                <w:sz w:val="30"/>
                <w:szCs w:val="30"/>
              </w:rPr>
              <w:t xml:space="preserve"> Разработать дизайн выставочных стеллажей, шкафов;</w:t>
            </w:r>
          </w:p>
          <w:p w:rsidR="0010123D" w:rsidRDefault="0010123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Организовать открытие и презентацию  музейной комнаты</w:t>
            </w:r>
          </w:p>
        </w:tc>
      </w:tr>
      <w:tr w:rsidR="0010123D"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rFonts w:ascii="Times New Roman" w:eastAsia="Calibri" w:hAnsi="Times New Roman" w:cs="Times New Roman"/>
                <w:b/>
                <w:sz w:val="30"/>
                <w:szCs w:val="30"/>
              </w:rPr>
            </w:pPr>
            <w:r>
              <w:rPr>
                <w:rFonts w:ascii="Times New Roman" w:eastAsia="Calibri" w:hAnsi="Times New Roman" w:cs="Times New Roman"/>
                <w:b/>
                <w:sz w:val="30"/>
                <w:szCs w:val="30"/>
              </w:rPr>
              <w:t>11.</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b/>
                <w:sz w:val="30"/>
                <w:szCs w:val="30"/>
              </w:rPr>
            </w:pPr>
            <w:r>
              <w:rPr>
                <w:rFonts w:ascii="Times New Roman" w:eastAsia="Times New Roman" w:hAnsi="Times New Roman" w:cs="Times New Roman"/>
                <w:b/>
                <w:sz w:val="30"/>
                <w:szCs w:val="30"/>
              </w:rPr>
              <w:t>Детальное описание деятельности в рамках проекта в соответствии с поставленными задачами</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0"/>
              </w:tabs>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Целевая группа: </w:t>
            </w:r>
            <w:r>
              <w:rPr>
                <w:rFonts w:ascii="Times New Roman" w:eastAsia="Times New Roman" w:hAnsi="Times New Roman" w:cs="Times New Roman"/>
                <w:sz w:val="30"/>
                <w:szCs w:val="30"/>
              </w:rPr>
              <w:t>педагоги, учащиеся, законные представители учащихся, жители г.Витебска</w:t>
            </w:r>
          </w:p>
          <w:p w:rsidR="0010123D" w:rsidRDefault="0010123D">
            <w:pPr>
              <w:tabs>
                <w:tab w:val="left" w:pos="0"/>
              </w:tabs>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План деятельности:</w:t>
            </w:r>
          </w:p>
          <w:p w:rsidR="0010123D" w:rsidRDefault="0010123D">
            <w:pPr>
              <w:tabs>
                <w:tab w:val="left" w:pos="0"/>
              </w:tabs>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привлечение средств для реконструкции музейной комнаты и ее экспозиции;</w:t>
            </w:r>
          </w:p>
          <w:p w:rsidR="0010123D" w:rsidRDefault="0010123D">
            <w:pPr>
              <w:tabs>
                <w:tab w:val="left" w:pos="0"/>
              </w:tabs>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создание дизайн проекта музейной комнаты, экспозиции;</w:t>
            </w:r>
          </w:p>
          <w:p w:rsidR="0010123D" w:rsidRDefault="0010123D">
            <w:pPr>
              <w:tabs>
                <w:tab w:val="left" w:pos="0"/>
              </w:tabs>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оформление стенда посвященного Герою Советского Союза, воину-интернационалисту Пименову В.В., имя которого носит учреждение образование;</w:t>
            </w:r>
          </w:p>
          <w:p w:rsidR="0010123D" w:rsidRDefault="0010123D">
            <w:pPr>
              <w:tabs>
                <w:tab w:val="left" w:pos="0"/>
              </w:tabs>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открытие музейной комнаты.</w:t>
            </w:r>
            <w:r>
              <w:rPr>
                <w:rFonts w:ascii="Times New Roman" w:eastAsia="Times New Roman" w:hAnsi="Times New Roman" w:cs="Times New Roman"/>
                <w:sz w:val="30"/>
                <w:szCs w:val="30"/>
              </w:rPr>
              <w:br/>
            </w:r>
            <w:r>
              <w:rPr>
                <w:rFonts w:ascii="Times New Roman" w:eastAsia="Times New Roman" w:hAnsi="Times New Roman" w:cs="Times New Roman"/>
                <w:b/>
                <w:color w:val="000000"/>
                <w:sz w:val="30"/>
                <w:szCs w:val="30"/>
              </w:rPr>
              <w:t>Ожидаемые результаты:</w:t>
            </w:r>
          </w:p>
          <w:p w:rsidR="0010123D" w:rsidRDefault="0010123D">
            <w:pPr>
              <w:tabs>
                <w:tab w:val="left" w:pos="928"/>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Отреставрированная музейная комната</w:t>
            </w:r>
          </w:p>
        </w:tc>
      </w:tr>
      <w:tr w:rsidR="0010123D"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rFonts w:ascii="Times New Roman" w:eastAsia="Calibri" w:hAnsi="Times New Roman" w:cs="Times New Roman"/>
                <w:b/>
                <w:sz w:val="30"/>
                <w:szCs w:val="30"/>
              </w:rPr>
            </w:pPr>
            <w:r>
              <w:rPr>
                <w:rFonts w:ascii="Times New Roman" w:eastAsia="Calibri" w:hAnsi="Times New Roman" w:cs="Times New Roman"/>
                <w:b/>
                <w:sz w:val="30"/>
                <w:szCs w:val="30"/>
              </w:rPr>
              <w:lastRenderedPageBreak/>
              <w:t>12.</w:t>
            </w: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b/>
                <w:sz w:val="30"/>
                <w:szCs w:val="30"/>
              </w:rPr>
            </w:pPr>
            <w:r>
              <w:rPr>
                <w:rFonts w:ascii="Times New Roman" w:eastAsia="Times New Roman" w:hAnsi="Times New Roman" w:cs="Times New Roman"/>
                <w:b/>
                <w:sz w:val="30"/>
                <w:szCs w:val="30"/>
              </w:rPr>
              <w:t>Обоснование проекта</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123D" w:rsidRPr="0010123D" w:rsidRDefault="0010123D" w:rsidP="0010123D">
            <w:pPr>
              <w:tabs>
                <w:tab w:val="left" w:pos="0"/>
              </w:tabs>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Музейная комната учреждения образования является важнейшим институтом культуры. Именно она является центром сохранения культурного и исторического наследия. Одновременно музейная комната служит как местом хранения и передачи знаний, полученных на основе информационного потенциала предметов-подлинников, так и местом образовательной деятельности человека.  </w:t>
            </w:r>
          </w:p>
          <w:p w:rsidR="0010123D" w:rsidRPr="0010123D" w:rsidRDefault="0010123D" w:rsidP="0010123D">
            <w:pPr>
              <w:pStyle w:val="a3"/>
              <w:shd w:val="clear" w:color="auto" w:fill="FFFFFF"/>
              <w:spacing w:before="0" w:beforeAutospacing="0" w:after="0" w:afterAutospacing="0" w:line="294" w:lineRule="atLeast"/>
              <w:jc w:val="both"/>
              <w:rPr>
                <w:color w:val="000000"/>
                <w:sz w:val="30"/>
                <w:szCs w:val="30"/>
              </w:rPr>
            </w:pPr>
            <w:r>
              <w:rPr>
                <w:b/>
                <w:bCs/>
                <w:color w:val="000000"/>
                <w:sz w:val="30"/>
                <w:szCs w:val="30"/>
              </w:rPr>
              <w:t>Цель</w:t>
            </w:r>
            <w:r>
              <w:rPr>
                <w:color w:val="000000"/>
                <w:sz w:val="30"/>
                <w:szCs w:val="30"/>
              </w:rPr>
              <w:t>: формирование отношения к культурному наследию и исторической памяти у учащихся, законных представителей, педагогов и жителей г.Витебска.</w:t>
            </w:r>
          </w:p>
          <w:p w:rsidR="0010123D" w:rsidRDefault="0010123D">
            <w:pPr>
              <w:pStyle w:val="a3"/>
              <w:shd w:val="clear" w:color="auto" w:fill="FFFFFF"/>
              <w:spacing w:before="0" w:beforeAutospacing="0" w:after="0" w:afterAutospacing="0" w:line="294" w:lineRule="atLeast"/>
              <w:rPr>
                <w:color w:val="000000"/>
                <w:sz w:val="30"/>
                <w:szCs w:val="30"/>
              </w:rPr>
            </w:pPr>
            <w:r>
              <w:rPr>
                <w:b/>
                <w:bCs/>
                <w:color w:val="000000"/>
                <w:sz w:val="30"/>
                <w:szCs w:val="30"/>
              </w:rPr>
              <w:t>Задачи:</w:t>
            </w:r>
          </w:p>
          <w:p w:rsidR="0010123D" w:rsidRDefault="0010123D" w:rsidP="00BC251E">
            <w:pPr>
              <w:pStyle w:val="a3"/>
              <w:numPr>
                <w:ilvl w:val="0"/>
                <w:numId w:val="1"/>
              </w:numPr>
              <w:shd w:val="clear" w:color="auto" w:fill="FFFFFF"/>
              <w:spacing w:before="0" w:beforeAutospacing="0" w:after="0" w:afterAutospacing="0" w:line="294" w:lineRule="atLeast"/>
              <w:ind w:left="0"/>
              <w:jc w:val="both"/>
              <w:rPr>
                <w:color w:val="000000"/>
                <w:sz w:val="30"/>
                <w:szCs w:val="30"/>
              </w:rPr>
            </w:pPr>
            <w:r>
              <w:rPr>
                <w:color w:val="000000"/>
                <w:sz w:val="30"/>
                <w:szCs w:val="30"/>
              </w:rPr>
              <w:t>1. Формировать у учащихся, законных представителей, педагогов, жителей г.Витебска отношение к культурным традициям школы, города;</w:t>
            </w:r>
          </w:p>
          <w:p w:rsidR="0010123D" w:rsidRDefault="0010123D" w:rsidP="00BC251E">
            <w:pPr>
              <w:pStyle w:val="a3"/>
              <w:numPr>
                <w:ilvl w:val="0"/>
                <w:numId w:val="1"/>
              </w:numPr>
              <w:shd w:val="clear" w:color="auto" w:fill="FFFFFF"/>
              <w:spacing w:before="0" w:beforeAutospacing="0" w:after="0" w:afterAutospacing="0" w:line="294" w:lineRule="atLeast"/>
              <w:ind w:left="0"/>
              <w:jc w:val="both"/>
              <w:rPr>
                <w:color w:val="000000"/>
                <w:sz w:val="30"/>
                <w:szCs w:val="30"/>
              </w:rPr>
            </w:pPr>
            <w:r>
              <w:rPr>
                <w:color w:val="000000"/>
                <w:sz w:val="30"/>
                <w:szCs w:val="30"/>
              </w:rPr>
              <w:t>2. Организовать исследовательскую деятельность учащихся на основе материалов, собранных в музейной комнате;</w:t>
            </w:r>
          </w:p>
          <w:p w:rsidR="0010123D" w:rsidRDefault="0010123D" w:rsidP="00BC251E">
            <w:pPr>
              <w:pStyle w:val="a3"/>
              <w:numPr>
                <w:ilvl w:val="0"/>
                <w:numId w:val="1"/>
              </w:numPr>
              <w:shd w:val="clear" w:color="auto" w:fill="FFFFFF"/>
              <w:spacing w:before="0" w:beforeAutospacing="0" w:after="0" w:afterAutospacing="0" w:line="294" w:lineRule="atLeast"/>
              <w:ind w:left="0"/>
              <w:jc w:val="both"/>
              <w:rPr>
                <w:color w:val="000000"/>
                <w:sz w:val="30"/>
                <w:szCs w:val="30"/>
              </w:rPr>
            </w:pPr>
            <w:r>
              <w:rPr>
                <w:color w:val="000000"/>
                <w:sz w:val="30"/>
                <w:szCs w:val="30"/>
              </w:rPr>
              <w:t xml:space="preserve">3. Проводить классные, школьные, городские мероприятия, посвященные истории школы; </w:t>
            </w:r>
          </w:p>
          <w:p w:rsidR="0010123D" w:rsidRDefault="0010123D" w:rsidP="00BC251E">
            <w:pPr>
              <w:pStyle w:val="a3"/>
              <w:numPr>
                <w:ilvl w:val="0"/>
                <w:numId w:val="1"/>
              </w:numPr>
              <w:shd w:val="clear" w:color="auto" w:fill="FFFFFF"/>
              <w:spacing w:before="0" w:beforeAutospacing="0" w:after="0" w:afterAutospacing="0" w:line="294" w:lineRule="atLeast"/>
              <w:ind w:left="0"/>
              <w:jc w:val="both"/>
              <w:rPr>
                <w:color w:val="000000"/>
                <w:sz w:val="30"/>
                <w:szCs w:val="30"/>
              </w:rPr>
            </w:pPr>
            <w:r>
              <w:rPr>
                <w:color w:val="000000"/>
                <w:sz w:val="30"/>
                <w:szCs w:val="30"/>
              </w:rPr>
              <w:t>4. Сотрудничать</w:t>
            </w:r>
            <w:r>
              <w:rPr>
                <w:sz w:val="30"/>
                <w:szCs w:val="30"/>
              </w:rPr>
              <w:t xml:space="preserve"> с Белорусским союзом ветеранов войны в Афганистане «Братство»</w:t>
            </w:r>
          </w:p>
          <w:p w:rsidR="0010123D" w:rsidRDefault="0010123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В нашем учреждении образования много лет действует музейная комната. Ее деятельность можно рассматривать как образовательное средство, обеспечивающее преемственность в сохранении общественных ценностей через историю родной школы. Работа на базе музейной комнаты позволяет:</w:t>
            </w:r>
          </w:p>
          <w:p w:rsidR="0010123D" w:rsidRDefault="0010123D">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знакомить учащихся на конкретных примерах с функционированием государственных органов и общественных организаций через историю страны и школы, знакомиться с достижениями педагогов и выпускников школы;</w:t>
            </w:r>
          </w:p>
          <w:p w:rsidR="0010123D" w:rsidRDefault="0010123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включать учащихся  в разнообразные виды деятельности, приобретать социальный опыт общения с другими людьми,  воспитывать любовь к школе, городу. </w:t>
            </w:r>
          </w:p>
          <w:p w:rsidR="0010123D" w:rsidRDefault="0010123D" w:rsidP="00BC251E">
            <w:pPr>
              <w:pStyle w:val="a3"/>
              <w:numPr>
                <w:ilvl w:val="0"/>
                <w:numId w:val="1"/>
              </w:numPr>
              <w:shd w:val="clear" w:color="auto" w:fill="FFFFFF"/>
              <w:spacing w:before="0" w:beforeAutospacing="0" w:after="0" w:afterAutospacing="0" w:line="294" w:lineRule="atLeast"/>
              <w:ind w:left="0"/>
              <w:jc w:val="both"/>
              <w:rPr>
                <w:color w:val="000000"/>
                <w:sz w:val="30"/>
                <w:szCs w:val="30"/>
              </w:rPr>
            </w:pPr>
            <w:r>
              <w:rPr>
                <w:sz w:val="30"/>
                <w:szCs w:val="30"/>
              </w:rPr>
              <w:t xml:space="preserve">    Школьная музейная комната – центр воспитательной работы, эффективная форма организации исследовательской деятельности, база углубленного изучения истории, жизни школы, города, государства, массового вовлечения учащихся в поисковую деятельность. Она дает возможность изучать прошлое через активное участие в историко-поисковой  работе. Благодаря проведению такой работы, в нашей музейной комнате появились фотографии, которые занимают почетное место и знакомят посетителей с историей школы, оформлены стенды, посвященные жизни и деятельности директора школы Барановской Л.В. (1989-2006</w:t>
            </w:r>
            <w:r w:rsidR="001853D1">
              <w:rPr>
                <w:sz w:val="30"/>
                <w:szCs w:val="30"/>
              </w:rPr>
              <w:t> </w:t>
            </w:r>
            <w:r>
              <w:rPr>
                <w:sz w:val="30"/>
                <w:szCs w:val="30"/>
              </w:rPr>
              <w:t>г</w:t>
            </w:r>
            <w:r w:rsidR="001853D1">
              <w:rPr>
                <w:sz w:val="30"/>
                <w:szCs w:val="30"/>
              </w:rPr>
              <w:t>.</w:t>
            </w:r>
            <w:r>
              <w:rPr>
                <w:sz w:val="30"/>
                <w:szCs w:val="30"/>
              </w:rPr>
              <w:t>г</w:t>
            </w:r>
            <w:r w:rsidR="001853D1">
              <w:rPr>
                <w:sz w:val="30"/>
                <w:szCs w:val="30"/>
              </w:rPr>
              <w:t>.</w:t>
            </w:r>
            <w:r>
              <w:rPr>
                <w:sz w:val="30"/>
                <w:szCs w:val="30"/>
              </w:rPr>
              <w:t>) и Герою Советского Союза, воину интернационалисту Пименову В.В., имя которого носит учреждение образования.</w:t>
            </w:r>
          </w:p>
          <w:p w:rsidR="0010123D" w:rsidRDefault="0010123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Работа в музейной комнате ведется по следующим направлениям: </w:t>
            </w:r>
          </w:p>
          <w:p w:rsidR="0010123D" w:rsidRDefault="0010123D">
            <w:pPr>
              <w:spacing w:after="0" w:line="240" w:lineRule="auto"/>
              <w:jc w:val="both"/>
              <w:rPr>
                <w:rFonts w:ascii="Times New Roman" w:hAnsi="Times New Roman" w:cs="Times New Roman"/>
                <w:sz w:val="30"/>
                <w:szCs w:val="30"/>
              </w:rPr>
            </w:pPr>
            <w:r>
              <w:rPr>
                <w:rFonts w:ascii="Times New Roman" w:hAnsi="Times New Roman" w:cs="Times New Roman"/>
                <w:b/>
                <w:sz w:val="30"/>
                <w:szCs w:val="30"/>
              </w:rPr>
              <w:t>исследовательское</w:t>
            </w:r>
            <w:r>
              <w:rPr>
                <w:rFonts w:ascii="Times New Roman" w:hAnsi="Times New Roman" w:cs="Times New Roman"/>
                <w:sz w:val="30"/>
                <w:szCs w:val="30"/>
              </w:rPr>
              <w:t xml:space="preserve">: работа с экспонатами и материалами музея, участие в работе научного общества учащихся; </w:t>
            </w:r>
          </w:p>
          <w:p w:rsidR="0010123D" w:rsidRDefault="0010123D">
            <w:pPr>
              <w:spacing w:after="0" w:line="240" w:lineRule="auto"/>
              <w:jc w:val="both"/>
              <w:rPr>
                <w:rFonts w:ascii="Times New Roman" w:hAnsi="Times New Roman" w:cs="Times New Roman"/>
                <w:sz w:val="30"/>
                <w:szCs w:val="30"/>
              </w:rPr>
            </w:pPr>
            <w:r>
              <w:rPr>
                <w:rFonts w:ascii="Times New Roman" w:hAnsi="Times New Roman" w:cs="Times New Roman"/>
                <w:b/>
                <w:sz w:val="30"/>
                <w:szCs w:val="30"/>
              </w:rPr>
              <w:t>информационно-пропагандистское</w:t>
            </w:r>
            <w:r>
              <w:rPr>
                <w:rFonts w:ascii="Times New Roman" w:hAnsi="Times New Roman" w:cs="Times New Roman"/>
                <w:sz w:val="30"/>
                <w:szCs w:val="30"/>
              </w:rPr>
              <w:t xml:space="preserve">: проведение экскурсий, тематических выставок экспонатов и материалов школьной музейной комнаты, знакомство с жизнью и деятельностью ветеранов педагогического труда, трудовыми </w:t>
            </w:r>
            <w:r>
              <w:rPr>
                <w:rFonts w:ascii="Times New Roman" w:hAnsi="Times New Roman" w:cs="Times New Roman"/>
                <w:sz w:val="30"/>
                <w:szCs w:val="30"/>
              </w:rPr>
              <w:lastRenderedPageBreak/>
              <w:t>свершениями выпускников,  подготовка материалов для проведения информационных часов;</w:t>
            </w:r>
          </w:p>
          <w:p w:rsidR="0010123D" w:rsidRDefault="0010123D">
            <w:pPr>
              <w:spacing w:after="0" w:line="240" w:lineRule="auto"/>
              <w:jc w:val="both"/>
              <w:rPr>
                <w:rFonts w:ascii="Times New Roman" w:eastAsia="Times New Roman" w:hAnsi="Times New Roman" w:cs="Times New Roman"/>
                <w:sz w:val="30"/>
                <w:szCs w:val="30"/>
              </w:rPr>
            </w:pPr>
            <w:r>
              <w:rPr>
                <w:rFonts w:ascii="Times New Roman" w:hAnsi="Times New Roman" w:cs="Times New Roman"/>
                <w:b/>
                <w:sz w:val="30"/>
                <w:szCs w:val="30"/>
              </w:rPr>
              <w:t>поисковое</w:t>
            </w:r>
            <w:r>
              <w:rPr>
                <w:rFonts w:ascii="Times New Roman" w:hAnsi="Times New Roman" w:cs="Times New Roman"/>
                <w:sz w:val="30"/>
                <w:szCs w:val="30"/>
              </w:rPr>
              <w:t>: общешкольный сбор информации о педагогах и выпускниках школы, связи истории школы с историей г. Витебска и региона,  экскурсии и походы</w:t>
            </w:r>
          </w:p>
        </w:tc>
      </w:tr>
      <w:tr w:rsidR="0010123D"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123D" w:rsidRDefault="0010123D">
            <w:pPr>
              <w:spacing w:after="0" w:line="240" w:lineRule="auto"/>
              <w:rPr>
                <w:rFonts w:ascii="Calibri" w:eastAsia="Calibri" w:hAnsi="Calibri" w:cs="Calibri"/>
                <w:sz w:val="30"/>
                <w:szCs w:val="30"/>
              </w:rPr>
            </w:pP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sz w:val="30"/>
                <w:szCs w:val="30"/>
              </w:rPr>
            </w:pPr>
            <w:r>
              <w:rPr>
                <w:rFonts w:ascii="Times New Roman" w:eastAsia="Times New Roman" w:hAnsi="Times New Roman" w:cs="Times New Roman"/>
                <w:sz w:val="30"/>
                <w:szCs w:val="30"/>
              </w:rPr>
              <w:t>Деятельность после окончания проекта</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28"/>
              </w:tabs>
              <w:spacing w:after="0" w:line="240" w:lineRule="auto"/>
              <w:jc w:val="both"/>
              <w:rPr>
                <w:sz w:val="30"/>
                <w:szCs w:val="30"/>
              </w:rPr>
            </w:pPr>
            <w:r>
              <w:rPr>
                <w:rFonts w:ascii="Times New Roman" w:eastAsia="Times New Roman" w:hAnsi="Times New Roman" w:cs="Times New Roman"/>
                <w:sz w:val="30"/>
                <w:szCs w:val="30"/>
              </w:rPr>
              <w:t>организация экскурсий для учащихся, их законных представителей, педагогов, жителей г.Витебска;</w:t>
            </w:r>
          </w:p>
          <w:p w:rsidR="0010123D" w:rsidRDefault="0010123D">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организация и проведение классных часов, информационных часов,  мероприятий разного уровня на базе музейной комнаты;</w:t>
            </w:r>
          </w:p>
          <w:p w:rsidR="0010123D" w:rsidRDefault="0010123D">
            <w:pPr>
              <w:spacing w:after="0" w:line="240" w:lineRule="auto"/>
              <w:rPr>
                <w:sz w:val="30"/>
                <w:szCs w:val="30"/>
              </w:rPr>
            </w:pPr>
            <w:r>
              <w:rPr>
                <w:rFonts w:ascii="Times New Roman" w:eastAsia="Times New Roman" w:hAnsi="Times New Roman" w:cs="Times New Roman"/>
                <w:sz w:val="30"/>
                <w:szCs w:val="30"/>
              </w:rPr>
              <w:t>организация и проведение мероприятий совместно с Белорусским союзом ветеранов войны в Афганистане «Братство»</w:t>
            </w:r>
          </w:p>
        </w:tc>
      </w:tr>
      <w:tr w:rsidR="0010123D" w:rsidRPr="00A312F6" w:rsidTr="0010123D">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123D" w:rsidRDefault="0010123D">
            <w:pPr>
              <w:spacing w:after="0" w:line="240" w:lineRule="auto"/>
              <w:rPr>
                <w:rFonts w:ascii="Calibri" w:eastAsia="Calibri" w:hAnsi="Calibri" w:cs="Calibri"/>
                <w:sz w:val="30"/>
                <w:szCs w:val="30"/>
              </w:rPr>
            </w:pPr>
          </w:p>
        </w:tc>
        <w:tc>
          <w:tcPr>
            <w:tcW w:w="3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sz w:val="30"/>
                <w:szCs w:val="30"/>
              </w:rPr>
            </w:pPr>
            <w:r>
              <w:rPr>
                <w:rFonts w:ascii="Times New Roman" w:eastAsia="Times New Roman" w:hAnsi="Times New Roman" w:cs="Times New Roman"/>
                <w:sz w:val="30"/>
                <w:szCs w:val="30"/>
              </w:rPr>
              <w:t>Контактное лицо</w:t>
            </w:r>
          </w:p>
        </w:tc>
        <w:tc>
          <w:tcPr>
            <w:tcW w:w="5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pacing w:after="0" w:line="240" w:lineRule="auto"/>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rPr>
              <w:t>Бразговка Елена Владимировна, заместитель директора по учебной работе, тел. +375(</w:t>
            </w:r>
            <w:r>
              <w:rPr>
                <w:rFonts w:ascii="Times New Roman" w:eastAsia="Times New Roman" w:hAnsi="Times New Roman" w:cs="Times New Roman"/>
                <w:sz w:val="30"/>
                <w:szCs w:val="30"/>
                <w:lang w:val="en-US"/>
              </w:rPr>
              <w:t xml:space="preserve">212)  66 15 34, </w:t>
            </w:r>
          </w:p>
          <w:p w:rsidR="0010123D" w:rsidRDefault="0010123D">
            <w:pPr>
              <w:spacing w:after="0" w:line="240" w:lineRule="auto"/>
              <w:rPr>
                <w:sz w:val="30"/>
                <w:szCs w:val="30"/>
                <w:lang w:val="en-US"/>
              </w:rPr>
            </w:pPr>
            <w:r>
              <w:rPr>
                <w:rFonts w:ascii="Times New Roman" w:eastAsia="Times New Roman" w:hAnsi="Times New Roman" w:cs="Times New Roman"/>
                <w:sz w:val="30"/>
                <w:szCs w:val="30"/>
                <w:lang w:val="en-US"/>
              </w:rPr>
              <w:t>e-mail :       V_school29@tut.by</w:t>
            </w:r>
          </w:p>
        </w:tc>
      </w:tr>
    </w:tbl>
    <w:p w:rsidR="0010123D" w:rsidRDefault="0010123D" w:rsidP="0010123D">
      <w:pPr>
        <w:pStyle w:val="a3"/>
        <w:shd w:val="clear" w:color="auto" w:fill="FFFFFF"/>
        <w:spacing w:before="0" w:beforeAutospacing="0" w:after="0" w:afterAutospacing="0" w:line="294" w:lineRule="atLeast"/>
        <w:rPr>
          <w:rFonts w:ascii="Arial" w:hAnsi="Arial" w:cs="Arial"/>
          <w:color w:val="000000"/>
          <w:sz w:val="21"/>
          <w:szCs w:val="21"/>
          <w:lang w:val="en-US"/>
        </w:rPr>
      </w:pPr>
    </w:p>
    <w:p w:rsidR="0010123D" w:rsidRDefault="0010123D" w:rsidP="0010123D">
      <w:pPr>
        <w:spacing w:after="0" w:line="240" w:lineRule="auto"/>
        <w:rPr>
          <w:rFonts w:ascii="Times New Roman" w:eastAsia="Times New Roman" w:hAnsi="Times New Roman" w:cs="Times New Roman"/>
          <w:sz w:val="28"/>
          <w:lang w:val="en-US"/>
        </w:rPr>
      </w:pPr>
    </w:p>
    <w:p w:rsidR="0010123D" w:rsidRDefault="0010123D" w:rsidP="0010123D">
      <w:pPr>
        <w:spacing w:after="0" w:line="240" w:lineRule="auto"/>
        <w:rPr>
          <w:lang w:val="en-US"/>
        </w:rPr>
      </w:pPr>
    </w:p>
    <w:p w:rsidR="0010123D" w:rsidRDefault="0010123D" w:rsidP="0010123D">
      <w:pPr>
        <w:spacing w:after="0" w:line="240" w:lineRule="auto"/>
        <w:rPr>
          <w:lang w:val="en-US"/>
        </w:rPr>
      </w:pPr>
    </w:p>
    <w:p w:rsidR="0010123D" w:rsidRDefault="0010123D" w:rsidP="0010123D">
      <w:pPr>
        <w:spacing w:after="0" w:line="240" w:lineRule="auto"/>
        <w:rPr>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spacing w:after="0" w:line="240" w:lineRule="auto"/>
        <w:rPr>
          <w:rFonts w:ascii="Times New Roman" w:eastAsia="Times New Roman" w:hAnsi="Times New Roman" w:cs="Times New Roman"/>
          <w:sz w:val="28"/>
          <w:lang w:val="en-US"/>
        </w:rPr>
      </w:pPr>
    </w:p>
    <w:p w:rsidR="0010123D" w:rsidRPr="00065CB8" w:rsidRDefault="0010123D" w:rsidP="0010123D">
      <w:pPr>
        <w:jc w:val="center"/>
        <w:rPr>
          <w:rFonts w:ascii="Times New Roman" w:hAnsi="Times New Roman" w:cs="Times New Roman"/>
          <w:b/>
          <w:sz w:val="30"/>
          <w:szCs w:val="30"/>
          <w:lang w:val="en-US"/>
        </w:rPr>
      </w:pPr>
    </w:p>
    <w:p w:rsidR="0010123D" w:rsidRPr="00065CB8" w:rsidRDefault="0010123D" w:rsidP="0010123D">
      <w:pPr>
        <w:jc w:val="center"/>
        <w:rPr>
          <w:rFonts w:ascii="Times New Roman" w:hAnsi="Times New Roman" w:cs="Times New Roman"/>
          <w:b/>
          <w:sz w:val="30"/>
          <w:szCs w:val="30"/>
          <w:lang w:val="en-US"/>
        </w:rPr>
      </w:pPr>
    </w:p>
    <w:p w:rsidR="0010123D" w:rsidRDefault="0010123D" w:rsidP="0010123D">
      <w:pPr>
        <w:jc w:val="center"/>
        <w:rPr>
          <w:rFonts w:ascii="Times New Roman" w:hAnsi="Times New Roman" w:cs="Times New Roman"/>
          <w:b/>
          <w:sz w:val="30"/>
          <w:szCs w:val="30"/>
          <w:lang w:val="en-US"/>
        </w:rPr>
      </w:pPr>
      <w:r>
        <w:rPr>
          <w:rFonts w:ascii="Times New Roman" w:hAnsi="Times New Roman" w:cs="Times New Roman"/>
          <w:b/>
          <w:sz w:val="30"/>
          <w:szCs w:val="30"/>
          <w:lang w:val="en-US"/>
        </w:rPr>
        <w:t>APPLICATION FOR FUNDING A HUMANITARIAN PROJECT</w:t>
      </w:r>
    </w:p>
    <w:tbl>
      <w:tblPr>
        <w:tblW w:w="0" w:type="auto"/>
        <w:tblInd w:w="98" w:type="dxa"/>
        <w:tblCellMar>
          <w:left w:w="10" w:type="dxa"/>
          <w:right w:w="10" w:type="dxa"/>
        </w:tblCellMar>
        <w:tblLook w:val="04A0"/>
      </w:tblPr>
      <w:tblGrid>
        <w:gridCol w:w="673"/>
        <w:gridCol w:w="2956"/>
        <w:gridCol w:w="5844"/>
      </w:tblGrid>
      <w:tr w:rsidR="0010123D" w:rsidRPr="00A312F6" w:rsidTr="0010123D">
        <w:trPr>
          <w:trHeight w:val="1104"/>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123D" w:rsidRDefault="0010123D">
            <w:pPr>
              <w:spacing w:after="0" w:line="240" w:lineRule="auto"/>
              <w:rPr>
                <w:rFonts w:ascii="Times New Roman" w:eastAsia="Calibri" w:hAnsi="Times New Roman" w:cs="Times New Roman"/>
                <w:sz w:val="30"/>
                <w:szCs w:val="30"/>
                <w:lang w:val="en-US"/>
              </w:rPr>
            </w:pPr>
          </w:p>
          <w:p w:rsidR="0010123D" w:rsidRDefault="0010123D">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1.</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123D" w:rsidRDefault="0010123D">
            <w:pPr>
              <w:spacing w:after="0" w:line="240" w:lineRule="auto"/>
              <w:rPr>
                <w:rFonts w:ascii="Times New Roman" w:eastAsia="Times New Roman" w:hAnsi="Times New Roman" w:cs="Times New Roman"/>
                <w:sz w:val="30"/>
                <w:szCs w:val="30"/>
              </w:rPr>
            </w:pPr>
          </w:p>
          <w:p w:rsidR="0010123D" w:rsidRDefault="0010123D">
            <w:pPr>
              <w:spacing w:after="0" w:line="240" w:lineRule="auto"/>
              <w:rPr>
                <w:rFonts w:ascii="Times New Roman" w:hAnsi="Times New Roman" w:cs="Times New Roman"/>
                <w:sz w:val="30"/>
                <w:szCs w:val="30"/>
                <w:lang w:val="en-US"/>
              </w:rPr>
            </w:pPr>
            <w:r>
              <w:rPr>
                <w:rFonts w:ascii="Times New Roman" w:eastAsia="Times New Roman" w:hAnsi="Times New Roman" w:cs="Times New Roman"/>
                <w:sz w:val="30"/>
                <w:szCs w:val="30"/>
                <w:lang w:val="en-US"/>
              </w:rPr>
              <w:t>Name of the project</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0000" w:themeColor="text1"/>
                <w:sz w:val="30"/>
                <w:szCs w:val="30"/>
                <w:lang w:val="en-US"/>
              </w:rPr>
            </w:pPr>
            <w:r>
              <w:rPr>
                <w:rFonts w:ascii="Times New Roman" w:eastAsia="Times New Roman" w:hAnsi="Times New Roman" w:cs="Times New Roman"/>
                <w:color w:val="000000" w:themeColor="text1"/>
                <w:sz w:val="30"/>
                <w:szCs w:val="30"/>
                <w:lang w:val="en-US"/>
              </w:rPr>
              <w:t>Restoration</w:t>
            </w:r>
            <w:r>
              <w:rPr>
                <w:rFonts w:ascii="Times New Roman" w:hAnsi="Times New Roman" w:cs="Times New Roman"/>
                <w:color w:val="000000" w:themeColor="text1"/>
                <w:sz w:val="30"/>
                <w:szCs w:val="30"/>
                <w:lang w:val="en-US"/>
              </w:rPr>
              <w:t xml:space="preserve"> </w:t>
            </w:r>
            <w:r>
              <w:rPr>
                <w:rFonts w:ascii="Times New Roman" w:eastAsia="Times New Roman" w:hAnsi="Times New Roman" w:cs="Times New Roman"/>
                <w:color w:val="000000" w:themeColor="text1"/>
                <w:sz w:val="30"/>
                <w:szCs w:val="30"/>
                <w:lang w:val="en-US"/>
              </w:rPr>
              <w:t>of the school Museum «History of the school»</w:t>
            </w:r>
          </w:p>
        </w:tc>
      </w:tr>
      <w:tr w:rsidR="0010123D" w:rsidRPr="00A312F6" w:rsidTr="0010123D">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Place of implementation of the project</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State educational institution «Secondary school No. 29 of Vitebsk named after V. V. Pimenov»</w:t>
            </w:r>
          </w:p>
        </w:tc>
      </w:tr>
      <w:tr w:rsidR="0010123D" w:rsidRPr="00A312F6" w:rsidTr="0010123D">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Address of the organization, phone,</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 xml:space="preserve">e-mail </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6, 26 JUNE LANE, VITEBSK 210009, BELARUS</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 xml:space="preserve">tel. </w:t>
            </w:r>
            <w:r>
              <w:rPr>
                <w:rFonts w:ascii="Times New Roman" w:hAnsi="Times New Roman" w:cs="Times New Roman"/>
                <w:color w:val="000000" w:themeColor="text1"/>
                <w:sz w:val="30"/>
                <w:szCs w:val="30"/>
                <w:lang w:val="en-US"/>
              </w:rPr>
              <w:t>+375(212) 66 15 37, +375 (</w:t>
            </w:r>
            <w:r>
              <w:rPr>
                <w:rFonts w:ascii="Times New Roman" w:hAnsi="Times New Roman" w:cs="Times New Roman"/>
                <w:sz w:val="30"/>
                <w:szCs w:val="30"/>
                <w:lang w:val="en-US"/>
              </w:rPr>
              <w:t>212) 66 23 54</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e-mail: V_school29@tut.by</w:t>
            </w:r>
          </w:p>
        </w:tc>
      </w:tr>
      <w:tr w:rsidR="0010123D" w:rsidRPr="00A312F6" w:rsidTr="0010123D">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Head of the educational institution</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Olga Roznovskaya, headmistress of the school, tel</w:t>
            </w:r>
            <w:r>
              <w:rPr>
                <w:rFonts w:ascii="Times New Roman" w:hAnsi="Times New Roman" w:cs="Times New Roman"/>
                <w:color w:val="000000" w:themeColor="text1"/>
                <w:sz w:val="30"/>
                <w:szCs w:val="30"/>
                <w:lang w:val="en-US"/>
              </w:rPr>
              <w:t xml:space="preserve">. +375 (212) 66 15 34, mob.+375297144019, </w:t>
            </w:r>
            <w:r>
              <w:rPr>
                <w:rFonts w:ascii="Times New Roman" w:hAnsi="Times New Roman" w:cs="Times New Roman"/>
                <w:sz w:val="30"/>
                <w:szCs w:val="30"/>
                <w:lang w:val="en-US"/>
              </w:rPr>
              <w:t>e-mail: V_school29@tut.by</w:t>
            </w:r>
          </w:p>
        </w:tc>
      </w:tr>
      <w:tr w:rsidR="0010123D" w:rsidTr="0010123D">
        <w:trPr>
          <w:trHeight w:val="111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The total amount of funding (in U.S. dollars)</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0"/>
                <w:szCs w:val="30"/>
                <w:lang w:val="en-US"/>
              </w:rPr>
            </w:pP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40,000 US dollars</w:t>
            </w:r>
          </w:p>
        </w:tc>
      </w:tr>
      <w:tr w:rsidR="0010123D" w:rsidRPr="00A312F6" w:rsidTr="0010123D">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rPr>
            </w:pPr>
            <w:r>
              <w:rPr>
                <w:rFonts w:ascii="Times New Roman" w:hAnsi="Times New Roman" w:cs="Times New Roman"/>
                <w:sz w:val="30"/>
                <w:szCs w:val="30"/>
                <w:lang w:val="en-US"/>
              </w:rPr>
              <w:t>Co-financing</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Donation: 39,000 US dollars</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Own funds: 1,000 US dollars</w:t>
            </w:r>
          </w:p>
        </w:tc>
      </w:tr>
      <w:tr w:rsidR="0010123D" w:rsidTr="0010123D">
        <w:trPr>
          <w:trHeight w:val="1"/>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7.</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rPr>
            </w:pPr>
            <w:r>
              <w:rPr>
                <w:rFonts w:ascii="Times New Roman" w:hAnsi="Times New Roman" w:cs="Times New Roman"/>
                <w:sz w:val="30"/>
                <w:szCs w:val="30"/>
                <w:lang w:val="en-US"/>
              </w:rPr>
              <w:t>Project term</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lang w:val="en-US"/>
              </w:rPr>
            </w:pPr>
            <w:r>
              <w:rPr>
                <w:rFonts w:ascii="Times New Roman" w:eastAsia="Times New Roman" w:hAnsi="Times New Roman" w:cs="Times New Roman"/>
                <w:sz w:val="30"/>
                <w:szCs w:val="30"/>
              </w:rPr>
              <w:t>2020 –2022</w:t>
            </w:r>
            <w:r>
              <w:rPr>
                <w:rFonts w:ascii="Times New Roman" w:eastAsia="Times New Roman" w:hAnsi="Times New Roman" w:cs="Times New Roman"/>
                <w:sz w:val="30"/>
                <w:szCs w:val="30"/>
                <w:lang w:val="en-US"/>
              </w:rPr>
              <w:t xml:space="preserve"> years</w:t>
            </w:r>
          </w:p>
        </w:tc>
      </w:tr>
      <w:tr w:rsidR="0010123D" w:rsidRPr="00A312F6" w:rsidTr="0010123D">
        <w:trPr>
          <w:trHeight w:val="1"/>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8.</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Aim of the project</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color w:val="000000" w:themeColor="text1"/>
                <w:sz w:val="30"/>
                <w:szCs w:val="30"/>
                <w:lang w:val="en-US"/>
              </w:rPr>
              <w:t>Restoration</w:t>
            </w:r>
            <w:r>
              <w:rPr>
                <w:rFonts w:ascii="Times New Roman" w:hAnsi="Times New Roman" w:cs="Times New Roman"/>
                <w:sz w:val="30"/>
                <w:szCs w:val="30"/>
                <w:lang w:val="en-US"/>
              </w:rPr>
              <w:t xml:space="preserve"> of the school Museum</w:t>
            </w:r>
          </w:p>
        </w:tc>
      </w:tr>
      <w:tr w:rsidR="0010123D" w:rsidRPr="00A312F6" w:rsidTr="0010123D">
        <w:trPr>
          <w:trHeight w:val="70"/>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9.</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Goals</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123D" w:rsidRDefault="001012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themeColor="text1"/>
                <w:sz w:val="30"/>
                <w:szCs w:val="30"/>
                <w:lang w:val="en-US"/>
              </w:rPr>
            </w:pPr>
            <w:r>
              <w:rPr>
                <w:rFonts w:ascii="Times New Roman" w:eastAsia="Times New Roman" w:hAnsi="Times New Roman" w:cs="Times New Roman"/>
                <w:color w:val="000000" w:themeColor="text1"/>
                <w:sz w:val="30"/>
                <w:szCs w:val="30"/>
                <w:lang w:val="en-US"/>
              </w:rPr>
              <w:t xml:space="preserve">To renovate the exposition of the school Museum </w:t>
            </w:r>
          </w:p>
          <w:p w:rsidR="0010123D" w:rsidRDefault="001012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30"/>
                <w:szCs w:val="30"/>
                <w:lang w:val="en-US"/>
              </w:rPr>
            </w:pPr>
            <w:r>
              <w:rPr>
                <w:rFonts w:ascii="Times New Roman" w:eastAsia="Times New Roman" w:hAnsi="Times New Roman" w:cs="Times New Roman"/>
                <w:color w:val="000000" w:themeColor="text1"/>
                <w:sz w:val="30"/>
                <w:szCs w:val="30"/>
                <w:lang w:val="en-US"/>
              </w:rPr>
              <w:t>To develop</w:t>
            </w:r>
            <w:r>
              <w:rPr>
                <w:rFonts w:ascii="Times New Roman" w:eastAsia="Times New Roman" w:hAnsi="Times New Roman" w:cs="Times New Roman"/>
                <w:sz w:val="30"/>
                <w:szCs w:val="30"/>
                <w:lang w:val="en-US"/>
              </w:rPr>
              <w:t xml:space="preserve"> the design of display racks and cabinets;</w:t>
            </w:r>
          </w:p>
          <w:p w:rsidR="0010123D" w:rsidRDefault="001012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themeColor="text1"/>
                <w:sz w:val="30"/>
                <w:szCs w:val="30"/>
                <w:lang w:val="en-US"/>
              </w:rPr>
            </w:pPr>
            <w:r>
              <w:rPr>
                <w:rFonts w:ascii="Times New Roman" w:eastAsia="Times New Roman" w:hAnsi="Times New Roman" w:cs="Times New Roman"/>
                <w:color w:val="000000" w:themeColor="text1"/>
                <w:sz w:val="30"/>
                <w:szCs w:val="30"/>
                <w:lang w:val="en-US"/>
              </w:rPr>
              <w:t>Replace exhibition racks, cabinets, and Museum exhibition stands;</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r>
              <w:rPr>
                <w:rFonts w:ascii="Times New Roman" w:hAnsi="Times New Roman" w:cs="Times New Roman"/>
                <w:color w:val="000000" w:themeColor="text1"/>
                <w:sz w:val="30"/>
                <w:szCs w:val="30"/>
                <w:lang w:val="en-US"/>
              </w:rPr>
              <w:t>Organize the opening of the restored school Museum</w:t>
            </w:r>
            <w:r>
              <w:rPr>
                <w:rFonts w:ascii="Times New Roman" w:hAnsi="Times New Roman" w:cs="Times New Roman"/>
                <w:sz w:val="30"/>
                <w:szCs w:val="30"/>
                <w:lang w:val="en-US"/>
              </w:rPr>
              <w:t xml:space="preserve"> </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p>
        </w:tc>
      </w:tr>
      <w:tr w:rsidR="0010123D" w:rsidRPr="00A312F6" w:rsidTr="0010123D">
        <w:trPr>
          <w:trHeight w:val="1"/>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lastRenderedPageBreak/>
              <w:t>10.</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Detailed description of the project activities in accordance with the goals</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r>
              <w:rPr>
                <w:rFonts w:ascii="Times New Roman" w:hAnsi="Times New Roman" w:cs="Times New Roman"/>
                <w:sz w:val="30"/>
                <w:szCs w:val="30"/>
                <w:lang w:val="en-US"/>
              </w:rPr>
              <w:t>Working stuff: teachers of history</w:t>
            </w:r>
            <w:r>
              <w:rPr>
                <w:rFonts w:ascii="Times New Roman" w:hAnsi="Times New Roman" w:cs="Times New Roman"/>
                <w:color w:val="000000" w:themeColor="text1"/>
                <w:sz w:val="30"/>
                <w:szCs w:val="30"/>
                <w:lang w:val="en-US"/>
              </w:rPr>
              <w:t>, handicraft</w:t>
            </w:r>
            <w:r>
              <w:rPr>
                <w:rFonts w:ascii="Times New Roman" w:hAnsi="Times New Roman" w:cs="Times New Roman"/>
                <w:sz w:val="30"/>
                <w:szCs w:val="30"/>
                <w:lang w:val="en-US"/>
              </w:rPr>
              <w:t xml:space="preserve">, </w:t>
            </w:r>
            <w:r>
              <w:rPr>
                <w:rFonts w:ascii="Times New Roman" w:hAnsi="Times New Roman" w:cs="Times New Roman"/>
                <w:color w:val="000000" w:themeColor="text1"/>
                <w:sz w:val="30"/>
                <w:szCs w:val="30"/>
                <w:lang w:val="en-US"/>
              </w:rPr>
              <w:t>art, pupils</w:t>
            </w:r>
            <w:r>
              <w:rPr>
                <w:rFonts w:ascii="Times New Roman" w:hAnsi="Times New Roman" w:cs="Times New Roman"/>
                <w:sz w:val="30"/>
                <w:szCs w:val="30"/>
                <w:lang w:val="en-US"/>
              </w:rPr>
              <w:t xml:space="preserve"> and their parents</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r>
              <w:rPr>
                <w:rFonts w:ascii="Times New Roman" w:hAnsi="Times New Roman" w:cs="Times New Roman"/>
                <w:sz w:val="30"/>
                <w:szCs w:val="30"/>
                <w:lang w:val="en-US"/>
              </w:rPr>
              <w:t>Plan:</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r>
              <w:rPr>
                <w:rFonts w:ascii="Times New Roman" w:hAnsi="Times New Roman" w:cs="Times New Roman"/>
                <w:sz w:val="30"/>
                <w:szCs w:val="30"/>
                <w:lang w:val="en-US"/>
              </w:rPr>
              <w:t xml:space="preserve"> raising funds for the restoration and renovation of the school Museum and its exposition;</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r>
              <w:rPr>
                <w:rFonts w:ascii="Times New Roman" w:hAnsi="Times New Roman" w:cs="Times New Roman"/>
                <w:sz w:val="30"/>
                <w:szCs w:val="30"/>
                <w:lang w:val="en-US"/>
              </w:rPr>
              <w:t>creating a design project for the school Museum and its exhibition;</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r>
              <w:rPr>
                <w:rFonts w:ascii="Times New Roman" w:hAnsi="Times New Roman" w:cs="Times New Roman"/>
                <w:sz w:val="30"/>
                <w:szCs w:val="30"/>
                <w:lang w:val="en-US"/>
              </w:rPr>
              <w:t>carrying out repairs and the design of the school Museum.</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r>
              <w:rPr>
                <w:rFonts w:ascii="Times New Roman" w:hAnsi="Times New Roman" w:cs="Times New Roman"/>
                <w:sz w:val="30"/>
                <w:szCs w:val="30"/>
                <w:lang w:val="en-US"/>
              </w:rPr>
              <w:t>restoration of the stand dedicated to the Hero of the Soviet Union, the soldier- internationalist Pimenov V. V., whose name was given to the school;</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r>
              <w:rPr>
                <w:rFonts w:ascii="Times New Roman" w:hAnsi="Times New Roman" w:cs="Times New Roman"/>
                <w:sz w:val="30"/>
                <w:szCs w:val="30"/>
                <w:lang w:val="en-US"/>
              </w:rPr>
              <w:t>opening of the school Museum by the celebration of the school's anniversary.</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r>
              <w:rPr>
                <w:rFonts w:ascii="Times New Roman" w:hAnsi="Times New Roman" w:cs="Times New Roman"/>
                <w:sz w:val="30"/>
                <w:szCs w:val="30"/>
                <w:lang w:val="en-US"/>
              </w:rPr>
              <w:t>Expected results:</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30"/>
                <w:szCs w:val="30"/>
                <w:lang w:val="en-US"/>
              </w:rPr>
            </w:pPr>
            <w:r>
              <w:rPr>
                <w:rFonts w:ascii="Times New Roman" w:hAnsi="Times New Roman" w:cs="Times New Roman"/>
                <w:color w:val="000000" w:themeColor="text1"/>
                <w:sz w:val="30"/>
                <w:szCs w:val="30"/>
                <w:lang w:val="en-US"/>
              </w:rPr>
              <w:t>Restored</w:t>
            </w:r>
            <w:r>
              <w:rPr>
                <w:rFonts w:ascii="Times New Roman" w:hAnsi="Times New Roman" w:cs="Times New Roman"/>
                <w:sz w:val="30"/>
                <w:szCs w:val="30"/>
                <w:lang w:val="en-US"/>
              </w:rPr>
              <w:t xml:space="preserve"> school Museum </w:t>
            </w:r>
          </w:p>
        </w:tc>
      </w:tr>
      <w:tr w:rsidR="0010123D" w:rsidRPr="00A312F6" w:rsidTr="0010123D">
        <w:trPr>
          <w:trHeight w:val="1"/>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lang w:val="en-US"/>
              </w:rPr>
            </w:pPr>
            <w:r>
              <w:rPr>
                <w:rFonts w:ascii="Times New Roman" w:eastAsia="Calibri" w:hAnsi="Times New Roman" w:cs="Times New Roman"/>
                <w:sz w:val="30"/>
                <w:szCs w:val="30"/>
                <w:lang w:val="en-US"/>
              </w:rPr>
              <w:t>11.</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Reasons for the project</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123D" w:rsidRDefault="001012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rPr>
                <w:rFonts w:ascii="Times New Roman" w:eastAsia="Times New Roman" w:hAnsi="Times New Roman" w:cs="Times New Roman"/>
                <w:color w:val="000000"/>
                <w:sz w:val="30"/>
                <w:szCs w:val="30"/>
                <w:lang w:val="en-US"/>
              </w:rPr>
            </w:pPr>
            <w:r>
              <w:rPr>
                <w:rFonts w:ascii="Times New Roman" w:eastAsia="Times New Roman" w:hAnsi="Times New Roman" w:cs="Times New Roman"/>
                <w:bCs/>
                <w:color w:val="000000"/>
                <w:sz w:val="30"/>
                <w:szCs w:val="30"/>
                <w:lang w:val="en-US"/>
              </w:rPr>
              <w:t>The school museum is a part of Patriotic education.</w:t>
            </w:r>
          </w:p>
          <w:p w:rsidR="0010123D" w:rsidRDefault="001012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rPr>
                <w:rFonts w:ascii="Times New Roman" w:eastAsia="Times New Roman" w:hAnsi="Times New Roman" w:cs="Times New Roman"/>
                <w:color w:val="000000"/>
                <w:sz w:val="30"/>
                <w:szCs w:val="30"/>
                <w:lang w:val="en-US"/>
              </w:rPr>
            </w:pPr>
            <w:r>
              <w:rPr>
                <w:rFonts w:ascii="Times New Roman" w:eastAsia="Times New Roman" w:hAnsi="Times New Roman" w:cs="Times New Roman"/>
                <w:b/>
                <w:bCs/>
                <w:color w:val="000000"/>
                <w:sz w:val="30"/>
                <w:szCs w:val="30"/>
                <w:lang w:val="en-US"/>
              </w:rPr>
              <w:t>Aim</w:t>
            </w:r>
            <w:r>
              <w:rPr>
                <w:rFonts w:ascii="Times New Roman" w:eastAsia="Times New Roman" w:hAnsi="Times New Roman" w:cs="Times New Roman"/>
                <w:color w:val="000000"/>
                <w:sz w:val="30"/>
                <w:szCs w:val="30"/>
                <w:lang w:val="en-US"/>
              </w:rPr>
              <w:t>: to encourage the interest in the history, school traditions and respect for teachers.</w:t>
            </w:r>
          </w:p>
          <w:p w:rsidR="0010123D" w:rsidRDefault="001012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rPr>
                <w:rFonts w:ascii="Times New Roman" w:eastAsia="Times New Roman" w:hAnsi="Times New Roman" w:cs="Times New Roman"/>
                <w:b/>
                <w:bCs/>
                <w:color w:val="000000"/>
                <w:sz w:val="30"/>
                <w:szCs w:val="30"/>
                <w:lang w:val="en-US"/>
              </w:rPr>
            </w:pPr>
          </w:p>
          <w:p w:rsidR="0010123D" w:rsidRDefault="001012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rPr>
                <w:rFonts w:ascii="Times New Roman" w:eastAsia="Times New Roman" w:hAnsi="Times New Roman" w:cs="Times New Roman"/>
                <w:color w:val="000000"/>
                <w:sz w:val="30"/>
                <w:szCs w:val="30"/>
                <w:lang w:val="en-US"/>
              </w:rPr>
            </w:pPr>
            <w:r>
              <w:rPr>
                <w:rFonts w:ascii="Times New Roman" w:eastAsia="Times New Roman" w:hAnsi="Times New Roman" w:cs="Times New Roman"/>
                <w:b/>
                <w:bCs/>
                <w:color w:val="000000"/>
                <w:sz w:val="30"/>
                <w:szCs w:val="30"/>
                <w:lang w:val="en-US"/>
              </w:rPr>
              <w:t>Goals:</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1. To develop the interest and respect for the cultural traditions of the school and the city</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 xml:space="preserve">2. To organize students’ research work based on the materials of the school Museum </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 xml:space="preserve">3. To conduct out-of-class activities and educational events, which meet the interests of </w:t>
            </w:r>
            <w:r>
              <w:rPr>
                <w:rFonts w:ascii="Times New Roman" w:hAnsi="Times New Roman" w:cs="Times New Roman"/>
                <w:sz w:val="30"/>
                <w:szCs w:val="30"/>
                <w:lang w:val="en-US"/>
              </w:rPr>
              <w:lastRenderedPageBreak/>
              <w:t>each pupil</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4. To cooperate with The Belarusian Union of war veterans in Afghanistan "Brotherhood»</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color w:val="000000" w:themeColor="text1"/>
                <w:sz w:val="30"/>
                <w:szCs w:val="30"/>
                <w:lang w:val="en-US"/>
              </w:rPr>
              <w:t>Our school has the Museum for many years. Its activities keep public values as a part of cultural heritage</w:t>
            </w:r>
            <w:r>
              <w:rPr>
                <w:rFonts w:ascii="Times New Roman" w:hAnsi="Times New Roman" w:cs="Times New Roman"/>
                <w:sz w:val="30"/>
                <w:szCs w:val="30"/>
                <w:lang w:val="en-US"/>
              </w:rPr>
              <w:t>, the history of the country via the history of the native school. Our Museum allows students to get acquainted with state and public organizations through the history of the school and country in order to see the achievements of teachers and alumni of the school. Our school involves students in various activities, forms moral values, develops social skills and experience, the respect for other people, school, native town.</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30"/>
                <w:szCs w:val="30"/>
                <w:lang w:val="en-US"/>
              </w:rPr>
            </w:pPr>
            <w:r>
              <w:rPr>
                <w:rFonts w:ascii="Times New Roman" w:hAnsi="Times New Roman" w:cs="Times New Roman"/>
                <w:sz w:val="30"/>
                <w:szCs w:val="30"/>
                <w:lang w:val="en-US"/>
              </w:rPr>
              <w:t xml:space="preserve">The Museum is a center of educational work, an efficient form of research activities, it’s a place for the profound study of school history, life of the native town, state, and students’ involvement in project work. It makes possible to study the past through active participation </w:t>
            </w:r>
            <w:r>
              <w:rPr>
                <w:rFonts w:ascii="Times New Roman" w:hAnsi="Times New Roman" w:cs="Times New Roman"/>
                <w:color w:val="000000" w:themeColor="text1"/>
                <w:sz w:val="30"/>
                <w:szCs w:val="30"/>
                <w:lang w:val="en-US"/>
              </w:rPr>
              <w:t>in historical research. We are proud to say that due to this work, our Museum has photos which get acquainted visitors with the history of our school and there are displays dedicated to the life and work of the school's Headmistress, Ludmila  Baranovskaya. (1989-2006) and the Hero of the Soviet Union, the soldier-internationalist Pimenov V. V., whose name was given to our school.</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The work in the Museum is carried out in the following fields:</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 xml:space="preserve">research: work with exhibits and materials of the Museum, participation in the work of </w:t>
            </w:r>
            <w:r>
              <w:rPr>
                <w:rFonts w:ascii="Times New Roman" w:hAnsi="Times New Roman" w:cs="Times New Roman"/>
                <w:sz w:val="30"/>
                <w:szCs w:val="30"/>
                <w:lang w:val="en-US"/>
              </w:rPr>
              <w:lastRenderedPageBreak/>
              <w:t xml:space="preserve">students’ scientific society; </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outreach: guided tours, thematic exhibitions of the Museum, acquaintance with the life and work of veterans in pedagogical field, achievements of school graduates and preparing materials for conducting informational classes.</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search: school-wide collection of information about teachers and school graduates, connection of the school history with the history of Vitebsk and its region, organization of excursions and hikes.</w:t>
            </w:r>
          </w:p>
        </w:tc>
      </w:tr>
      <w:tr w:rsidR="0010123D" w:rsidRPr="00A312F6" w:rsidTr="0010123D">
        <w:trPr>
          <w:trHeight w:val="1"/>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lang w:val="en-US"/>
              </w:rPr>
            </w:pPr>
            <w:r>
              <w:rPr>
                <w:rFonts w:ascii="Times New Roman" w:eastAsia="Calibri" w:hAnsi="Times New Roman" w:cs="Times New Roman"/>
                <w:sz w:val="30"/>
                <w:szCs w:val="30"/>
                <w:lang w:val="en-US"/>
              </w:rPr>
              <w:lastRenderedPageBreak/>
              <w:t>12.</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lang w:val="en-US"/>
              </w:rPr>
            </w:pPr>
            <w:r>
              <w:rPr>
                <w:rFonts w:ascii="Times New Roman" w:hAnsi="Times New Roman" w:cs="Times New Roman"/>
                <w:sz w:val="30"/>
                <w:szCs w:val="30"/>
                <w:lang w:val="en-US"/>
              </w:rPr>
              <w:t>Activities after the end of the project</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organization of excursions for students of the educational institution, district, city, their parents, labor-veterans;</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organization and holding out-of-class activities, information hours, different events in the Museum;</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organization of the school society «Young guides»;</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organization of  research work in the Museum;</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organization and holding events together with the Belarusian Union of war-veterans in Afghanistan «Brotherhood».</w:t>
            </w:r>
          </w:p>
        </w:tc>
      </w:tr>
      <w:tr w:rsidR="0010123D" w:rsidRPr="00A312F6" w:rsidTr="0010123D">
        <w:trPr>
          <w:trHeight w:val="1"/>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30"/>
                <w:szCs w:val="30"/>
                <w:lang w:val="en-US"/>
              </w:rPr>
            </w:pPr>
            <w:r>
              <w:rPr>
                <w:rFonts w:ascii="Times New Roman" w:eastAsia="Calibri" w:hAnsi="Times New Roman" w:cs="Times New Roman"/>
                <w:sz w:val="30"/>
                <w:szCs w:val="30"/>
                <w:lang w:val="en-US"/>
              </w:rPr>
              <w:t>13.</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rPr>
            </w:pPr>
            <w:r>
              <w:rPr>
                <w:rFonts w:ascii="Times New Roman" w:hAnsi="Times New Roman" w:cs="Times New Roman"/>
                <w:sz w:val="30"/>
                <w:szCs w:val="30"/>
                <w:lang w:val="en-US"/>
              </w:rPr>
              <w:t>Contact with</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0"/>
                <w:szCs w:val="30"/>
                <w:lang w:val="en-US"/>
              </w:rPr>
            </w:pPr>
            <w:r>
              <w:rPr>
                <w:rFonts w:ascii="Times New Roman" w:hAnsi="Times New Roman" w:cs="Times New Roman"/>
                <w:sz w:val="30"/>
                <w:szCs w:val="30"/>
                <w:lang w:val="en-US"/>
              </w:rPr>
              <w:t>Brazgovka Elena , the deputy headmistress of the school, tel. (0212) 66 15 34,</w:t>
            </w:r>
          </w:p>
          <w:p w:rsidR="0010123D" w:rsidRDefault="00101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30"/>
                <w:szCs w:val="30"/>
                <w:lang w:val="en-US"/>
              </w:rPr>
            </w:pPr>
            <w:r>
              <w:rPr>
                <w:rFonts w:ascii="Times New Roman" w:eastAsia="Times New Roman" w:hAnsi="Times New Roman" w:cs="Times New Roman"/>
                <w:sz w:val="30"/>
                <w:szCs w:val="30"/>
                <w:lang w:val="en-US"/>
              </w:rPr>
              <w:t>e-mail : V_school29@tut.by</w:t>
            </w:r>
          </w:p>
        </w:tc>
      </w:tr>
    </w:tbl>
    <w:p w:rsidR="0010123D" w:rsidRDefault="0010123D" w:rsidP="0010123D">
      <w:pPr>
        <w:spacing w:after="0" w:line="240" w:lineRule="auto"/>
        <w:rPr>
          <w:lang w:val="en-US"/>
        </w:rPr>
      </w:pPr>
      <w:bookmarkStart w:id="0" w:name="_GoBack"/>
      <w:bookmarkEnd w:id="0"/>
    </w:p>
    <w:p w:rsidR="0010123D" w:rsidRDefault="0010123D" w:rsidP="0010123D">
      <w:pPr>
        <w:spacing w:after="0" w:line="240" w:lineRule="auto"/>
        <w:rPr>
          <w:rFonts w:ascii="Times New Roman" w:eastAsia="Times New Roman" w:hAnsi="Times New Roman" w:cs="Times New Roman"/>
          <w:sz w:val="28"/>
          <w:lang w:val="en-US"/>
        </w:rPr>
      </w:pPr>
    </w:p>
    <w:p w:rsidR="00CD7540" w:rsidRPr="0010123D" w:rsidRDefault="00CD7540">
      <w:pPr>
        <w:rPr>
          <w:lang w:val="en-US"/>
        </w:rPr>
      </w:pPr>
    </w:p>
    <w:sectPr w:rsidR="00CD7540" w:rsidRPr="0010123D" w:rsidSect="0010123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0B8" w:rsidRDefault="00E170B8" w:rsidP="0010123D">
      <w:pPr>
        <w:spacing w:after="0" w:line="240" w:lineRule="auto"/>
      </w:pPr>
      <w:r>
        <w:separator/>
      </w:r>
    </w:p>
  </w:endnote>
  <w:endnote w:type="continuationSeparator" w:id="1">
    <w:p w:rsidR="00E170B8" w:rsidRDefault="00E170B8" w:rsidP="00101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0B8" w:rsidRDefault="00E170B8" w:rsidP="0010123D">
      <w:pPr>
        <w:spacing w:after="0" w:line="240" w:lineRule="auto"/>
      </w:pPr>
      <w:r>
        <w:separator/>
      </w:r>
    </w:p>
  </w:footnote>
  <w:footnote w:type="continuationSeparator" w:id="1">
    <w:p w:rsidR="00E170B8" w:rsidRDefault="00E170B8" w:rsidP="00101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887"/>
      <w:docPartObj>
        <w:docPartGallery w:val="Page Numbers (Top of Page)"/>
        <w:docPartUnique/>
      </w:docPartObj>
    </w:sdtPr>
    <w:sdtContent>
      <w:p w:rsidR="0010123D" w:rsidRDefault="006E07CB">
        <w:pPr>
          <w:pStyle w:val="a4"/>
          <w:jc w:val="center"/>
        </w:pPr>
        <w:fldSimple w:instr=" PAGE   \* MERGEFORMAT ">
          <w:r w:rsidR="00A312F6">
            <w:rPr>
              <w:noProof/>
            </w:rPr>
            <w:t>4</w:t>
          </w:r>
        </w:fldSimple>
      </w:p>
    </w:sdtContent>
  </w:sdt>
  <w:p w:rsidR="0010123D" w:rsidRDefault="001012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94B59"/>
    <w:multiLevelType w:val="multilevel"/>
    <w:tmpl w:val="C7E67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0123D"/>
    <w:rsid w:val="00065CB8"/>
    <w:rsid w:val="0010123D"/>
    <w:rsid w:val="001853D1"/>
    <w:rsid w:val="003D0CCC"/>
    <w:rsid w:val="004E6268"/>
    <w:rsid w:val="005C246D"/>
    <w:rsid w:val="006E07CB"/>
    <w:rsid w:val="007866BD"/>
    <w:rsid w:val="00A312F6"/>
    <w:rsid w:val="00C17FDD"/>
    <w:rsid w:val="00CD7540"/>
    <w:rsid w:val="00E170B8"/>
    <w:rsid w:val="00E3333E"/>
    <w:rsid w:val="00E91BBD"/>
    <w:rsid w:val="00F0448F"/>
    <w:rsid w:val="00F73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3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2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01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23D"/>
    <w:rPr>
      <w:rFonts w:eastAsiaTheme="minorEastAsia"/>
      <w:lang w:eastAsia="ru-RU"/>
    </w:rPr>
  </w:style>
  <w:style w:type="paragraph" w:styleId="a6">
    <w:name w:val="footer"/>
    <w:basedOn w:val="a"/>
    <w:link w:val="a7"/>
    <w:uiPriority w:val="99"/>
    <w:semiHidden/>
    <w:unhideWhenUsed/>
    <w:rsid w:val="001012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0123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79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Чигирь Л В</cp:lastModifiedBy>
  <cp:revision>6</cp:revision>
  <dcterms:created xsi:type="dcterms:W3CDTF">2020-07-27T07:43:00Z</dcterms:created>
  <dcterms:modified xsi:type="dcterms:W3CDTF">2020-07-27T08:39:00Z</dcterms:modified>
</cp:coreProperties>
</file>